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D25055" w:rsidRDefault="00D25055" w14:paraId="fbaf39d" w14:textId="fbaf39d">
      <w:pPr>
        <w:ind w:firstLine="708"/>
        <w15:collapsed w:val="false"/>
      </w:pPr>
      <w:bookmarkStart w:name="_GoBack" w:id="0"/>
      <w:bookmarkEnd w:id="0"/>
    </w:p>
    <w:p w:rsidR="00D25055" w:rsidRDefault="008A3D86">
      <w:pPr>
        <w:ind w:firstLine="708"/>
      </w:pPr>
      <w:r>
        <w:t xml:space="preserve"> </w:t>
      </w:r>
    </w:p>
    <w:p w:rsidR="00D25055" w:rsidRDefault="008A3D86">
      <w:pPr>
        <w:pStyle w:val="Naslov1"/>
        <w:jc w:val="left"/>
        <w:rPr>
          <w:sz w:val="22"/>
          <w:szCs w:val="22"/>
        </w:rPr>
      </w:pPr>
      <w:r>
        <w:t xml:space="preserve">     </w:t>
      </w:r>
      <w:r>
        <w:rPr>
          <w:sz w:val="22"/>
          <w:szCs w:val="22"/>
        </w:rPr>
        <w:t xml:space="preserve">         </w:t>
      </w:r>
      <w:r>
        <w:rPr>
          <w:noProof/>
        </w:rPr>
        <w:drawing>
          <wp:inline distT="0" distB="0" distL="0" distR="0">
            <wp:extent cx="488950" cy="652145"/>
            <wp:effectExtent l="0" t="0" r="0" b="0"/>
            <wp:docPr id="1" name="Slika 1"/>
            <wp:cNvGraphicFramePr>
              <a:graphicFrameLocks noChangeAspect="true"/>
            </wp:cNvGraphicFramePr>
            <a:graphic>
              <a:graphicData uri="http://schemas.openxmlformats.org/drawingml/2006/picture">
                <pic:pic>
                  <pic:nvPicPr>
                    <pic:cNvPr id="1" name="Slika 1"/>
                    <pic:cNvPicPr>
                      <a:picLocks noChangeAspect="true" noChangeArrowheads="true"/>
                    </pic:cNvPicPr>
                  </pic:nvPicPr>
                  <pic:blipFill>
                    <a:blip r:embed="rId8"/>
                    <a:stretch>
                      <a:fillRect/>
                    </a:stretch>
                  </pic:blipFill>
                  <pic:spPr bwMode="auto">
                    <a:xfrm>
                      <a:off x="0" y="0"/>
                      <a:ext cx="488950" cy="652145"/>
                    </a:xfrm>
                    <a:prstGeom prst="rect">
                      <a:avLst/>
                    </a:prstGeom>
                  </pic:spPr>
                </pic:pic>
              </a:graphicData>
            </a:graphic>
          </wp:inline>
        </w:drawing>
      </w:r>
    </w:p>
    <w:p w:rsidR="00D25055" w:rsidRDefault="008A3D86">
      <w:pPr>
        <w:ind w:firstLine="708"/>
      </w:pPr>
      <w:r>
        <w:t xml:space="preserve">                                                                                                                                                                                                                                                                                                                                                                                                                                                                                                                                                                                                                                                                                                                                                                                                                                                                                                                                                                                                                                                                                                                                                                                                                                                                                                                                                                                                                                                                                                                                                                                                                                                                                                                                                                                                                                                                                                                                                                                                                                                                                                                                                                                                                                                                                                                     </w:t>
      </w:r>
    </w:p>
    <w:p w:rsidR="00D25055" w:rsidRDefault="008A3D86">
      <w:pPr>
        <w:rPr>
          <w:rFonts w:ascii="Arial" w:hAnsi="Arial" w:cs="Arial"/>
        </w:rPr>
      </w:pPr>
      <w:r>
        <w:rPr>
          <w:rFonts w:ascii="Arial" w:hAnsi="Arial" w:cs="Arial"/>
        </w:rPr>
        <w:t>REPUBLIKA HRVATSKA</w:t>
      </w:r>
    </w:p>
    <w:p w:rsidR="00D25055" w:rsidRDefault="008A3D86">
      <w:pPr>
        <w:rPr>
          <w:rFonts w:ascii="Arial" w:hAnsi="Arial" w:cs="Arial"/>
        </w:rPr>
      </w:pPr>
      <w:r>
        <w:rPr>
          <w:rFonts w:ascii="Arial" w:hAnsi="Arial" w:cs="Arial"/>
        </w:rPr>
        <w:t>OPĆINSKI SUD U DUBROVNIKU</w:t>
      </w:r>
    </w:p>
    <w:p w:rsidR="00D25055" w:rsidRDefault="008A3D86">
      <w:pPr>
        <w:rPr>
          <w:rFonts w:ascii="Arial" w:hAnsi="Arial" w:cs="Arial"/>
        </w:rPr>
      </w:pPr>
      <w:r>
        <w:rPr>
          <w:rFonts w:ascii="Arial" w:hAnsi="Arial" w:cs="Arial"/>
        </w:rPr>
        <w:t xml:space="preserve">STALNA SLUŽBA U KORČULI                                                                                     </w:t>
      </w:r>
      <w:r>
        <w:t xml:space="preserve">                                                                                                                           </w:t>
      </w:r>
      <w:r>
        <w:tab/>
      </w:r>
      <w:r>
        <w:tab/>
      </w:r>
      <w:r>
        <w:tab/>
      </w:r>
      <w:r>
        <w:tab/>
      </w:r>
      <w:r>
        <w:tab/>
      </w:r>
      <w:r>
        <w:tab/>
        <w:t xml:space="preserve">                                                                          </w:t>
      </w:r>
    </w:p>
    <w:p w:rsidR="00D25055" w:rsidRDefault="008A3D86">
      <w:r>
        <w:t xml:space="preserve">       </w:t>
      </w:r>
    </w:p>
    <w:p w:rsidR="00D25055" w:rsidRDefault="008A3D86">
      <w:r>
        <w:t xml:space="preserve">                                       </w:t>
      </w:r>
    </w:p>
    <w:p w:rsidR="00D25055" w:rsidRDefault="008A3D86">
      <w:r>
        <w:t xml:space="preserve">                                                      </w:t>
      </w:r>
    </w:p>
    <w:p w:rsidR="00D25055" w:rsidRDefault="008A3D86">
      <w:pPr>
        <w:rPr>
          <w:rFonts w:ascii="Arial" w:hAnsi="Arial" w:cs="Arial"/>
        </w:rPr>
      </w:pPr>
      <w:r>
        <w:rPr>
          <w:rFonts w:ascii="Arial" w:hAnsi="Arial" w:cs="Arial"/>
        </w:rPr>
        <w:t xml:space="preserve">                                U   I M E    R E P U B L I K E    H R V A T S K E </w:t>
      </w:r>
    </w:p>
    <w:p w:rsidR="00D25055" w:rsidRDefault="00D25055">
      <w:pPr>
        <w:rPr>
          <w:rFonts w:ascii="Arial" w:hAnsi="Arial" w:cs="Arial"/>
        </w:rPr>
      </w:pPr>
    </w:p>
    <w:p w:rsidR="00D25055" w:rsidRDefault="008A3D86">
      <w:pPr>
        <w:rPr>
          <w:rFonts w:ascii="Arial" w:hAnsi="Arial" w:cs="Arial"/>
        </w:rPr>
      </w:pPr>
      <w:r>
        <w:rPr>
          <w:rFonts w:ascii="Arial" w:hAnsi="Arial" w:cs="Arial"/>
        </w:rPr>
        <w:t xml:space="preserve">                                                      P R E S U D A</w:t>
      </w:r>
    </w:p>
    <w:p w:rsidR="00D25055" w:rsidRDefault="00D25055">
      <w:pPr>
        <w:rPr>
          <w:rFonts w:ascii="Arial" w:hAnsi="Arial" w:cs="Arial"/>
        </w:rPr>
      </w:pPr>
    </w:p>
    <w:p w:rsidR="00D25055" w:rsidRDefault="00D25055">
      <w:pPr>
        <w:rPr>
          <w:rFonts w:ascii="Arial" w:hAnsi="Arial" w:cs="Arial"/>
        </w:rPr>
      </w:pPr>
    </w:p>
    <w:p w:rsidR="00D25055" w:rsidRDefault="00D25055">
      <w:pPr>
        <w:rPr>
          <w:rFonts w:ascii="Arial" w:hAnsi="Arial" w:cs="Arial"/>
        </w:rPr>
      </w:pPr>
    </w:p>
    <w:p w:rsidR="00D25055" w:rsidRDefault="008A3D86">
      <w:pPr>
        <w:jc w:val="both"/>
        <w:rPr>
          <w:rFonts w:ascii="Arial" w:hAnsi="Arial" w:cs="Arial"/>
        </w:rPr>
      </w:pPr>
      <w:r>
        <w:rPr>
          <w:rFonts w:ascii="Arial" w:hAnsi="Arial" w:cs="Arial"/>
        </w:rPr>
        <w:t>Općinski sud u Dubrovniku, Stalna služba u Korčuli, po sucu pojedincu Željku Bilišu, uz sudjelovanje zapisničara Marije Biliš, u prekršajnom postupku prot</w:t>
      </w:r>
      <w:r w:rsidR="00B616B3">
        <w:rPr>
          <w:rFonts w:ascii="Arial" w:hAnsi="Arial" w:cs="Arial"/>
        </w:rPr>
        <w:t xml:space="preserve">iv okrivljenika </w:t>
      </w:r>
      <w:r w:rsidR="00C40428">
        <w:rPr>
          <w:rFonts w:ascii="Arial" w:hAnsi="Arial" w:cs="Arial"/>
        </w:rPr>
        <w:t>Mensura Hasania</w:t>
      </w:r>
      <w:r w:rsidR="0033564C">
        <w:rPr>
          <w:rFonts w:ascii="Arial" w:hAnsi="Arial" w:cs="Arial"/>
        </w:rPr>
        <w:t>,</w:t>
      </w:r>
      <w:r>
        <w:rPr>
          <w:rFonts w:ascii="Arial" w:hAnsi="Arial" w:cs="Arial"/>
        </w:rPr>
        <w:t xml:space="preserve"> zbo</w:t>
      </w:r>
      <w:r w:rsidR="003E0C0B">
        <w:rPr>
          <w:rFonts w:ascii="Arial" w:hAnsi="Arial" w:cs="Arial"/>
        </w:rPr>
        <w:t>g djela prekršaja iz odredbe čl</w:t>
      </w:r>
      <w:r w:rsidR="00C40428">
        <w:rPr>
          <w:rFonts w:ascii="Arial" w:hAnsi="Arial" w:cs="Arial"/>
        </w:rPr>
        <w:t>. 289</w:t>
      </w:r>
      <w:r w:rsidR="007754C3">
        <w:rPr>
          <w:rFonts w:ascii="Arial" w:hAnsi="Arial" w:cs="Arial"/>
        </w:rPr>
        <w:t>.</w:t>
      </w:r>
      <w:r w:rsidR="00094FF6">
        <w:rPr>
          <w:rFonts w:ascii="Arial" w:hAnsi="Arial" w:cs="Arial"/>
        </w:rPr>
        <w:t xml:space="preserve"> </w:t>
      </w:r>
      <w:r w:rsidR="007754C3">
        <w:rPr>
          <w:rFonts w:ascii="Arial" w:hAnsi="Arial" w:cs="Arial"/>
        </w:rPr>
        <w:t>s</w:t>
      </w:r>
      <w:r w:rsidR="00C40428">
        <w:rPr>
          <w:rFonts w:ascii="Arial" w:hAnsi="Arial" w:cs="Arial"/>
        </w:rPr>
        <w:t>t.4</w:t>
      </w:r>
      <w:r w:rsidR="007754C3">
        <w:rPr>
          <w:rFonts w:ascii="Arial" w:hAnsi="Arial" w:cs="Arial"/>
        </w:rPr>
        <w:t>.</w:t>
      </w:r>
      <w:r w:rsidRPr="00084273" w:rsidR="004E76AB">
        <w:rPr>
          <w:rFonts w:ascii="Arial" w:hAnsi="Arial" w:cs="Arial"/>
        </w:rPr>
        <w:t xml:space="preserve"> Z</w:t>
      </w:r>
      <w:r w:rsidR="007754C3">
        <w:rPr>
          <w:rFonts w:ascii="Arial" w:hAnsi="Arial" w:cs="Arial"/>
        </w:rPr>
        <w:t>akona o si</w:t>
      </w:r>
      <w:r w:rsidR="001A4896">
        <w:rPr>
          <w:rFonts w:ascii="Arial" w:hAnsi="Arial" w:cs="Arial"/>
        </w:rPr>
        <w:t>gurnosti prometa na cestama</w:t>
      </w:r>
      <w:r w:rsidR="00BB3901">
        <w:rPr>
          <w:rFonts w:ascii="Arial" w:hAnsi="Arial" w:cs="Arial"/>
        </w:rPr>
        <w:t xml:space="preserve"> ( </w:t>
      </w:r>
      <w:r w:rsidR="007754C3">
        <w:rPr>
          <w:rFonts w:ascii="Arial" w:hAnsi="Arial" w:cs="Arial"/>
        </w:rPr>
        <w:t>NN 67/08, 48/10, 74/11, 80/13, 158/13, 92/14, 64/15, 108/17, 70/19, 42/20, 85/22 i 114/22, dalje ZSPNC-a)</w:t>
      </w:r>
      <w:r w:rsidR="004E76AB">
        <w:rPr>
          <w:rFonts w:ascii="Arial" w:hAnsi="Arial" w:cs="Arial"/>
        </w:rPr>
        <w:t>,</w:t>
      </w:r>
      <w:r>
        <w:rPr>
          <w:rFonts w:ascii="Arial" w:hAnsi="Arial" w:cs="Arial"/>
        </w:rPr>
        <w:t xml:space="preserve"> pokr</w:t>
      </w:r>
      <w:r w:rsidR="00094FF6">
        <w:rPr>
          <w:rFonts w:ascii="Arial" w:hAnsi="Arial" w:cs="Arial"/>
        </w:rPr>
        <w:t>en</w:t>
      </w:r>
      <w:r w:rsidR="00C40428">
        <w:rPr>
          <w:rFonts w:ascii="Arial" w:hAnsi="Arial" w:cs="Arial"/>
        </w:rPr>
        <w:t xml:space="preserve">utim optužnim prijedlog PGP Gruda </w:t>
      </w:r>
      <w:r w:rsidR="004E76AB">
        <w:rPr>
          <w:rFonts w:ascii="Arial" w:hAnsi="Arial" w:cs="Arial"/>
        </w:rPr>
        <w:t xml:space="preserve">od dana </w:t>
      </w:r>
      <w:r w:rsidR="00C40428">
        <w:rPr>
          <w:rFonts w:ascii="Arial" w:hAnsi="Arial" w:cs="Arial"/>
        </w:rPr>
        <w:t>29. listopada</w:t>
      </w:r>
      <w:r w:rsidR="007754C3">
        <w:rPr>
          <w:rFonts w:ascii="Arial" w:hAnsi="Arial" w:cs="Arial"/>
        </w:rPr>
        <w:t xml:space="preserve"> 2025</w:t>
      </w:r>
      <w:r>
        <w:rPr>
          <w:rFonts w:ascii="Arial" w:hAnsi="Arial" w:cs="Arial"/>
        </w:rPr>
        <w:t>.</w:t>
      </w:r>
    </w:p>
    <w:p w:rsidR="00D25055" w:rsidRDefault="008A3D86">
      <w:pPr>
        <w:jc w:val="both"/>
        <w:rPr>
          <w:rFonts w:ascii="Arial" w:hAnsi="Arial" w:cs="Arial"/>
        </w:rPr>
      </w:pPr>
      <w:r>
        <w:rPr>
          <w:rFonts w:ascii="Arial" w:hAnsi="Arial" w:cs="Arial"/>
        </w:rPr>
        <w:t xml:space="preserve">  </w:t>
      </w:r>
    </w:p>
    <w:p w:rsidR="00D25055" w:rsidRDefault="00D25055">
      <w:pPr>
        <w:ind w:firstLine="708"/>
        <w:jc w:val="both"/>
        <w:rPr>
          <w:rFonts w:ascii="Arial" w:hAnsi="Arial" w:cs="Arial"/>
        </w:rPr>
      </w:pPr>
    </w:p>
    <w:p w:rsidR="00094FF6" w:rsidRDefault="00094FF6">
      <w:pPr>
        <w:ind w:firstLine="708"/>
        <w:jc w:val="both"/>
        <w:rPr>
          <w:rFonts w:ascii="Arial" w:hAnsi="Arial" w:cs="Arial"/>
        </w:rPr>
      </w:pPr>
    </w:p>
    <w:p w:rsidR="00D25055" w:rsidRDefault="008A3D86">
      <w:pPr>
        <w:jc w:val="both"/>
        <w:rPr>
          <w:rFonts w:ascii="Arial" w:hAnsi="Arial" w:cs="Arial"/>
        </w:rPr>
      </w:pPr>
      <w:r>
        <w:rPr>
          <w:rFonts w:ascii="Arial" w:hAnsi="Arial" w:cs="Arial"/>
        </w:rPr>
        <w:t xml:space="preserve">                                         </w:t>
      </w:r>
      <w:r w:rsidR="00224A18">
        <w:rPr>
          <w:rFonts w:ascii="Arial" w:hAnsi="Arial" w:cs="Arial"/>
        </w:rPr>
        <w:t xml:space="preserve">    </w:t>
      </w:r>
      <w:r>
        <w:rPr>
          <w:rFonts w:ascii="Arial" w:hAnsi="Arial" w:cs="Arial"/>
        </w:rPr>
        <w:t xml:space="preserve">      p r e s u d i o   j e</w:t>
      </w:r>
    </w:p>
    <w:p w:rsidR="00D25055" w:rsidRDefault="00D25055">
      <w:pPr>
        <w:jc w:val="both"/>
        <w:rPr>
          <w:rFonts w:ascii="Arial" w:hAnsi="Arial" w:cs="Arial"/>
        </w:rPr>
      </w:pPr>
    </w:p>
    <w:p w:rsidR="00224A18" w:rsidRDefault="00224A18">
      <w:pPr>
        <w:jc w:val="both"/>
        <w:rPr>
          <w:rFonts w:ascii="Arial" w:hAnsi="Arial" w:cs="Arial"/>
        </w:rPr>
      </w:pPr>
    </w:p>
    <w:p w:rsidR="00094FF6" w:rsidRDefault="00094FF6">
      <w:pPr>
        <w:jc w:val="both"/>
        <w:rPr>
          <w:rFonts w:ascii="Arial" w:hAnsi="Arial" w:cs="Arial"/>
        </w:rPr>
      </w:pPr>
    </w:p>
    <w:p w:rsidR="00A53F15" w:rsidRDefault="00C40428">
      <w:pPr>
        <w:jc w:val="both"/>
        <w:rPr>
          <w:rFonts w:ascii="Arial" w:hAnsi="Arial" w:cs="Arial"/>
        </w:rPr>
      </w:pPr>
      <w:r>
        <w:rPr>
          <w:rFonts w:ascii="Arial" w:hAnsi="Arial" w:cs="Arial"/>
        </w:rPr>
        <w:t xml:space="preserve">OKRIVLJENIK: MENSUR HASANI, rođ. 15. prosinca 1984. u Prištini, </w:t>
      </w:r>
      <w:r w:rsidR="004E76AB">
        <w:rPr>
          <w:rFonts w:ascii="Arial" w:hAnsi="Arial" w:cs="Arial"/>
        </w:rPr>
        <w:t>s p</w:t>
      </w:r>
      <w:r w:rsidR="00094FF6">
        <w:rPr>
          <w:rFonts w:ascii="Arial" w:hAnsi="Arial" w:cs="Arial"/>
        </w:rPr>
        <w:t>rebivali</w:t>
      </w:r>
      <w:r w:rsidR="000538CC">
        <w:rPr>
          <w:rFonts w:ascii="Arial" w:hAnsi="Arial" w:cs="Arial"/>
        </w:rPr>
        <w:t>št</w:t>
      </w:r>
      <w:r>
        <w:rPr>
          <w:rFonts w:ascii="Arial" w:hAnsi="Arial" w:cs="Arial"/>
        </w:rPr>
        <w:t xml:space="preserve">em u Ljubljani, Zalasohka cesta, </w:t>
      </w:r>
      <w:r w:rsidR="007754C3">
        <w:rPr>
          <w:rFonts w:ascii="Arial" w:hAnsi="Arial" w:cs="Arial"/>
        </w:rPr>
        <w:t xml:space="preserve"> </w:t>
      </w:r>
      <w:r w:rsidR="00A53F15">
        <w:rPr>
          <w:rFonts w:ascii="Arial" w:hAnsi="Arial" w:cs="Arial"/>
        </w:rPr>
        <w:t xml:space="preserve"> </w:t>
      </w:r>
      <w:r w:rsidR="004E76AB">
        <w:rPr>
          <w:rFonts w:ascii="Arial" w:hAnsi="Arial" w:cs="Arial"/>
        </w:rPr>
        <w:t>se temeljem odredbe</w:t>
      </w:r>
      <w:r w:rsidR="008A3D86">
        <w:rPr>
          <w:rFonts w:ascii="Arial" w:hAnsi="Arial" w:cs="Arial"/>
        </w:rPr>
        <w:t xml:space="preserve"> č</w:t>
      </w:r>
      <w:r w:rsidR="00094FF6">
        <w:rPr>
          <w:rFonts w:ascii="Arial" w:hAnsi="Arial" w:cs="Arial"/>
        </w:rPr>
        <w:t>l. 161.st.6. Prekršajnog zakona</w:t>
      </w:r>
      <w:r w:rsidR="008A3D86">
        <w:rPr>
          <w:rFonts w:ascii="Arial" w:hAnsi="Arial" w:cs="Arial"/>
        </w:rPr>
        <w:t xml:space="preserve"> (NN 107/07, 39/13, 157/13, 110/15, 70/17, 118/18 i 114/22, dalje PZ-a), OSLOBAĐA</w:t>
      </w:r>
      <w:r w:rsidR="00A53F15">
        <w:rPr>
          <w:rFonts w:ascii="Arial" w:hAnsi="Arial" w:cs="Arial"/>
        </w:rPr>
        <w:t xml:space="preserve"> </w:t>
      </w:r>
      <w:r w:rsidR="008A3D86">
        <w:rPr>
          <w:rFonts w:ascii="Arial" w:hAnsi="Arial" w:cs="Arial"/>
        </w:rPr>
        <w:t xml:space="preserve"> OD OPTUŽBE za </w:t>
      </w:r>
      <w:r w:rsidR="004E76AB">
        <w:rPr>
          <w:rFonts w:ascii="Arial" w:hAnsi="Arial" w:cs="Arial"/>
        </w:rPr>
        <w:t>djelo prekršaja iz odredbe čl</w:t>
      </w:r>
      <w:r>
        <w:rPr>
          <w:rFonts w:ascii="Arial" w:hAnsi="Arial" w:cs="Arial"/>
        </w:rPr>
        <w:t>. 289</w:t>
      </w:r>
      <w:r w:rsidR="00BE01CD">
        <w:rPr>
          <w:rFonts w:ascii="Arial" w:hAnsi="Arial" w:cs="Arial"/>
        </w:rPr>
        <w:t>.</w:t>
      </w:r>
      <w:r>
        <w:rPr>
          <w:rFonts w:ascii="Arial" w:hAnsi="Arial" w:cs="Arial"/>
        </w:rPr>
        <w:t xml:space="preserve"> st.4</w:t>
      </w:r>
      <w:r w:rsidR="00BB3901">
        <w:rPr>
          <w:rFonts w:ascii="Arial" w:hAnsi="Arial" w:cs="Arial"/>
        </w:rPr>
        <w:t>. ZSPNC-a,  što</w:t>
      </w:r>
      <w:r w:rsidR="00094FF6">
        <w:rPr>
          <w:rFonts w:ascii="Arial" w:hAnsi="Arial" w:cs="Arial"/>
        </w:rPr>
        <w:t xml:space="preserve"> </w:t>
      </w:r>
      <w:r>
        <w:rPr>
          <w:rFonts w:ascii="Arial" w:hAnsi="Arial" w:cs="Arial"/>
        </w:rPr>
        <w:t>bi dana 18. listopada 2025. u 02,08 sati na MCGP Karasovići upravljao osobnim automobilom marke "Seat Leon" reg. oznake LJ 73CTM pod zabranom koja je na snazi do 27</w:t>
      </w:r>
      <w:r w:rsidR="00224A18">
        <w:rPr>
          <w:rFonts w:ascii="Arial" w:hAnsi="Arial" w:cs="Arial"/>
        </w:rPr>
        <w:t>.</w:t>
      </w:r>
      <w:r>
        <w:rPr>
          <w:rFonts w:ascii="Arial" w:hAnsi="Arial" w:cs="Arial"/>
        </w:rPr>
        <w:t xml:space="preserve"> listopada 2025.</w:t>
      </w:r>
    </w:p>
    <w:p w:rsidR="00C40428" w:rsidRDefault="00C40428">
      <w:pPr>
        <w:jc w:val="both"/>
        <w:rPr>
          <w:rFonts w:ascii="Arial" w:hAnsi="Arial" w:cs="Arial"/>
        </w:rPr>
      </w:pPr>
    </w:p>
    <w:p w:rsidR="00D25055" w:rsidRDefault="008A3D86">
      <w:pPr>
        <w:jc w:val="both"/>
        <w:rPr>
          <w:rFonts w:ascii="Arial" w:hAnsi="Arial" w:cs="Arial"/>
        </w:rPr>
      </w:pPr>
      <w:r>
        <w:rPr>
          <w:rFonts w:ascii="Arial" w:hAnsi="Arial" w:cs="Arial"/>
        </w:rPr>
        <w:t xml:space="preserve">Temeljem odredbe čl. 140. st.2. PZ-a, troškovi prekršajnog postupka padaju na teret proračunskih sredstava suda.                                                      </w:t>
      </w:r>
    </w:p>
    <w:p w:rsidR="0032494C" w:rsidRDefault="008A3D86">
      <w:pPr>
        <w:jc w:val="both"/>
        <w:rPr>
          <w:rFonts w:ascii="Arial" w:hAnsi="Arial" w:cs="Arial"/>
        </w:rPr>
      </w:pPr>
      <w:r>
        <w:rPr>
          <w:rFonts w:ascii="Arial" w:hAnsi="Arial" w:cs="Arial"/>
        </w:rPr>
        <w:t xml:space="preserve">    </w:t>
      </w:r>
    </w:p>
    <w:p w:rsidR="00D25055" w:rsidRDefault="00D25055">
      <w:pPr>
        <w:jc w:val="both"/>
        <w:rPr>
          <w:rFonts w:ascii="Arial" w:hAnsi="Arial" w:cs="Arial"/>
        </w:rPr>
      </w:pPr>
    </w:p>
    <w:p w:rsidR="00D25055" w:rsidRDefault="008A3D86">
      <w:pPr>
        <w:jc w:val="both"/>
        <w:rPr>
          <w:rFonts w:ascii="Arial" w:hAnsi="Arial" w:cs="Arial"/>
        </w:rPr>
      </w:pPr>
      <w:r>
        <w:rPr>
          <w:rFonts w:ascii="Arial" w:hAnsi="Arial" w:cs="Arial"/>
        </w:rPr>
        <w:t xml:space="preserve">                                                O b r a z l o ž e n j e</w:t>
      </w:r>
    </w:p>
    <w:p w:rsidR="008F0AD0" w:rsidRDefault="008F0AD0">
      <w:pPr>
        <w:jc w:val="both"/>
        <w:rPr>
          <w:rFonts w:ascii="Arial" w:hAnsi="Arial" w:cs="Arial"/>
        </w:rPr>
      </w:pPr>
    </w:p>
    <w:p w:rsidR="00D25055" w:rsidRDefault="00C40428">
      <w:pPr>
        <w:ind w:firstLine="708"/>
        <w:jc w:val="both"/>
        <w:rPr>
          <w:rFonts w:ascii="Arial" w:hAnsi="Arial" w:cs="Arial"/>
        </w:rPr>
      </w:pPr>
      <w:r>
        <w:rPr>
          <w:rFonts w:ascii="Arial" w:hAnsi="Arial" w:cs="Arial"/>
        </w:rPr>
        <w:t>1. PGP Gruda</w:t>
      </w:r>
      <w:r w:rsidR="008A3D86">
        <w:rPr>
          <w:rFonts w:ascii="Arial" w:hAnsi="Arial" w:cs="Arial"/>
        </w:rPr>
        <w:t xml:space="preserve"> je</w:t>
      </w:r>
      <w:r w:rsidR="007754C3">
        <w:rPr>
          <w:rFonts w:ascii="Arial" w:hAnsi="Arial" w:cs="Arial"/>
        </w:rPr>
        <w:t xml:space="preserve"> </w:t>
      </w:r>
      <w:r w:rsidR="00094FF6">
        <w:rPr>
          <w:rFonts w:ascii="Arial" w:hAnsi="Arial" w:cs="Arial"/>
        </w:rPr>
        <w:t>pod</w:t>
      </w:r>
      <w:r w:rsidR="0032494C">
        <w:rPr>
          <w:rFonts w:ascii="Arial" w:hAnsi="Arial" w:cs="Arial"/>
        </w:rPr>
        <w:t xml:space="preserve"> </w:t>
      </w:r>
      <w:r>
        <w:rPr>
          <w:rFonts w:ascii="Arial" w:hAnsi="Arial" w:cs="Arial"/>
        </w:rPr>
        <w:t>brojem: Kl:211-07/25-1/9593</w:t>
      </w:r>
      <w:r w:rsidR="008A3D86">
        <w:rPr>
          <w:rFonts w:ascii="Arial" w:hAnsi="Arial" w:cs="Arial"/>
        </w:rPr>
        <w:t xml:space="preserve"> i</w:t>
      </w:r>
      <w:r>
        <w:rPr>
          <w:rFonts w:ascii="Arial" w:hAnsi="Arial" w:cs="Arial"/>
        </w:rPr>
        <w:t xml:space="preserve"> Ur.br:511-03-09-25-3</w:t>
      </w:r>
      <w:r w:rsidR="000538CC">
        <w:rPr>
          <w:rFonts w:ascii="Arial" w:hAnsi="Arial" w:cs="Arial"/>
        </w:rPr>
        <w:t xml:space="preserve"> od d</w:t>
      </w:r>
      <w:r>
        <w:rPr>
          <w:rFonts w:ascii="Arial" w:hAnsi="Arial" w:cs="Arial"/>
        </w:rPr>
        <w:t>ana 29. listopada</w:t>
      </w:r>
      <w:r w:rsidR="007754C3">
        <w:rPr>
          <w:rFonts w:ascii="Arial" w:hAnsi="Arial" w:cs="Arial"/>
        </w:rPr>
        <w:t xml:space="preserve"> 2025</w:t>
      </w:r>
      <w:r w:rsidR="008A3D86">
        <w:rPr>
          <w:rFonts w:ascii="Arial" w:hAnsi="Arial" w:cs="Arial"/>
        </w:rPr>
        <w:t xml:space="preserve">. </w:t>
      </w:r>
      <w:r>
        <w:rPr>
          <w:rFonts w:ascii="Arial" w:hAnsi="Arial" w:cs="Arial"/>
        </w:rPr>
        <w:t xml:space="preserve">podnijela </w:t>
      </w:r>
      <w:r w:rsidR="008A3D86">
        <w:rPr>
          <w:rFonts w:ascii="Arial" w:hAnsi="Arial" w:cs="Arial"/>
        </w:rPr>
        <w:t>optužni prijedlog prot</w:t>
      </w:r>
      <w:r w:rsidR="006A0302">
        <w:rPr>
          <w:rFonts w:ascii="Arial" w:hAnsi="Arial" w:cs="Arial"/>
        </w:rPr>
        <w:t xml:space="preserve">iv </w:t>
      </w:r>
      <w:r>
        <w:rPr>
          <w:rFonts w:ascii="Arial" w:hAnsi="Arial" w:cs="Arial"/>
        </w:rPr>
        <w:t>okrivljenika Mensura Hasania</w:t>
      </w:r>
      <w:r w:rsidR="0032494C">
        <w:rPr>
          <w:rFonts w:ascii="Arial" w:hAnsi="Arial" w:cs="Arial"/>
        </w:rPr>
        <w:t>,</w:t>
      </w:r>
      <w:r w:rsidR="008A3D86">
        <w:rPr>
          <w:rFonts w:ascii="Arial" w:hAnsi="Arial" w:cs="Arial"/>
        </w:rPr>
        <w:t xml:space="preserve"> zbog djela prekršaja činjenično opisanog i pravno kvalificiranog kao u izreci presude. </w:t>
      </w:r>
    </w:p>
    <w:p w:rsidR="006436EF" w:rsidP="004A1024" w:rsidRDefault="006436EF">
      <w:pPr>
        <w:ind w:firstLine="708"/>
        <w:jc w:val="both"/>
        <w:rPr>
          <w:rFonts w:ascii="Arial" w:hAnsi="Arial" w:cs="Arial"/>
        </w:rPr>
      </w:pPr>
    </w:p>
    <w:p w:rsidR="004A1024" w:rsidP="004A1024" w:rsidRDefault="006436EF">
      <w:pPr>
        <w:ind w:firstLine="708"/>
        <w:jc w:val="both"/>
        <w:rPr>
          <w:rFonts w:ascii="Arial" w:hAnsi="Arial" w:cs="Arial"/>
        </w:rPr>
      </w:pPr>
      <w:r>
        <w:rPr>
          <w:rFonts w:ascii="Arial" w:hAnsi="Arial" w:cs="Arial"/>
        </w:rPr>
        <w:t>2. Naime, dan</w:t>
      </w:r>
      <w:r w:rsidR="00C40428">
        <w:rPr>
          <w:rFonts w:ascii="Arial" w:hAnsi="Arial" w:cs="Arial"/>
        </w:rPr>
        <w:t xml:space="preserve">a 18. listopada 2025. PGP Gruda je izdala </w:t>
      </w:r>
      <w:r w:rsidR="004A1024">
        <w:rPr>
          <w:rFonts w:ascii="Arial" w:hAnsi="Arial" w:cs="Arial"/>
        </w:rPr>
        <w:t>prekršajni nalog protiv kojeg je okrivljenik pravodobno izjavio prigovor, da</w:t>
      </w:r>
      <w:r w:rsidR="00C40428">
        <w:rPr>
          <w:rFonts w:ascii="Arial" w:hAnsi="Arial" w:cs="Arial"/>
        </w:rPr>
        <w:t xml:space="preserve"> bi nakon toga PGP Gruda</w:t>
      </w:r>
      <w:r w:rsidR="004A1024">
        <w:rPr>
          <w:rFonts w:ascii="Arial" w:hAnsi="Arial" w:cs="Arial"/>
        </w:rPr>
        <w:t xml:space="preserve"> naveden</w:t>
      </w:r>
      <w:r w:rsidR="00C40428">
        <w:rPr>
          <w:rFonts w:ascii="Arial" w:hAnsi="Arial" w:cs="Arial"/>
        </w:rPr>
        <w:t xml:space="preserve">i prigovor zajedno sa </w:t>
      </w:r>
      <w:r w:rsidR="004A1024">
        <w:rPr>
          <w:rFonts w:ascii="Arial" w:hAnsi="Arial" w:cs="Arial"/>
        </w:rPr>
        <w:t>prekršajnim nalogom dostavila ovom sudu na nadležno rješavanje.</w:t>
      </w:r>
    </w:p>
    <w:p w:rsidR="004A1024" w:rsidP="004A1024" w:rsidRDefault="004A1024">
      <w:pPr>
        <w:jc w:val="both"/>
        <w:rPr>
          <w:rFonts w:ascii="Arial" w:hAnsi="Arial" w:cs="Arial"/>
        </w:rPr>
      </w:pPr>
    </w:p>
    <w:p w:rsidR="00D25055" w:rsidRDefault="004A1024">
      <w:pPr>
        <w:ind w:firstLine="708"/>
        <w:jc w:val="both"/>
        <w:rPr>
          <w:rFonts w:ascii="Arial" w:hAnsi="Arial" w:cs="Arial"/>
        </w:rPr>
      </w:pPr>
      <w:r>
        <w:rPr>
          <w:rFonts w:ascii="Arial" w:hAnsi="Arial" w:cs="Arial"/>
        </w:rPr>
        <w:t>3</w:t>
      </w:r>
      <w:r w:rsidR="008A3D86">
        <w:rPr>
          <w:rFonts w:ascii="Arial" w:hAnsi="Arial" w:cs="Arial"/>
        </w:rPr>
        <w:t>. Ispitujući optužni prijedlog</w:t>
      </w:r>
      <w:r w:rsidR="00A53F15">
        <w:rPr>
          <w:rFonts w:ascii="Arial" w:hAnsi="Arial" w:cs="Arial"/>
        </w:rPr>
        <w:t>,</w:t>
      </w:r>
      <w:r w:rsidR="008A3D86">
        <w:rPr>
          <w:rFonts w:ascii="Arial" w:hAnsi="Arial" w:cs="Arial"/>
        </w:rPr>
        <w:t xml:space="preserve"> ovaj s</w:t>
      </w:r>
      <w:r w:rsidR="00AD7F35">
        <w:rPr>
          <w:rFonts w:ascii="Arial" w:hAnsi="Arial" w:cs="Arial"/>
        </w:rPr>
        <w:t>ud je utvrdio da djelo</w:t>
      </w:r>
      <w:r>
        <w:rPr>
          <w:rFonts w:ascii="Arial" w:hAnsi="Arial" w:cs="Arial"/>
        </w:rPr>
        <w:t xml:space="preserve"> na način kako se okrivljeniku</w:t>
      </w:r>
      <w:r w:rsidR="008A3D86">
        <w:rPr>
          <w:rFonts w:ascii="Arial" w:hAnsi="Arial" w:cs="Arial"/>
        </w:rPr>
        <w:t xml:space="preserve"> stavlja na teret po propisu nije prekršaj.</w:t>
      </w:r>
    </w:p>
    <w:p w:rsidR="00D25055" w:rsidRDefault="00D25055">
      <w:pPr>
        <w:ind w:firstLine="708"/>
        <w:jc w:val="both"/>
        <w:rPr>
          <w:rFonts w:ascii="Arial" w:hAnsi="Arial" w:cs="Arial"/>
        </w:rPr>
      </w:pPr>
    </w:p>
    <w:p w:rsidR="00C40428" w:rsidP="00C40428" w:rsidRDefault="004A1024">
      <w:pPr>
        <w:ind w:firstLine="708"/>
        <w:jc w:val="both"/>
        <w:rPr>
          <w:rFonts w:ascii="Arial" w:hAnsi="Arial" w:cs="Arial"/>
        </w:rPr>
      </w:pPr>
      <w:r>
        <w:rPr>
          <w:rFonts w:ascii="Arial" w:hAnsi="Arial" w:cs="Arial"/>
        </w:rPr>
        <w:t>4</w:t>
      </w:r>
      <w:r w:rsidR="008A3D86">
        <w:rPr>
          <w:rFonts w:ascii="Arial" w:hAnsi="Arial" w:cs="Arial"/>
        </w:rPr>
        <w:t>. Naime,</w:t>
      </w:r>
      <w:r w:rsidR="006A0302">
        <w:rPr>
          <w:rFonts w:ascii="Arial" w:hAnsi="Arial" w:cs="Arial"/>
        </w:rPr>
        <w:t xml:space="preserve"> </w:t>
      </w:r>
      <w:r w:rsidR="006436EF">
        <w:rPr>
          <w:rFonts w:ascii="Arial" w:hAnsi="Arial" w:cs="Arial"/>
        </w:rPr>
        <w:t>prema odredbi</w:t>
      </w:r>
      <w:r w:rsidR="0091062A">
        <w:rPr>
          <w:rFonts w:ascii="Arial" w:hAnsi="Arial" w:cs="Arial"/>
        </w:rPr>
        <w:t xml:space="preserve"> čl.</w:t>
      </w:r>
      <w:r w:rsidR="00C40428">
        <w:rPr>
          <w:rFonts w:ascii="Arial" w:hAnsi="Arial" w:cs="Arial"/>
        </w:rPr>
        <w:t xml:space="preserve"> 28</w:t>
      </w:r>
      <w:r w:rsidR="006436EF">
        <w:rPr>
          <w:rFonts w:ascii="Arial" w:hAnsi="Arial" w:cs="Arial"/>
        </w:rPr>
        <w:t>9</w:t>
      </w:r>
      <w:r w:rsidR="00BE01CD">
        <w:rPr>
          <w:rFonts w:ascii="Arial" w:hAnsi="Arial" w:cs="Arial"/>
        </w:rPr>
        <w:t>.</w:t>
      </w:r>
      <w:r w:rsidR="00C40428">
        <w:rPr>
          <w:rFonts w:ascii="Arial" w:hAnsi="Arial" w:cs="Arial"/>
        </w:rPr>
        <w:t xml:space="preserve"> st.4</w:t>
      </w:r>
      <w:r w:rsidR="0091062A">
        <w:rPr>
          <w:rFonts w:ascii="Arial" w:hAnsi="Arial" w:cs="Arial"/>
        </w:rPr>
        <w:t>. ZSPNC-a, propisana</w:t>
      </w:r>
      <w:r w:rsidR="006436EF">
        <w:rPr>
          <w:rFonts w:ascii="Arial" w:hAnsi="Arial" w:cs="Arial"/>
        </w:rPr>
        <w:t xml:space="preserve"> je odgovornost </w:t>
      </w:r>
      <w:r w:rsidR="00C40428">
        <w:rPr>
          <w:rFonts w:ascii="Arial" w:hAnsi="Arial" w:cs="Arial"/>
        </w:rPr>
        <w:t>vozača koji upravlja vozilom za vrijeme dok mu je vozačka dozvola oduzeta ili je isključen iz prometa, ili mu je izrečena mjera opreza privremenog oduzimanja vozačke dozvole ili zaštitna mjera zabrane upravljanja motornim vozilom, odnosno zabrana korištenja vozačke dozvole ili mu je od strane liječnika koji je obavio pregled ili je liječio vozača ili izabranog liječnika izdano upozorenje o zdravstvenom stanju zbog kojeg vozač privremeno nije sposoban sigurno upravljati vozilom.</w:t>
      </w:r>
    </w:p>
    <w:p w:rsidR="00C40428" w:rsidP="00C40428" w:rsidRDefault="00C40428">
      <w:pPr>
        <w:jc w:val="both"/>
        <w:rPr>
          <w:rFonts w:ascii="Arial" w:hAnsi="Arial" w:cs="Arial"/>
        </w:rPr>
      </w:pPr>
    </w:p>
    <w:p w:rsidR="00C40428" w:rsidP="0091062A" w:rsidRDefault="006436EF">
      <w:pPr>
        <w:ind w:firstLine="708"/>
        <w:jc w:val="both"/>
        <w:rPr>
          <w:rFonts w:ascii="Arial" w:hAnsi="Arial" w:cs="Arial"/>
        </w:rPr>
      </w:pPr>
      <w:r>
        <w:rPr>
          <w:rFonts w:ascii="Arial" w:hAnsi="Arial" w:cs="Arial"/>
        </w:rPr>
        <w:t xml:space="preserve">5. Obzirom da je sud vezan činjeničnim opisom djela prekršaja, a da u </w:t>
      </w:r>
      <w:r w:rsidR="00C40428">
        <w:rPr>
          <w:rFonts w:ascii="Arial" w:hAnsi="Arial" w:cs="Arial"/>
        </w:rPr>
        <w:t xml:space="preserve">konkretnom slučaju u </w:t>
      </w:r>
      <w:r>
        <w:rPr>
          <w:rFonts w:ascii="Arial" w:hAnsi="Arial" w:cs="Arial"/>
        </w:rPr>
        <w:t>činjeničnom opi</w:t>
      </w:r>
      <w:r w:rsidR="00C40428">
        <w:rPr>
          <w:rFonts w:ascii="Arial" w:hAnsi="Arial" w:cs="Arial"/>
        </w:rPr>
        <w:t>su djela prekršaja nije navedena</w:t>
      </w:r>
      <w:r>
        <w:rPr>
          <w:rFonts w:ascii="Arial" w:hAnsi="Arial" w:cs="Arial"/>
        </w:rPr>
        <w:t xml:space="preserve"> </w:t>
      </w:r>
      <w:r w:rsidR="00C40428">
        <w:rPr>
          <w:rFonts w:ascii="Arial" w:hAnsi="Arial" w:cs="Arial"/>
        </w:rPr>
        <w:t>odluka  kojom bi okrivljeniku bila izreč</w:t>
      </w:r>
      <w:r w:rsidR="00E34662">
        <w:rPr>
          <w:rFonts w:ascii="Arial" w:hAnsi="Arial" w:cs="Arial"/>
        </w:rPr>
        <w:t>ena za</w:t>
      </w:r>
      <w:r w:rsidR="00224A18">
        <w:rPr>
          <w:rFonts w:ascii="Arial" w:hAnsi="Arial" w:cs="Arial"/>
        </w:rPr>
        <w:t>brana</w:t>
      </w:r>
      <w:r w:rsidR="00E34662">
        <w:rPr>
          <w:rFonts w:ascii="Arial" w:hAnsi="Arial" w:cs="Arial"/>
        </w:rPr>
        <w:t xml:space="preserve">, </w:t>
      </w:r>
      <w:r w:rsidR="00224A18">
        <w:rPr>
          <w:rFonts w:ascii="Arial" w:hAnsi="Arial" w:cs="Arial"/>
        </w:rPr>
        <w:t xml:space="preserve">o kakvoj se zabrani radi, </w:t>
      </w:r>
      <w:r w:rsidR="00E34662">
        <w:rPr>
          <w:rFonts w:ascii="Arial" w:hAnsi="Arial" w:cs="Arial"/>
        </w:rPr>
        <w:t>vre</w:t>
      </w:r>
      <w:r w:rsidR="00224A18">
        <w:rPr>
          <w:rFonts w:ascii="Arial" w:hAnsi="Arial" w:cs="Arial"/>
        </w:rPr>
        <w:t>menski početak trajanja te zabrane</w:t>
      </w:r>
      <w:r w:rsidR="00E34662">
        <w:rPr>
          <w:rFonts w:ascii="Arial" w:hAnsi="Arial" w:cs="Arial"/>
        </w:rPr>
        <w:t>, kategorija vozila kojim bi mu bilo zabranjeno upravljati</w:t>
      </w:r>
      <w:r w:rsidR="00224A18">
        <w:rPr>
          <w:rFonts w:ascii="Arial" w:hAnsi="Arial" w:cs="Arial"/>
        </w:rPr>
        <w:t>,</w:t>
      </w:r>
      <w:r w:rsidR="00E34662">
        <w:rPr>
          <w:rFonts w:ascii="Arial" w:hAnsi="Arial" w:cs="Arial"/>
        </w:rPr>
        <w:t xml:space="preserve"> ovako činjenično opisano djelo prekršaja ne sadržava odlučne činjenice, tj. konstitutivne elemente prekršaja, te stoga ne predstavlja time prekršaj iz odredbe čl. 289. st.4. ZSPNC-a.  </w:t>
      </w:r>
    </w:p>
    <w:p w:rsidR="00C40428" w:rsidP="0091062A" w:rsidRDefault="00C40428">
      <w:pPr>
        <w:ind w:firstLine="708"/>
        <w:jc w:val="both"/>
        <w:rPr>
          <w:rFonts w:ascii="Arial" w:hAnsi="Arial" w:cs="Arial"/>
        </w:rPr>
      </w:pPr>
    </w:p>
    <w:p w:rsidR="00D25055" w:rsidP="00E970CA" w:rsidRDefault="00E34662">
      <w:pPr>
        <w:jc w:val="both"/>
        <w:rPr>
          <w:rFonts w:ascii="Arial" w:hAnsi="Arial" w:cs="Arial"/>
        </w:rPr>
      </w:pPr>
      <w:r>
        <w:rPr>
          <w:rFonts w:ascii="Arial" w:hAnsi="Arial" w:cs="Arial"/>
        </w:rPr>
        <w:tab/>
        <w:t xml:space="preserve">6. Budući da zakonski opis prekršaja, odnosno pravno kvalificiranje prekršaja predstavlja podvođenje odlučnih činjenica sadržanim u činjeničnom opisu pod biće odgovarajućeg prekršaja, to znači da sve odlučne činjenice a to su između ostalog konkretne radnje odnosno propusti okrivljenika moraju biti jasno i izrijekom navedeni u činjeničnom </w:t>
      </w:r>
      <w:r w:rsidR="00224A18">
        <w:rPr>
          <w:rFonts w:ascii="Arial" w:hAnsi="Arial" w:cs="Arial"/>
        </w:rPr>
        <w:t>opisu prekršaja, jer u protivnom</w:t>
      </w:r>
      <w:r>
        <w:rPr>
          <w:rFonts w:ascii="Arial" w:hAnsi="Arial" w:cs="Arial"/>
        </w:rPr>
        <w:t>, dakle u nedostatku nekog od konstitu</w:t>
      </w:r>
      <w:r w:rsidR="00224A18">
        <w:rPr>
          <w:rFonts w:ascii="Arial" w:hAnsi="Arial" w:cs="Arial"/>
        </w:rPr>
        <w:t>tiv</w:t>
      </w:r>
      <w:r>
        <w:rPr>
          <w:rFonts w:ascii="Arial" w:hAnsi="Arial" w:cs="Arial"/>
        </w:rPr>
        <w:t>nih elemenata bića prekršaja u činjeničnom opisu, opisano djelo nije p</w:t>
      </w:r>
      <w:r w:rsidR="00224A18">
        <w:rPr>
          <w:rFonts w:ascii="Arial" w:hAnsi="Arial" w:cs="Arial"/>
        </w:rPr>
        <w:t>rekršaj</w:t>
      </w:r>
      <w:r>
        <w:rPr>
          <w:rFonts w:ascii="Arial" w:hAnsi="Arial" w:cs="Arial"/>
        </w:rPr>
        <w:t xml:space="preserve">. </w:t>
      </w:r>
    </w:p>
    <w:p w:rsidR="00E34662" w:rsidP="00E970CA" w:rsidRDefault="00E34662">
      <w:pPr>
        <w:jc w:val="both"/>
        <w:rPr>
          <w:rFonts w:ascii="Arial" w:hAnsi="Arial" w:cs="Arial"/>
        </w:rPr>
      </w:pPr>
    </w:p>
    <w:p w:rsidR="00224A18" w:rsidP="00E970CA" w:rsidRDefault="00224A18">
      <w:pPr>
        <w:jc w:val="both"/>
        <w:rPr>
          <w:rFonts w:ascii="Arial" w:hAnsi="Arial" w:cs="Arial"/>
        </w:rPr>
      </w:pPr>
      <w:r>
        <w:rPr>
          <w:rFonts w:ascii="Arial" w:hAnsi="Arial" w:cs="Arial"/>
        </w:rPr>
        <w:tab/>
        <w:t>7. Slijedom navedenog odlučeno je kao u izreci presude.</w:t>
      </w:r>
    </w:p>
    <w:p w:rsidR="00224A18" w:rsidP="00E970CA" w:rsidRDefault="00224A18">
      <w:pPr>
        <w:jc w:val="both"/>
        <w:rPr>
          <w:rFonts w:ascii="Arial" w:hAnsi="Arial" w:cs="Arial"/>
        </w:rPr>
      </w:pPr>
    </w:p>
    <w:p w:rsidR="00D25055" w:rsidP="006A0302" w:rsidRDefault="00224A18">
      <w:pPr>
        <w:ind w:firstLine="708"/>
        <w:jc w:val="both"/>
        <w:rPr>
          <w:rFonts w:ascii="Arial" w:hAnsi="Arial" w:cs="Arial"/>
        </w:rPr>
      </w:pPr>
      <w:r>
        <w:rPr>
          <w:rFonts w:ascii="Arial" w:hAnsi="Arial" w:cs="Arial"/>
        </w:rPr>
        <w:t>8</w:t>
      </w:r>
      <w:r w:rsidR="0091062A">
        <w:rPr>
          <w:rFonts w:ascii="Arial" w:hAnsi="Arial" w:cs="Arial"/>
        </w:rPr>
        <w:t xml:space="preserve">. </w:t>
      </w:r>
      <w:r>
        <w:rPr>
          <w:rFonts w:ascii="Arial" w:hAnsi="Arial" w:cs="Arial"/>
        </w:rPr>
        <w:t xml:space="preserve">Pošto je </w:t>
      </w:r>
      <w:r w:rsidR="0091062A">
        <w:rPr>
          <w:rFonts w:ascii="Arial" w:hAnsi="Arial" w:cs="Arial"/>
        </w:rPr>
        <w:t>okrivljenik</w:t>
      </w:r>
      <w:r w:rsidR="008A3D86">
        <w:rPr>
          <w:rFonts w:ascii="Arial" w:hAnsi="Arial" w:cs="Arial"/>
        </w:rPr>
        <w:t xml:space="preserve"> oslobođen od optužbe</w:t>
      </w:r>
      <w:r>
        <w:rPr>
          <w:rFonts w:ascii="Arial" w:hAnsi="Arial" w:cs="Arial"/>
        </w:rPr>
        <w:t xml:space="preserve"> za predmetno djelo prekršaja,</w:t>
      </w:r>
      <w:r w:rsidR="008A3D86">
        <w:rPr>
          <w:rFonts w:ascii="Arial" w:hAnsi="Arial" w:cs="Arial"/>
        </w:rPr>
        <w:t xml:space="preserve"> odučeno je kako troškovi prekršajnog postupka padaju na teret proračunskih sredstava suda.</w:t>
      </w:r>
    </w:p>
    <w:p w:rsidR="00D25055" w:rsidRDefault="00D25055">
      <w:pPr>
        <w:jc w:val="both"/>
        <w:rPr>
          <w:rFonts w:ascii="Arial" w:hAnsi="Arial" w:cs="Arial"/>
        </w:rPr>
      </w:pPr>
    </w:p>
    <w:p w:rsidR="00D25055" w:rsidRDefault="008A3D86">
      <w:pPr>
        <w:jc w:val="both"/>
        <w:rPr>
          <w:rFonts w:ascii="Arial" w:hAnsi="Arial" w:cs="Arial"/>
        </w:rPr>
      </w:pPr>
      <w:r>
        <w:rPr>
          <w:rFonts w:ascii="Arial" w:hAnsi="Arial" w:cs="Arial"/>
        </w:rPr>
        <w:tab/>
        <w:t xml:space="preserve">                                 </w:t>
      </w:r>
      <w:r w:rsidR="00224A18">
        <w:rPr>
          <w:rFonts w:ascii="Arial" w:hAnsi="Arial" w:cs="Arial"/>
        </w:rPr>
        <w:t>Korčula,  1</w:t>
      </w:r>
      <w:r w:rsidR="00E34662">
        <w:rPr>
          <w:rFonts w:ascii="Arial" w:hAnsi="Arial" w:cs="Arial"/>
        </w:rPr>
        <w:t>6. srpnja</w:t>
      </w:r>
      <w:r w:rsidR="000538CC">
        <w:rPr>
          <w:rFonts w:ascii="Arial" w:hAnsi="Arial" w:cs="Arial"/>
        </w:rPr>
        <w:t xml:space="preserve"> 2026</w:t>
      </w:r>
      <w:r>
        <w:rPr>
          <w:rFonts w:ascii="Arial" w:hAnsi="Arial" w:cs="Arial"/>
        </w:rPr>
        <w:t xml:space="preserve">.  </w:t>
      </w:r>
    </w:p>
    <w:p w:rsidR="0033564C" w:rsidRDefault="008A3D86">
      <w:pPr>
        <w:jc w:val="both"/>
        <w:rPr>
          <w:rFonts w:ascii="Arial" w:hAnsi="Arial" w:cs="Arial"/>
        </w:rPr>
      </w:pPr>
      <w:r>
        <w:rPr>
          <w:rFonts w:ascii="Arial" w:hAnsi="Arial" w:cs="Arial"/>
        </w:rPr>
        <w:t xml:space="preserve">   </w:t>
      </w:r>
    </w:p>
    <w:p w:rsidR="00D25055" w:rsidRDefault="008A3D86">
      <w:pPr>
        <w:jc w:val="both"/>
        <w:rPr>
          <w:rFonts w:ascii="Arial" w:hAnsi="Arial" w:cs="Arial"/>
        </w:rPr>
      </w:pPr>
      <w:r>
        <w:rPr>
          <w:rFonts w:ascii="Arial" w:hAnsi="Arial" w:cs="Arial"/>
        </w:rPr>
        <w:t xml:space="preserve">Zapisničar                                                                                </w:t>
      </w:r>
      <w:r>
        <w:rPr>
          <w:rFonts w:ascii="Arial" w:hAnsi="Arial" w:cs="Arial"/>
        </w:rPr>
        <w:tab/>
      </w:r>
      <w:r>
        <w:rPr>
          <w:rFonts w:ascii="Arial" w:hAnsi="Arial" w:cs="Arial"/>
        </w:rPr>
        <w:tab/>
        <w:t xml:space="preserve">Sudac         </w:t>
      </w:r>
    </w:p>
    <w:p w:rsidR="00D25055" w:rsidRDefault="00D25055">
      <w:pPr>
        <w:jc w:val="both"/>
        <w:rPr>
          <w:rFonts w:ascii="Arial" w:hAnsi="Arial" w:cs="Arial"/>
        </w:rPr>
      </w:pPr>
    </w:p>
    <w:p w:rsidR="00D25055" w:rsidRDefault="008A3D86">
      <w:pPr>
        <w:jc w:val="both"/>
        <w:rPr>
          <w:rFonts w:ascii="Arial" w:hAnsi="Arial" w:cs="Arial"/>
        </w:rPr>
      </w:pPr>
      <w:r>
        <w:rPr>
          <w:rFonts w:ascii="Arial" w:hAnsi="Arial" w:cs="Arial"/>
        </w:rPr>
        <w:t>Marija Biliš                                                                                                  Željko Biliš</w:t>
      </w:r>
    </w:p>
    <w:p w:rsidR="00AD7F35" w:rsidRDefault="00AD7F35">
      <w:pPr>
        <w:jc w:val="both"/>
        <w:rPr>
          <w:rFonts w:ascii="Arial" w:hAnsi="Arial" w:cs="Arial"/>
        </w:rPr>
      </w:pPr>
    </w:p>
    <w:p w:rsidR="00D25055" w:rsidRDefault="008A3D86">
      <w:pPr>
        <w:jc w:val="both"/>
        <w:rPr>
          <w:rFonts w:ascii="Arial" w:hAnsi="Arial" w:cs="Arial"/>
        </w:rPr>
      </w:pPr>
      <w:r>
        <w:rPr>
          <w:rFonts w:ascii="Arial" w:hAnsi="Arial" w:cs="Arial"/>
        </w:rPr>
        <w:t xml:space="preserve">UPUTA O PRAVNOM LIJEKU:         </w:t>
      </w:r>
    </w:p>
    <w:p w:rsidR="00224A18" w:rsidRDefault="00224A18">
      <w:pPr>
        <w:jc w:val="both"/>
        <w:rPr>
          <w:rFonts w:ascii="Arial" w:hAnsi="Arial" w:cs="Arial"/>
        </w:rPr>
      </w:pPr>
    </w:p>
    <w:p w:rsidR="00D25055" w:rsidRDefault="0091062A">
      <w:pPr>
        <w:jc w:val="both"/>
        <w:rPr>
          <w:rFonts w:ascii="Arial" w:hAnsi="Arial" w:cs="Arial"/>
        </w:rPr>
      </w:pPr>
      <w:r>
        <w:rPr>
          <w:rFonts w:ascii="Arial" w:hAnsi="Arial" w:cs="Arial"/>
        </w:rPr>
        <w:t>Protiv ove presude  okrivljenik</w:t>
      </w:r>
      <w:r w:rsidR="00224A18">
        <w:rPr>
          <w:rFonts w:ascii="Arial" w:hAnsi="Arial" w:cs="Arial"/>
        </w:rPr>
        <w:t xml:space="preserve"> i tužitelj  </w:t>
      </w:r>
      <w:r w:rsidR="008A3D86">
        <w:rPr>
          <w:rFonts w:ascii="Arial" w:hAnsi="Arial" w:cs="Arial"/>
        </w:rPr>
        <w:t xml:space="preserve">imaju  pravo žalbe Visokom prekršajnom sudu u Zagrebu. Žalba se podnosi u roku od 8 dana od dana prijema prijepisa presude, </w:t>
      </w:r>
      <w:r w:rsidR="008A3D86">
        <w:rPr>
          <w:rFonts w:ascii="Arial" w:hAnsi="Arial" w:cs="Arial"/>
        </w:rPr>
        <w:lastRenderedPageBreak/>
        <w:t>pismeno u dva istovjetna primjerka putem ove Stalne službe Općinskog suda u Dubrovniku.</w:t>
      </w:r>
    </w:p>
    <w:p w:rsidR="00D25055" w:rsidRDefault="00D25055">
      <w:pPr>
        <w:jc w:val="both"/>
        <w:rPr>
          <w:rFonts w:ascii="Arial" w:hAnsi="Arial" w:cs="Arial"/>
        </w:rPr>
      </w:pPr>
    </w:p>
    <w:p w:rsidR="00D25055" w:rsidRDefault="008A3D86">
      <w:pPr>
        <w:jc w:val="both"/>
        <w:rPr>
          <w:rFonts w:ascii="Arial" w:hAnsi="Arial" w:cs="Arial"/>
        </w:rPr>
      </w:pPr>
      <w:r>
        <w:rPr>
          <w:rFonts w:ascii="Arial" w:hAnsi="Arial" w:cs="Arial"/>
        </w:rPr>
        <w:t>PRESUDU DOSTAVITI:</w:t>
      </w:r>
    </w:p>
    <w:p w:rsidR="00D25055" w:rsidRDefault="008A3D86">
      <w:pPr>
        <w:jc w:val="both"/>
        <w:rPr>
          <w:rFonts w:ascii="Arial" w:hAnsi="Arial" w:cs="Arial"/>
        </w:rPr>
      </w:pPr>
      <w:r>
        <w:rPr>
          <w:rFonts w:ascii="Arial" w:hAnsi="Arial" w:cs="Arial"/>
        </w:rPr>
        <w:t xml:space="preserve">   </w:t>
      </w:r>
    </w:p>
    <w:p w:rsidR="00D25055" w:rsidRDefault="008A3D86">
      <w:pPr>
        <w:ind w:left="360"/>
        <w:jc w:val="both"/>
        <w:rPr>
          <w:rFonts w:ascii="Arial" w:hAnsi="Arial" w:cs="Arial"/>
        </w:rPr>
      </w:pPr>
      <w:r>
        <w:rPr>
          <w:rFonts w:ascii="Arial" w:hAnsi="Arial" w:cs="Arial"/>
        </w:rPr>
        <w:t xml:space="preserve">-    tužitelju     </w:t>
      </w:r>
    </w:p>
    <w:p w:rsidR="0033564C" w:rsidP="00AE6485" w:rsidRDefault="00DD3B39">
      <w:pPr>
        <w:ind w:left="360"/>
        <w:jc w:val="both"/>
        <w:rPr>
          <w:rFonts w:ascii="Arial" w:hAnsi="Arial" w:cs="Arial"/>
        </w:rPr>
      </w:pPr>
      <w:r>
        <w:rPr>
          <w:rFonts w:ascii="Arial" w:hAnsi="Arial" w:cs="Arial"/>
        </w:rPr>
        <w:t xml:space="preserve">-    </w:t>
      </w:r>
      <w:r w:rsidR="0091062A">
        <w:rPr>
          <w:rFonts w:ascii="Arial" w:hAnsi="Arial" w:cs="Arial"/>
        </w:rPr>
        <w:t>okrivljeniku</w:t>
      </w:r>
    </w:p>
    <w:p w:rsidR="00D25055" w:rsidRDefault="008A3D86">
      <w:pPr>
        <w:ind w:left="360"/>
        <w:jc w:val="both"/>
        <w:rPr>
          <w:rFonts w:ascii="Arial" w:hAnsi="Arial" w:cs="Arial"/>
        </w:rPr>
      </w:pPr>
      <w:r>
        <w:rPr>
          <w:rFonts w:ascii="Arial" w:hAnsi="Arial" w:cs="Arial"/>
        </w:rPr>
        <w:t>-    pismohrani</w:t>
      </w:r>
    </w:p>
    <w:p w:rsidR="00D25055" w:rsidRDefault="00D25055">
      <w:pPr>
        <w:jc w:val="both"/>
        <w:rPr>
          <w:rFonts w:ascii="Arial" w:hAnsi="Arial" w:cs="Arial"/>
        </w:rPr>
      </w:pPr>
    </w:p>
    <w:sectPr w:rsidR="00D25055">
      <w:headerReference w:type="default" r:id="rId9"/>
      <w:footerReference w:type="default" r:id="rId10"/>
      <w:pgSz w:w="11906" w:h="16838"/>
      <w:pgMar w:top="1417" w:right="1417" w:bottom="1417" w:left="1417" w:header="708" w:footer="708" w:gutter="0"/>
      <w:cols w:space="720"/>
      <w:formProt w:val="false"/>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34379" w:rsidRDefault="00C34379">
      <w:r>
        <w:separator/>
      </w:r>
    </w:p>
  </w:endnote>
  <w:endnote w:type="continuationSeparator" w:id="0">
    <w:p w:rsidR="00C34379" w:rsidRDefault="00C34379">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25055" w:rsidRDefault="00DB336E">
    <w:pPr>
      <w:pStyle w:val="Podnoje"/>
      <w:ind w:right="360"/>
    </w:pPr>
    <w:r>
      <w:rPr>
        <w:noProof/>
      </w:rPr>
      <w:pict>
        <v:rect style="position:absolute;margin-left:-90pt;margin-top:.05pt;width:6.2pt;height:13.75pt;z-index:-251658752;visibility:visible;mso-wrap-style:square;mso-wrap-distance-left:0;mso-wrap-distance-top:0;mso-wrap-distance-right:0;mso-wrap-distance-bottom:0;mso-position-horizontal:right;mso-position-horizontal-relative:margin;mso-position-vertical:absolute;mso-position-vertical-relative:text;v-text-anchor:top" id="Okvir1" o:spid="_x0000_s2049" stroked="f" filled="f">
          <v:textbox inset="0,0,0,0" style="mso-fit-shape-to-text:t">
            <w:txbxContent>
              <w:p w:rsidR="00D25055" w:rsidRDefault="008A3D86">
                <w:pPr>
                  <w:pStyle w:val="Podnoje"/>
                  <w:rPr>
                    <w:rStyle w:val="Brojstranice"/>
                  </w:rPr>
                </w:pPr>
                <w:r>
                  <w:rPr>
                    <w:rStyle w:val="Brojstranice"/>
                    <w:color w:val="000000"/>
                  </w:rPr>
                  <w:fldChar w:fldCharType="begin"/>
                </w:r>
                <w:r>
                  <w:rPr>
                    <w:rStyle w:val="Brojstranice"/>
                    <w:color w:val="000000"/>
                  </w:rPr>
                  <w:instrText>PAGE</w:instrText>
                </w:r>
                <w:r>
                  <w:rPr>
                    <w:rStyle w:val="Brojstranice"/>
                    <w:color w:val="000000"/>
                  </w:rPr>
                  <w:fldChar w:fldCharType="separate"/>
                </w:r>
                <w:r w:rsidR="00DB336E">
                  <w:rPr>
                    <w:rStyle w:val="Brojstranice"/>
                    <w:noProof/>
                    <w:color w:val="000000"/>
                  </w:rPr>
                  <w:t>3</w:t>
                </w:r>
                <w:r>
                  <w:rPr>
                    <w:rStyle w:val="Brojstranice"/>
                    <w:color w:val="000000"/>
                  </w:rPr>
                  <w:fldChar w:fldCharType="end"/>
                </w:r>
              </w:p>
            </w:txbxContent>
          </v:textbox>
          <w10:wrap type="square" side="largest" anchorx="margin"/>
        </v:rect>
      </w:pict>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34379" w:rsidRDefault="00C34379">
      <w:r>
        <w:separator/>
      </w:r>
    </w:p>
  </w:footnote>
  <w:footnote w:type="continuationSeparator" w:id="0">
    <w:p w:rsidR="00C34379" w:rsidRDefault="00C34379">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25055" w:rsidRDefault="008A3D86">
    <w:pPr>
      <w:pStyle w:val="Zaglavlje"/>
      <w:rPr>
        <w:rFonts w:ascii="Arial" w:hAnsi="Arial" w:cs="Arial"/>
      </w:rPr>
    </w:pPr>
    <w:r>
      <w:tab/>
      <w:t xml:space="preserve">                           </w:t>
    </w:r>
    <w:r>
      <w:tab/>
    </w:r>
    <w:r>
      <w:rPr>
        <w:rFonts w:ascii="Arial" w:hAnsi="Arial" w:cs="Arial"/>
      </w:rPr>
      <w:t xml:space="preserve"> </w:t>
    </w:r>
    <w:r w:rsidR="00B616B3">
      <w:rPr>
        <w:rFonts w:ascii="Arial" w:hAnsi="Arial" w:cs="Arial"/>
      </w:rPr>
      <w:t>Broj: Pp-3882</w:t>
    </w:r>
    <w:r w:rsidR="007754C3">
      <w:rPr>
        <w:rFonts w:ascii="Arial" w:hAnsi="Arial" w:cs="Arial"/>
      </w:rPr>
      <w:t>/2025</w:t>
    </w:r>
    <w:r>
      <w:rPr>
        <w:rFonts w:ascii="Arial" w:hAnsi="Arial" w:cs="Arial"/>
      </w:rPr>
      <w:t xml:space="preserve"> </w:t>
    </w: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30"/>
  <w:attachedTemplate r:id="rId1"/>
  <w:defaultTabStop w:val="708"/>
  <w:hyphenationZone w:val="425"/>
  <w:characterSpacingControl w:val="doNotCompress"/>
  <w:hdrShapeDefaults>
    <o:shapedefaults spidmax="2051" v:ext="edit"/>
    <o:shapelayout v:ext="edit">
      <o:idmap data="2" v:ext="edit"/>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055"/>
    <w:rsid w:val="000538CC"/>
    <w:rsid w:val="00094FF6"/>
    <w:rsid w:val="001A4896"/>
    <w:rsid w:val="001F2C59"/>
    <w:rsid w:val="00204996"/>
    <w:rsid w:val="00224A18"/>
    <w:rsid w:val="002774F2"/>
    <w:rsid w:val="00323F9E"/>
    <w:rsid w:val="0032494C"/>
    <w:rsid w:val="0033564C"/>
    <w:rsid w:val="00362C55"/>
    <w:rsid w:val="003C708F"/>
    <w:rsid w:val="003E0C0B"/>
    <w:rsid w:val="004A1024"/>
    <w:rsid w:val="004E76AB"/>
    <w:rsid w:val="005A1D51"/>
    <w:rsid w:val="005B360D"/>
    <w:rsid w:val="005E459D"/>
    <w:rsid w:val="006436EF"/>
    <w:rsid w:val="00660D9A"/>
    <w:rsid w:val="00673EC5"/>
    <w:rsid w:val="006A0302"/>
    <w:rsid w:val="006E6921"/>
    <w:rsid w:val="007754C3"/>
    <w:rsid w:val="007C26AA"/>
    <w:rsid w:val="00893E54"/>
    <w:rsid w:val="008A3D86"/>
    <w:rsid w:val="008F0AD0"/>
    <w:rsid w:val="0091062A"/>
    <w:rsid w:val="00A36719"/>
    <w:rsid w:val="00A53F15"/>
    <w:rsid w:val="00AD7F35"/>
    <w:rsid w:val="00AE6485"/>
    <w:rsid w:val="00B616B3"/>
    <w:rsid w:val="00BB3901"/>
    <w:rsid w:val="00BE01CD"/>
    <w:rsid w:val="00C23DA2"/>
    <w:rsid w:val="00C34379"/>
    <w:rsid w:val="00C40428"/>
    <w:rsid w:val="00CF61E4"/>
    <w:rsid w:val="00D25055"/>
    <w:rsid w:val="00D4068E"/>
    <w:rsid w:val="00DB336E"/>
    <w:rsid w:val="00DD3B39"/>
    <w:rsid w:val="00E34662"/>
    <w:rsid w:val="00E54D4A"/>
    <w:rsid w:val="00E970CA"/>
    <w:rsid w:val="00FD78BA"/>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spidmax="2051" v:ext="edit"/>
    <o:shapelayout v:ext="edit">
      <o:idmap data="1" v:ext="edit"/>
    </o:shapelayout>
  </w:shapeDefaults>
  <w:decimalSymbol w:val=","/>
  <w:listSeparator w:val=";"/>
  <w15:docId w15:val="{CF59C224-EF46-40AD-92DA-DABD61E33D54}"/>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pPr>
        <w:suppressAutoHyphens/>
      </w:pPr>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paragraph" w:styleId="Naslov1">
    <w:name w:val="heading 1"/>
    <w:basedOn w:val="Normal"/>
    <w:next w:val="Normal"/>
    <w:link w:val="Naslov1Char"/>
    <w:qFormat/>
    <w:rsid w:val="00E25A16"/>
    <w:pPr>
      <w:keepNext/>
      <w:jc w:val="center"/>
      <w:outlineLvl w:val="0"/>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Brojstranice">
    <w:name w:val="page number"/>
    <w:basedOn w:val="Zadanifontodlomka"/>
    <w:qFormat/>
    <w:rsid w:val="00EA12FF"/>
  </w:style>
  <w:style w:type="character" w:styleId="TekstbaloniaChar" w:customStyle="true">
    <w:name w:val="Tekst balončića Char"/>
    <w:link w:val="Tekstbalonia"/>
    <w:qFormat/>
    <w:rsid w:val="0032349D"/>
    <w:rPr>
      <w:rFonts w:ascii="Tahoma" w:hAnsi="Tahoma" w:cs="Tahoma"/>
      <w:sz w:val="16"/>
      <w:szCs w:val="16"/>
    </w:rPr>
  </w:style>
  <w:style w:type="character" w:styleId="ZaglavljeChar" w:customStyle="true">
    <w:name w:val="Zaglavlje Char"/>
    <w:link w:val="Zaglavlje"/>
    <w:qFormat/>
    <w:rsid w:val="00523A0E"/>
    <w:rPr>
      <w:sz w:val="24"/>
      <w:szCs w:val="24"/>
    </w:rPr>
  </w:style>
  <w:style w:type="character" w:styleId="Tekstrezerviranogmjesta">
    <w:name w:val="Placeholder Text"/>
    <w:basedOn w:val="Zadanifontodlomka"/>
    <w:uiPriority w:val="99"/>
    <w:semiHidden/>
    <w:qFormat/>
    <w:rsid w:val="00BF6543"/>
    <w:rPr>
      <w:color w:val="808080"/>
      <w:bdr w:val="none" w:color="auto" w:sz="0" w:space="0"/>
      <w:shd w:val="clear" w:color="auto" w:fill="auto"/>
    </w:rPr>
  </w:style>
  <w:style w:type="character" w:styleId="eSPISCCParagraphDefaultFont" w:customStyle="true">
    <w:name w:val="eSPIS_CC_Paragraph Default Font"/>
    <w:basedOn w:val="Zadanifontodlomka"/>
    <w:qFormat/>
    <w:rsid w:val="00BF6543"/>
    <w:rPr>
      <w:rFonts w:ascii="Times New Roman" w:hAnsi="Times New Roman" w:cs="Times New Roman"/>
      <w:sz w:val="24"/>
      <w:shd w:val="clear" w:color="auto" w:fill="auto"/>
      <w:lang w:val="hr-HR"/>
    </w:rPr>
  </w:style>
  <w:style w:type="character" w:styleId="PozadinaSvijetloZuta" w:customStyle="true">
    <w:name w:val="Pozadina_SvijetloZuta"/>
    <w:basedOn w:val="Zadanifontodlomka"/>
    <w:qFormat/>
    <w:rsid w:val="00BF6543"/>
    <w:rPr>
      <w:shd w:val="clear" w:color="auto" w:fill="FFFFCC"/>
      <w:lang w:val="hr-HR"/>
    </w:rPr>
  </w:style>
  <w:style w:type="character" w:styleId="PozadinaSvijetloCrvena" w:customStyle="true">
    <w:name w:val="Pozadina_SvijetloCrvena"/>
    <w:basedOn w:val="eSPISCCParagraphDefaultFont"/>
    <w:qFormat/>
    <w:rsid w:val="00BF6543"/>
    <w:rPr>
      <w:rFonts w:ascii="Times New Roman" w:hAnsi="Times New Roman" w:cs="Times New Roman"/>
      <w:sz w:val="24"/>
      <w:shd w:val="clear" w:color="auto" w:fill="FFCCCC"/>
      <w:lang w:val="hr-HR"/>
    </w:rPr>
  </w:style>
  <w:style w:type="character" w:styleId="PozadinaSvijetloZelena" w:customStyle="true">
    <w:name w:val="Pozadina_SvijetloZelena"/>
    <w:basedOn w:val="eSPISCCParagraphDefaultFont"/>
    <w:qFormat/>
    <w:rsid w:val="00BF6543"/>
    <w:rPr>
      <w:rFonts w:ascii="Times New Roman" w:hAnsi="Times New Roman" w:cs="Times New Roman"/>
      <w:sz w:val="24"/>
      <w:shd w:val="clear" w:color="auto" w:fill="CCFFCC"/>
      <w:lang w:val="hr-HR"/>
    </w:rPr>
  </w:style>
  <w:style w:type="character" w:styleId="Naslov1Char" w:customStyle="true">
    <w:name w:val="Naslov 1 Char"/>
    <w:basedOn w:val="Zadanifontodlomka"/>
    <w:link w:val="Naslov1"/>
    <w:qFormat/>
    <w:rsid w:val="00E25A16"/>
    <w:rPr>
      <w:b/>
      <w:bCs/>
      <w:sz w:val="24"/>
      <w:szCs w:val="24"/>
    </w:rPr>
  </w:style>
  <w:style w:type="paragraph" w:styleId="Stilnaslova" w:customStyle="true">
    <w:name w:val="Stil naslova"/>
    <w:basedOn w:val="Normal"/>
    <w:next w:val="Tijeloteksta"/>
    <w:qFormat/>
    <w:pPr>
      <w:keepNext/>
      <w:spacing w:before="240" w:after="120"/>
    </w:pPr>
    <w:rPr>
      <w:rFonts w:ascii="Liberation Sans" w:hAnsi="Liberation Sans" w:eastAsia="Microsoft YaHei" w:cs="Mangal"/>
      <w:sz w:val="28"/>
      <w:szCs w:val="28"/>
    </w:rPr>
  </w:style>
  <w:style w:type="paragraph" w:styleId="Tijeloteksta">
    <w:name w:val="Body Text"/>
    <w:basedOn w:val="Normal"/>
    <w:pPr>
      <w:spacing w:after="140" w:line="276" w:lineRule="auto"/>
    </w:pPr>
  </w:style>
  <w:style w:type="paragraph" w:styleId="Popis">
    <w:name w:val="List"/>
    <w:basedOn w:val="Tijeloteksta"/>
    <w:rPr>
      <w:rFonts w:cs="Mangal"/>
    </w:rPr>
  </w:style>
  <w:style w:type="paragraph" w:styleId="Opisslike">
    <w:name w:val="caption"/>
    <w:basedOn w:val="Normal"/>
    <w:qFormat/>
    <w:pPr>
      <w:suppressLineNumbers/>
      <w:spacing w:before="120" w:after="120"/>
    </w:pPr>
    <w:rPr>
      <w:rFonts w:cs="Mangal"/>
      <w:i/>
      <w:iCs/>
    </w:rPr>
  </w:style>
  <w:style w:type="paragraph" w:styleId="Indeks" w:customStyle="true">
    <w:name w:val="Indeks"/>
    <w:basedOn w:val="Normal"/>
    <w:qFormat/>
    <w:pPr>
      <w:suppressLineNumbers/>
    </w:pPr>
    <w:rPr>
      <w:rFonts w:cs="Mangal"/>
    </w:rPr>
  </w:style>
  <w:style w:type="paragraph" w:styleId="Zaglavljeipodnoje" w:customStyle="true">
    <w:name w:val="Zaglavlje i podnožje"/>
    <w:basedOn w:val="Normal"/>
    <w:qFormat/>
  </w:style>
  <w:style w:type="paragraph" w:styleId="Podnoje">
    <w:name w:val="footer"/>
    <w:basedOn w:val="Normal"/>
    <w:rsid w:val="00EA12FF"/>
    <w:pPr>
      <w:tabs>
        <w:tab w:val="center" w:pos="4536"/>
        <w:tab w:val="right" w:pos="9072"/>
      </w:tabs>
    </w:pPr>
  </w:style>
  <w:style w:type="paragraph" w:styleId="Tekstbalonia">
    <w:name w:val="Balloon Text"/>
    <w:basedOn w:val="Normal"/>
    <w:link w:val="TekstbaloniaChar"/>
    <w:qFormat/>
    <w:rsid w:val="0032349D"/>
    <w:rPr>
      <w:rFonts w:ascii="Tahoma" w:hAnsi="Tahoma" w:cs="Tahoma"/>
      <w:sz w:val="16"/>
      <w:szCs w:val="16"/>
    </w:rPr>
  </w:style>
  <w:style w:type="paragraph" w:styleId="Zaglavlje">
    <w:name w:val="header"/>
    <w:basedOn w:val="Normal"/>
    <w:link w:val="ZaglavljeChar"/>
    <w:rsid w:val="00523A0E"/>
    <w:pPr>
      <w:tabs>
        <w:tab w:val="center" w:pos="4536"/>
        <w:tab w:val="right" w:pos="9072"/>
      </w:tabs>
    </w:pPr>
  </w:style>
  <w:style w:type="paragraph" w:styleId="Sadrajokvira" w:customStyle="true">
    <w:name w:val="Sadržaj okvira"/>
    <w:basedOn w:val="Normal"/>
    <w:qFormat/>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footer1.xml" Type="http://schemas.openxmlformats.org/officeDocument/2006/relationships/footer"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16. srpnja 2026.</izvorni_sadrzaj>
    <derivirana_varijabla naziv="DomainObject.DatumDonosenjaOdluke_1">16.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Pp-3882/2025-2</izvorni_sadrzaj>
    <derivirana_varijabla naziv="DomainObject.Oznaka_1">Pp-3882/2025-2</derivirana_varijabla>
  </DomainObject.Oznaka>
  <DomainObject.DonositeljOdluke.Ime>
    <izvorni_sadrzaj>Željko</izvorni_sadrzaj>
    <derivirana_varijabla naziv="DomainObject.DonositeljOdluke.Ime_1">Željko</derivirana_varijabla>
  </DomainObject.DonositeljOdluke.Ime>
  <DomainObject.DonositeljOdluke.Prezime>
    <izvorni_sadrzaj>Biliš</izvorni_sadrzaj>
    <derivirana_varijabla naziv="DomainObject.DonositeljOdluke.Prezime_1">Biliš</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3882</izvorni_sadrzaj>
    <derivirana_varijabla naziv="DomainObject.Predmet.Broj_1">3882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29. listopada 2025.</izvorni_sadrzaj>
    <derivirana_varijabla naziv="DomainObject.Predmet.DatumIzradeOptuznogAkta_1">29. listopada 2025.</derivirana_varijabla>
  </DomainObject.Predmet.DatumIzradeOptuznogAkta>
  <DomainObject.Predmet.DatumIzradeOptuznogAktaFormated>
    <izvorni_sadrzaj>29.10.2025.</izvorni_sadrzaj>
    <derivirana_varijabla naziv="DomainObject.Predmet.DatumIzradeOptuznogAktaFormated_1">29.10.2025.</derivirana_varijabla>
  </DomainObject.Predmet.DatumIzradeOptuznogAktaFormated>
  <DomainObject.Predmet.DatumOsnivanja>
    <izvorni_sadrzaj>4. studenog 2025.</izvorni_sadrzaj>
    <derivirana_varijabla naziv="DomainObject.Predmet.DatumOsnivanja_1">4.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4. studenog 2025.</izvorni_sadrzaj>
    <derivirana_varijabla naziv="DomainObject.Predmet.DatumPrimitkaOptuznogAkta_1">4. studenog 2025.</derivirana_varijabla>
  </DomainObject.Predmet.DatumPrimitkaOptuznogAkta>
  <DomainObject.Predmet.DatumRjesavanja>
    <izvorni_sadrzaj>16. srpnja 2026.</izvorni_sadrzaj>
    <derivirana_varijabla naziv="DomainObject.Predmet.DatumRjesavanja_1">16. srpnja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prosinca 1984.</izvorni_sadrzaj>
    <derivirana_varijabla naziv="DomainObject.Predmet.OkrivljenikFizickaOsoba.DatumRodjenja_1">15. prosinca 1984.</derivirana_varijabla>
  </DomainObject.Predmet.OkrivljenikFizickaOsoba.DatumRodjenja>
  <DomainObject.Predmet.OkrivljenikFizickaOsoba.DatumRodjenjaFormated>
    <izvorni_sadrzaj>15.12.1984.</izvorni_sadrzaj>
    <derivirana_varijabla naziv="DomainObject.Predmet.OkrivljenikFizickaOsoba.DatumRodjenjaFormated_1">15.12.1984.</derivirana_varijabla>
  </DomainObject.Predmet.OkrivljenikFizickaOsoba.DatumRodjenjaFormated>
  <DomainObject.Predmet.OkrivljenikFizickaOsoba.Ime>
    <izvorni_sadrzaj>MENSUR</izvorni_sadrzaj>
    <derivirana_varijabla naziv="DomainObject.Predmet.OkrivljenikFizickaOsoba.Ime_1">MENSUR</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Priština</izvorni_sadrzaj>
    <derivirana_varijabla naziv="DomainObject.Predmet.OkrivljenikFizickaOsoba.MjestoRodjenja_1">Priština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MENSUR HASANI</izvorni_sadrzaj>
    <derivirana_varijabla naziv="DomainObject.Predmet.OkrivljenikFizickaOsoba.Naziv_1">MENSUR HASANI</derivirana_varijabla>
  </DomainObject.Predmet.OkrivljenikFizickaOsoba.Naziv>
  <DomainObject.Predmet.OkrivljenikFizickaOsoba.Prezime>
    <izvorni_sadrzaj>HASANI</izvorni_sadrzaj>
    <derivirana_varijabla naziv="DomainObject.Predmet.OkrivljenikFizickaOsoba.Prezime_1">HASANI</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ima potvrda o uplati 880,00 eura ?</izvorni_sadrzaj>
    <derivirana_varijabla naziv="DomainObject.Predmet.Opis_1">ima potvrda o uplati 880,00 eura ?</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Pp-3882/2025</izvorni_sadrzaj>
    <derivirana_varijabla naziv="DomainObject.Predmet.OznakaBroj_1">Pp-3882/2025</derivirana_varijabla>
  </DomainObject.Predmet.OznakaBroj>
  <DomainObject.Predmet.OznakaBrojOptuznogAkta>
    <izvorni_sadrzaj>511-03-09-25-3</izvorni_sadrzaj>
    <derivirana_varijabla naziv="DomainObject.Predmet.OznakaBrojOptuznogAkta_1">511-03-09-25-3</derivirana_varijabla>
  </DomainObject.Predmet.OznakaBrojOptuznogAkta>
  <DomainObject.Predmet.PredmetRijesio.Ime>
    <izvorni_sadrzaj>Željko</izvorni_sadrzaj>
    <derivirana_varijabla naziv="DomainObject.Predmet.PredmetRijesio.Ime_1">Željko</derivirana_varijabla>
  </DomainObject.Predmet.PredmetRijesio.Ime>
  <DomainObject.Predmet.PredmetRijesio.Oib>
    <izvorni_sadrzaj>09416792357</izvorni_sadrzaj>
    <derivirana_varijabla naziv="DomainObject.Predmet.PredmetRijesio.Oib_1">09416792357</derivirana_varijabla>
  </DomainObject.Predmet.PredmetRijesio.Oib>
  <DomainObject.Predmet.PredmetRijesio.Prezime>
    <izvorni_sadrzaj>Biliš</izvorni_sadrzaj>
    <derivirana_varijabla naziv="DomainObject.Predmet.PredmetRijesio.Prezime_1">Biliš</derivirana_varijabla>
  </DomainObject.Predmet.PredmetRijesio.Prezime>
  <DomainObject.Predmet.PrimjedbaSuca>
    <izvorni_sadrzaj/>
    <derivirana_varijabla naziv="DomainObject.Predmet.PrimjedbaSuca_1"/>
  </DomainObject.Predmet.PrimjedbaSuca>
  <DomainObject.Predmet.ProtustrankaFormated>
    <izvorni_sadrzaj>  MENSUR HASANI</izvorni_sadrzaj>
    <derivirana_varijabla naziv="DomainObject.Predmet.ProtustrankaFormated_1">  MENSUR HASANI</derivirana_varijabla>
  </DomainObject.Predmet.ProtustrankaFormated>
  <DomainObject.Predmet.ProtustrankaFormatedOIB>
    <izvorni_sadrzaj>  MENSUR HASANI</izvorni_sadrzaj>
    <derivirana_varijabla naziv="DomainObject.Predmet.ProtustrankaFormatedOIB_1">  MENSUR HASANI</derivirana_varijabla>
  </DomainObject.Predmet.ProtustrankaFormatedOIB>
  <DomainObject.Predmet.ProtustrankaFormatedWithAdress>
    <izvorni_sadrzaj> MENSUR HASANI, Zalloshka Cesta, 10000 Ljubljana</izvorni_sadrzaj>
    <derivirana_varijabla naziv="DomainObject.Predmet.ProtustrankaFormatedWithAdress_1"> MENSUR HASANI, Zalloshka Cesta, 10000 Ljubljana</derivirana_varijabla>
  </DomainObject.Predmet.ProtustrankaFormatedWithAdress>
  <DomainObject.Predmet.ProtustrankaFormatedWithAdressOIB>
    <izvorni_sadrzaj> MENSUR HASANI, Zalloshka Cesta, 10000 Ljubljana</izvorni_sadrzaj>
    <derivirana_varijabla naziv="DomainObject.Predmet.ProtustrankaFormatedWithAdressOIB_1"> MENSUR HASANI, Zalloshka Cesta, 10000 Ljubljana</derivirana_varijabla>
  </DomainObject.Predmet.ProtustrankaFormatedWithAdressOIB>
  <DomainObject.Predmet.ProtustrankaWithAdress>
    <izvorni_sadrzaj>MENSUR HASANI Zalloshka Cesta, 10000 Ljubljana</izvorni_sadrzaj>
    <derivirana_varijabla naziv="DomainObject.Predmet.ProtustrankaWithAdress_1">MENSUR HASANI Zalloshka Cesta, 10000 Ljubljana</derivirana_varijabla>
  </DomainObject.Predmet.ProtustrankaWithAdress>
  <DomainObject.Predmet.ProtustrankaWithAdressOIB>
    <izvorni_sadrzaj>MENSUR HASANI, Zalloshka Cesta, 10000 Ljubljana</izvorni_sadrzaj>
    <derivirana_varijabla naziv="DomainObject.Predmet.ProtustrankaWithAdressOIB_1">MENSUR HASANI, Zalloshka Cesta, 10000 Ljubljana</derivirana_varijabla>
  </DomainObject.Predmet.ProtustrankaWithAdressOIB>
  <DomainObject.Predmet.ProtustrankaNazivFormated>
    <izvorni_sadrzaj>MENSUR HASANI</izvorni_sadrzaj>
    <derivirana_varijabla naziv="DomainObject.Predmet.ProtustrankaNazivFormated_1">MENSUR HASANI</derivirana_varijabla>
  </DomainObject.Predmet.ProtustrankaNazivFormated>
  <DomainObject.Predmet.ProtustrankaNazivFormatedOIB>
    <izvorni_sadrzaj>MENSUR HASANI</izvorni_sadrzaj>
    <derivirana_varijabla naziv="DomainObject.Predmet.ProtustrankaNazivFormatedOIB_1">MENSUR HASANI</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Željko Biliš 9.</izvorni_sadrzaj>
    <derivirana_varijabla naziv="DomainObject.Predmet.Referada.Naziv_1">Željko Biliš 9.</derivirana_varijabla>
  </DomainObject.Predmet.Referada.Naziv>
  <DomainObject.Predmet.Referada.Oznaka>
    <izvorni_sadrzaj>DU09</izvorni_sadrzaj>
    <derivirana_varijabla naziv="DomainObject.Predmet.Referada.Oznaka_1">DU09</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Dubrovniku</izvorni_sadrzaj>
    <derivirana_varijabla naziv="DomainObject.Predmet.Referada.Sud.Naziv_1">Općinski sud u Dubrovniku</derivirana_varijabla>
  </DomainObject.Predmet.Referada.Sud.Naziv>
  <DomainObject.Predmet.Referada.Sudac>
    <izvorni_sadrzaj>Željko Biliš</izvorni_sadrzaj>
    <derivirana_varijabla naziv="DomainObject.Predmet.Referada.Sudac_1">Željko Biliš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granične policije Gruda</izvorni_sadrzaj>
    <derivirana_varijabla naziv="DomainObject.Predmet.StrankaFormated_1">  Postaja granične policije Gruda</derivirana_varijabla>
  </DomainObject.Predmet.StrankaFormated>
  <DomainObject.Predmet.StrankaFormatedOIB>
    <izvorni_sadrzaj>  Postaja granične policije Gruda</izvorni_sadrzaj>
    <derivirana_varijabla naziv="DomainObject.Predmet.StrankaFormatedOIB_1">  Postaja granične policije Gruda</derivirana_varijabla>
  </DomainObject.Predmet.StrankaFormatedOIB>
  <DomainObject.Predmet.StrankaFormatedWithAdress>
    <izvorni_sadrzaj> Postaja granične policije Gruda, Gruda 54, 20215 Gruda</izvorni_sadrzaj>
    <derivirana_varijabla naziv="DomainObject.Predmet.StrankaFormatedWithAdress_1"> Postaja granične policije Gruda, Gruda 54, 20215 Gruda</derivirana_varijabla>
  </DomainObject.Predmet.StrankaFormatedWithAdress>
  <DomainObject.Predmet.StrankaFormatedWithAdressOIB>
    <izvorni_sadrzaj> Postaja granične policije Gruda, Gruda 54, 20215 Gruda</izvorni_sadrzaj>
    <derivirana_varijabla naziv="DomainObject.Predmet.StrankaFormatedWithAdressOIB_1"> Postaja granične policije Gruda, Gruda 54, 20215 Gruda</derivirana_varijabla>
  </DomainObject.Predmet.StrankaFormatedWithAdressOIB>
  <DomainObject.Predmet.StrankaWithAdress>
    <izvorni_sadrzaj>Postaja granične policije Gruda Gruda 54,20215 Gruda</izvorni_sadrzaj>
    <derivirana_varijabla naziv="DomainObject.Predmet.StrankaWithAdress_1">Postaja granične policije Gruda Gruda 54,20215 Gruda</derivirana_varijabla>
  </DomainObject.Predmet.StrankaWithAdress>
  <DomainObject.Predmet.StrankaWithAdressOIB>
    <izvorni_sadrzaj>Postaja granične policije Gruda, Gruda 54,20215 Gruda</izvorni_sadrzaj>
    <derivirana_varijabla naziv="DomainObject.Predmet.StrankaWithAdressOIB_1">Postaja granične policije Gruda, Gruda 54,20215 Gruda</derivirana_varijabla>
  </DomainObject.Predmet.StrankaWithAdressOIB>
  <DomainObject.Predmet.StrankaNazivFormated>
    <izvorni_sadrzaj>Postaja granične policije Gruda</izvorni_sadrzaj>
    <derivirana_varijabla naziv="DomainObject.Predmet.StrankaNazivFormated_1">Postaja granične policije Gruda</derivirana_varijabla>
  </DomainObject.Predmet.StrankaNazivFormated>
  <DomainObject.Predmet.StrankaNazivFormatedOIB>
    <izvorni_sadrzaj>Postaja granične policije Gruda</izvorni_sadrzaj>
    <derivirana_varijabla naziv="DomainObject.Predmet.StrankaNazivFormatedOIB_1">Postaja granične policije Gruda</derivirana_varijabla>
  </DomainObject.Predmet.StrankaNazivFormatedOIB>
  <DomainObject.Predmet.Sud.Adresa.Naselje>
    <izvorni_sadrzaj>Korčula</izvorni_sadrzaj>
    <derivirana_varijabla naziv="DomainObject.Predmet.Sud.Adresa.Naselje_1">Korčula</derivirana_varijabla>
  </DomainObject.Predmet.Sud.Adresa.Naselje>
  <DomainObject.Predmet.Sud.Adresa.NaseljeLokativ>
    <izvorni_sadrzaj>Korčuli</izvorni_sadrzaj>
    <derivirana_varijabla naziv="DomainObject.Predmet.Sud.Adresa.NaseljeLokativ_1">Korčuli</derivirana_varijabla>
  </DomainObject.Predmet.Sud.Adresa.NaseljeLokativ>
  <DomainObject.Predmet.Sud.Adresa.PostBroj>
    <izvorni_sadrzaj>20260</izvorni_sadrzaj>
    <derivirana_varijabla naziv="DomainObject.Predmet.Sud.Adresa.PostBroj_1">20260</derivirana_varijabla>
  </DomainObject.Predmet.Sud.Adresa.PostBroj>
  <DomainObject.Predmet.Sud.Adresa.UlicaIKBR>
    <izvorni_sadrzaj>Put Sv. Nikole</izvorni_sadrzaj>
    <derivirana_varijabla naziv="DomainObject.Predmet.Sud.Adresa.UlicaIKBR_1">Put Sv. Nikole</derivirana_varijabla>
  </DomainObject.Predmet.Sud.Adresa.UlicaIKBR>
  <DomainObject.Predmet.Sud.Naziv>
    <izvorni_sadrzaj>Općinski sud u Dubrovniku - Stalna služba u Korčuli</izvorni_sadrzaj>
    <derivirana_varijabla naziv="DomainObject.Predmet.Sud.Naziv_1">Općinski sud u Dubrovniku - Stalna služba u Korčuli</derivirana_varijabla>
  </DomainObject.Predmet.Sud.Naziv>
  <DomainObject.Predmet.Sud.Telefon.LokalniBroj>
    <izvorni_sadrzaj/>
    <derivirana_varijabla naziv="DomainObject.Predmet.Sud.Telefon.LokalniBroj_1"/>
  </DomainObject.Predmet.Sud.Telefon.LokalniBroj>
  <DomainObject.Predmet.TrenutnaLokacijaSpisa.Naziv>
    <izvorni_sadrzaj>Željko Biliš 9.</izvorni_sadrzaj>
    <derivirana_varijabla naziv="DomainObject.Predmet.TrenutnaLokacijaSpisa.Naziv_1">Željko Biliš 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Dubrovniku</izvorni_sadrzaj>
    <derivirana_varijabla naziv="DomainObject.Predmet.TrenutnaLokacijaSpisa.Sud.Naziv_1">Općinski sud u Dubrovniku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 Korčula</izvorni_sadrzaj>
    <derivirana_varijabla naziv="DomainObject.Predmet.UstrojstvenaJedinicaVodi.Naziv_1">Prekršajna pisarnica Korčula</derivirana_varijabla>
  </DomainObject.Predmet.UstrojstvenaJedinicaVodi.Naziv>
  <DomainObject.Predmet.UstrojstvenaJedinicaVodi.Oznaka>
    <izvorni_sadrzaj>POS PIS - KOR1</izvorni_sadrzaj>
    <derivirana_varijabla naziv="DomainObject.Predmet.UstrojstvenaJedinicaVodi.Oznaka_1">POS PIS - KOR1</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Dubrovniku</izvorni_sadrzaj>
    <derivirana_varijabla naziv="DomainObject.Predmet.UstrojstvenaJedinicaVodi.Sud.Naziv_1">Općinski sud u Dubrovniku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Marija Biliš</izvorni_sadrzaj>
    <derivirana_varijabla naziv="DomainObject.Predmet.Zapisnicar_1">Marija Biliš</derivirana_varijabla>
  </DomainObject.Predmet.Zapisnicar>
  <DomainObject.Predmet.StrankaListFormated>
    <izvorni_sadrzaj>
      <item>Postaja granične policije Gruda</item>
    </izvorni_sadrzaj>
    <derivirana_varijabla naziv="DomainObject.Predmet.StrankaListFormated_1">
      <item>Postaja granične policije Gruda</item>
    </derivirana_varijabla>
  </DomainObject.Predmet.StrankaListFormated>
  <DomainObject.Predmet.StrankaListFormatedOIB>
    <izvorni_sadrzaj>
      <item>Postaja granične policije Gruda</item>
    </izvorni_sadrzaj>
    <derivirana_varijabla naziv="DomainObject.Predmet.StrankaListFormatedOIB_1">
      <item>Postaja granične policije Gruda</item>
    </derivirana_varijabla>
  </DomainObject.Predmet.StrankaListFormatedOIB>
  <DomainObject.Predmet.StrankaListFormatedWithAdress>
    <izvorni_sadrzaj>
      <item>Postaja granične policije Gruda, Gruda 54, 20215 Gruda</item>
    </izvorni_sadrzaj>
    <derivirana_varijabla naziv="DomainObject.Predmet.StrankaListFormatedWithAdress_1">
      <item>Postaja granične policije Gruda, Gruda 54, 20215 Gruda</item>
    </derivirana_varijabla>
  </DomainObject.Predmet.StrankaListFormatedWithAdress>
  <DomainObject.Predmet.StrankaListFormatedWithAdressOIB>
    <izvorni_sadrzaj>
      <item>Postaja granične policije Gruda, Gruda 54, 20215 Gruda</item>
    </izvorni_sadrzaj>
    <derivirana_varijabla naziv="DomainObject.Predmet.StrankaListFormatedWithAdressOIB_1">
      <item>Postaja granične policije Gruda, Gruda 54, 20215 Gruda</item>
    </derivirana_varijabla>
  </DomainObject.Predmet.StrankaListFormatedWithAdressOIB>
  <DomainObject.Predmet.StrankaListNazivFormated>
    <izvorni_sadrzaj>
      <item>Postaja granične policije Gruda</item>
    </izvorni_sadrzaj>
    <derivirana_varijabla naziv="DomainObject.Predmet.StrankaListNazivFormated_1">
      <item>Postaja granične policije Gruda</item>
    </derivirana_varijabla>
  </DomainObject.Predmet.StrankaListNazivFormated>
  <DomainObject.Predmet.StrankaListNazivFormatedOIB>
    <izvorni_sadrzaj>
      <item>Postaja granične policije Gruda</item>
    </izvorni_sadrzaj>
    <derivirana_varijabla naziv="DomainObject.Predmet.StrankaListNazivFormatedOIB_1">
      <item>Postaja granične policije Gruda</item>
    </derivirana_varijabla>
  </DomainObject.Predmet.StrankaListNazivFormatedOIB>
  <DomainObject.Predmet.ProtuStrankaListFormated>
    <izvorni_sadrzaj>
      <item>MENSUR HASANI</item>
    </izvorni_sadrzaj>
    <derivirana_varijabla naziv="DomainObject.Predmet.ProtuStrankaListFormated_1">
      <item>MENSUR HASANI</item>
    </derivirana_varijabla>
  </DomainObject.Predmet.ProtuStrankaListFormated>
  <DomainObject.Predmet.ProtuStrankaListFormatedOIB>
    <izvorni_sadrzaj>
      <item>MENSUR HASANI</item>
    </izvorni_sadrzaj>
    <derivirana_varijabla naziv="DomainObject.Predmet.ProtuStrankaListFormatedOIB_1">
      <item>MENSUR HASANI</item>
    </derivirana_varijabla>
  </DomainObject.Predmet.ProtuStrankaListFormatedOIB>
  <DomainObject.Predmet.ProtuStrankaListFormatedWithAdress>
    <izvorni_sadrzaj>
      <item>MENSUR HASANI, Zalloshka Cesta, 10000 Ljubljana</item>
    </izvorni_sadrzaj>
    <derivirana_varijabla naziv="DomainObject.Predmet.ProtuStrankaListFormatedWithAdress_1">
      <item>MENSUR HASANI, Zalloshka Cesta, 10000 Ljubljana</item>
    </derivirana_varijabla>
  </DomainObject.Predmet.ProtuStrankaListFormatedWithAdress>
  <DomainObject.Predmet.ProtuStrankaListFormatedWithAdressOIB>
    <izvorni_sadrzaj>
      <item>MENSUR HASANI, Zalloshka Cesta, 10000 Ljubljana</item>
    </izvorni_sadrzaj>
    <derivirana_varijabla naziv="DomainObject.Predmet.ProtuStrankaListFormatedWithAdressOIB_1">
      <item>MENSUR HASANI, Zalloshka Cesta, 10000 Ljubljana</item>
    </derivirana_varijabla>
  </DomainObject.Predmet.ProtuStrankaListFormatedWithAdressOIB>
  <DomainObject.Predmet.ProtuStrankaListNazivFormated>
    <izvorni_sadrzaj>
      <item>MENSUR HASANI</item>
    </izvorni_sadrzaj>
    <derivirana_varijabla naziv="DomainObject.Predmet.ProtuStrankaListNazivFormated_1">
      <item>MENSUR HASANI</item>
    </derivirana_varijabla>
  </DomainObject.Predmet.ProtuStrankaListNazivFormated>
  <DomainObject.Predmet.ProtuStrankaListNazivFormatedOIB>
    <izvorni_sadrzaj>
      <item>MENSUR HASANI</item>
    </izvorni_sadrzaj>
    <derivirana_varijabla naziv="DomainObject.Predmet.ProtuStrankaListNazivFormatedOIB_1">
      <item>MENSUR HASANI</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289</izvorni_sadrzaj>
    <derivirana_varijabla naziv="DomainObject.Predmet.ClanakZakona_1">289</derivirana_varijabla>
  </DomainObject.Predmet.ClanakZakona>
  <DomainObject.Predmet.ClanakZakonaFull>
    <izvorni_sadrzaj>članka 289. stavka 1.</izvorni_sadrzaj>
    <derivirana_varijabla naziv="DomainObject.Predmet.ClanakZakonaFull_1">članka 289. stavka 1.</derivirana_varijabla>
  </DomainObject.Predmet.ClanakZakonaFull>
  <DomainObject.Predmet.Sud.Parent.Naziv>
    <izvorni_sadrzaj>Županijski sud u Dubrovniku</izvorni_sadrzaj>
    <derivirana_varijabla naziv="DomainObject.Predmet.Sud.Parent.Naziv_1">Županijski sud u Dubrovniku</derivirana_varijabla>
  </DomainObject.Predmet.Sud.Parent.Naziv>
  <DomainObject.Predmet.FunkcijaOsobe>
    <izvorni_sadrzaj/>
    <derivirana_varijabla naziv="DomainObject.Predmet.FunkcijaOsobe_1"/>
  </DomainObject.Predmet.FunkcijaOsobe>
  <DomainObject.Datum>
    <izvorni_sadrzaj>16. srpnja 2026.</izvorni_sadrzaj>
    <derivirana_varijabla naziv="DomainObject.Datum_1">16. srpnja 2026.</derivirana_varijabla>
  </DomainObject.Datum>
  <DomainObject.PoslovniBrojDokumenta>
    <izvorni_sadrzaj>Pp-3882/2025-2</izvorni_sadrzaj>
    <derivirana_varijabla naziv="DomainObject.PoslovniBrojDokumenta_1">Pp-3882/2025-2</derivirana_varijabla>
  </DomainObject.PoslovniBrojDokumenta>
  <DomainObject.Predmet.StrankaIDrugi>
    <izvorni_sadrzaj>Postaja granične policije Gruda</izvorni_sadrzaj>
    <derivirana_varijabla naziv="DomainObject.Predmet.StrankaIDrugi_1">Postaja granične policije Gruda</derivirana_varijabla>
  </DomainObject.Predmet.StrankaIDrugi>
  <DomainObject.Predmet.ProtustrankaIDrugi>
    <izvorni_sadrzaj>MENSUR HASANI</izvorni_sadrzaj>
    <derivirana_varijabla naziv="DomainObject.Predmet.ProtustrankaIDrugi_1">MENSUR HASANI</derivirana_varijabla>
  </DomainObject.Predmet.ProtustrankaIDrugi>
  <DomainObject.Predmet.StrankaIDrugiAdressOIB>
    <izvorni_sadrzaj>Postaja granične policije Gruda, Gruda 54, 20215 Gruda</izvorni_sadrzaj>
    <derivirana_varijabla naziv="DomainObject.Predmet.StrankaIDrugiAdressOIB_1">Postaja granične policije Gruda, Gruda 54, 20215 Gruda</derivirana_varijabla>
  </DomainObject.Predmet.StrankaIDrugiAdressOIB>
  <DomainObject.Predmet.ProtustrankaIDrugiAdressOIB>
    <izvorni_sadrzaj>MENSUR HASANI, Zalloshka Cesta, 10000 Ljubljana</izvorni_sadrzaj>
    <derivirana_varijabla naziv="DomainObject.Predmet.ProtustrankaIDrugiAdressOIB_1">MENSUR HASANI, Zalloshka Cesta, 10000 Ljubljana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16. srpnja 2026.</izvorni_sadrzaj>
    <derivirana_varijabla naziv="DomainObject.Predmet.OdlukaRjesenje.DatumDonosenjaOdluke_1">16. srpnja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Pp-3882/2025-2</izvorni_sadrzaj>
    <derivirana_varijabla naziv="DomainObject.Predmet.OdlukaRjesenje.Oznaka_1">Pp-3882/2025-2</derivirana_varijabla>
  </DomainObject.Predmet.OdlukaRjesenje.Oznaka>
  <DomainObject.Predmet.SudioniciListNaziv>
    <izvorni_sadrzaj>
      <item>MENSUR HASANI</item>
      <item>Postaja granične policije Gruda</item>
    </izvorni_sadrzaj>
    <derivirana_varijabla naziv="DomainObject.Predmet.SudioniciListNaziv_1">
      <item>MENSUR HASANI</item>
      <item>Postaja granične policije Gruda</item>
    </derivirana_varijabla>
  </DomainObject.Predmet.SudioniciListNaziv>
  <DomainObject.Predmet.SudioniciListAdressOIB>
    <izvorni_sadrzaj>
      <item>MENSUR HASANI, Zalloshka Cesta,10000 Ljubljana</item>
      <item>Postaja granične policije Gruda, Gruda 54,20215 Gruda</item>
    </izvorni_sadrzaj>
    <derivirana_varijabla naziv="DomainObject.Predmet.SudioniciListAdressOIB_1">
      <item>MENSUR HASANI, Zalloshka Cesta,10000 Ljubljana</item>
      <item>Postaja granične policije Gruda, Gruda 54,20215 Gruda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null</item>
    </izvorni_sadrzaj>
    <derivirana_varijabla naziv="DomainObject.Predmet.SudioniciListNazivOIB_1">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4. studenog 2025.</izvorni_sadrzaj>
    <derivirana_varijabla naziv="DomainObject.Predmet.DatumPocetkaProcesa_1">4. studenog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MENSUR HASANI, Zalloshka Cesta, 10000 Ljubljana, rođen-a 15.12.1984., mjesto rođenja Priština</item>
    </izvorni_sadrzaj>
    <derivirana_varijabla naziv="DomainObject.Predmet.OkrivljenikAdresaMjestoRodjenjaList_1">
      <item>MENSUR HASANI, Zalloshka Cesta, 10000 Ljubljana, rođen-a 15.12.1984., mjesto rođenja Priština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A4F2288-9FCE-4A1D-B3B8-87863D804FD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TDU</properties:Company>
  <properties:Pages>3</properties:Pages>
  <properties:Words>624</properties:Words>
  <properties:Characters>3411</properties:Characters>
  <properties:Lines>104</properties:Lines>
  <properties:Paragraphs>27</properties:Paragraphs>
  <properties:TotalTime>20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4934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2026-07-16T12:05:00Z</dcterms:created>
  <dc:creator>Korisnik</dc:creator>
  <dc:description/>
  <dc:language>hr-HR</dc:language>
  <cp:lastModifiedBy>Marija Biliš</cp:lastModifiedBy>
  <cp:lastPrinted>2026-07-16T12:24:00Z</cp:lastPrinted>
  <dcterms:modified xmlns:xsi="http://www.w3.org/2001/XMLSchema-instance" xsi:type="dcterms:W3CDTF">2026-07-16T12:29:00Z</dcterms:modified>
  <cp:revision>4</cp:revision>
  <dc:subject/>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AppVersion">
    <vt:lpwstr>16.0000</vt:lpwstr>
  </prop:property>
  <prop:property fmtid="{D5CDD505-2E9C-101B-9397-08002B2CF9AE}" pid="3" name="BrojStranica">
    <vt:i4>3</vt:i4>
  </prop:property>
  <prop:property fmtid="{D5CDD505-2E9C-101B-9397-08002B2CF9AE}" pid="4" name="CC_coloring">
    <vt:bool>false</vt:bool>
  </prop:property>
  <prop:property fmtid="{D5CDD505-2E9C-101B-9397-08002B2CF9AE}" pid="5" name="Company">
    <vt:lpwstr>RH TDU</vt:lpwstr>
  </prop:property>
  <prop:property fmtid="{D5CDD505-2E9C-101B-9397-08002B2CF9AE}" pid="6" name="DocSecurity">
    <vt:i4>0</vt:i4>
  </prop:property>
  <prop:property fmtid="{D5CDD505-2E9C-101B-9397-08002B2CF9AE}" pid="7" name="HyperlinksChanged">
    <vt:bool>false</vt:bool>
  </prop:property>
  <prop:property fmtid="{D5CDD505-2E9C-101B-9397-08002B2CF9AE}" pid="8" name="LinksUpToDate">
    <vt:bool>false</vt:bool>
  </prop:property>
  <prop:property fmtid="{D5CDD505-2E9C-101B-9397-08002B2CF9AE}" pid="9" name="Naslov">
    <vt:lpwstr>Pp-3882/2025-2 / Odluka - Presuda - oslobađajuća (PRESUDA- OSLOBAĐA SE-čl.161.st.6. PZ-a Pp-3882-25-Policija.docx)</vt:lpwstr>
  </prop:property>
  <prop:property fmtid="{D5CDD505-2E9C-101B-9397-08002B2CF9AE}" pid="10" name="Saved">
    <vt:bool>true</vt:bool>
  </prop:property>
  <prop:property fmtid="{D5CDD505-2E9C-101B-9397-08002B2CF9AE}" pid="11" name="ScaleCrop">
    <vt:bool>false</vt:bool>
  </prop:property>
  <prop:property fmtid="{D5CDD505-2E9C-101B-9397-08002B2CF9AE}" pid="12" name="ShareDoc">
    <vt:bool>false</vt:bool>
  </prop:property>
</prop:Properties>
</file>