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02e8f8" w14:paraId="702e8f8" w:rsidRDefault="006B1865" w:rsidP="00617B22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733D82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71426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</w:t>
      </w:r>
      <w:r w:rsidR="00DF5881" w:rsidRPr="003F13DF">
        <w:t>po sucu</w:t>
      </w:r>
      <w:r w:rsidR="00DF5881">
        <w:t xml:space="preserve"> tog suda</w:t>
      </w:r>
      <w:r w:rsidR="00DF5881" w:rsidRPr="003F13DF">
        <w:t xml:space="preserve"> </w:t>
      </w:r>
      <w:r w:rsidR="00DF5881">
        <w:t>Katarini Mikulić,</w:t>
      </w:r>
      <w:r w:rsidR="00DF5881" w:rsidRPr="003F13DF">
        <w:t xml:space="preserve"> kao </w:t>
      </w:r>
      <w:r w:rsidR="00DF5881">
        <w:t xml:space="preserve">stečajnom </w:t>
      </w:r>
      <w:r w:rsidR="00DF5881" w:rsidRPr="003F13DF">
        <w:t>sucu</w:t>
      </w:r>
      <w:r>
        <w:rPr>
          <w:rFonts w:eastAsiaTheme="minorHAnsi"/>
          <w:lang w:eastAsia="en-US"/>
        </w:rPr>
        <w:t xml:space="preserve">, </w:t>
      </w:r>
      <w:r w:rsidR="00A466AA">
        <w:t>u postupku povodom zahtjeva FINANCIJSKE AGENCIJE, Regionalni centar Split, Podružnica Split, M</w:t>
      </w:r>
      <w:r w:rsidR="00DF5881">
        <w:t xml:space="preserve">ažuranićevo šetalište 24B, OIB: </w:t>
      </w:r>
      <w:r w:rsidR="00A466AA">
        <w:t xml:space="preserve">85821130368, za provedbu skraćenog stečajnog postupka nad dužnikom </w:t>
      </w:r>
      <w:r w:rsidR="00DF5881">
        <w:t>EMOTHA d.o.o., Fra.Stjepana Vrljića 2, Imotski, OIB: 69904083089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733D82">
        <w:rPr>
          <w:rFonts w:eastAsiaTheme="minorHAnsi"/>
          <w:lang w:eastAsia="en-US"/>
        </w:rPr>
        <w:t>17. siječnja 2017</w:t>
      </w:r>
      <w:r>
        <w:rPr>
          <w:rFonts w:eastAsiaTheme="minorHAnsi"/>
          <w:lang w:eastAsia="en-US"/>
        </w:rPr>
        <w:t xml:space="preserve">. godine   </w:t>
      </w:r>
    </w:p>
    <w:p w:rsidRDefault="006B1865" w:rsidP="00617B22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617B22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DF5881">
        <w:t>EMOTHA d.o.o., Fra.Stjepana Vrljića 2, Imotski, OIB: 69904083089</w:t>
      </w:r>
      <w:r w:rsidRPr="009B1727">
        <w:t xml:space="preserve">. </w:t>
      </w:r>
    </w:p>
    <w:p w:rsidRDefault="006B1865" w:rsidP="00617B22" w:rsidR="006B1865" w:rsidRPr="00357160">
      <w:pPr>
        <w:spacing w:after="100" w:before="200"/>
        <w:jc w:val="center"/>
      </w:pPr>
      <w:r w:rsidRPr="00357160">
        <w:t>Obrazloženje</w:t>
      </w:r>
    </w:p>
    <w:p w:rsidRDefault="00A466AA" w:rsidP="00A466AA" w:rsidR="00A466AA">
      <w:pPr>
        <w:ind w:firstLine="708"/>
        <w:jc w:val="both"/>
      </w:pPr>
      <w:r>
        <w:t xml:space="preserve">Financijska agencija, Regionalni centar Split podnijela je ovom sudu </w:t>
      </w:r>
      <w:r w:rsidR="00DF5881">
        <w:t>20. studenog</w:t>
      </w:r>
      <w:r>
        <w:t xml:space="preserve"> 2015. godine zahtjev za provedbu skraće</w:t>
      </w:r>
      <w:r w:rsidR="00617B22">
        <w:t xml:space="preserve">nog stečajnog postupka nad </w:t>
      </w:r>
      <w:r w:rsidR="00DF5881">
        <w:t>EMOTHA d.o.o., Fra.Stjepana Vrljića 2, Imotski, OIB: 69904083089</w:t>
      </w:r>
      <w:r>
        <w:t>.</w:t>
      </w:r>
    </w:p>
    <w:p w:rsidRDefault="00A466AA" w:rsidP="001F0F71" w:rsidR="007537B5">
      <w:pPr>
        <w:spacing w:before="200"/>
        <w:ind w:firstLine="708"/>
        <w:jc w:val="both"/>
      </w:pPr>
      <w:r>
        <w:t xml:space="preserve">U podnesenom zahtjevu navedeno je da dužnik na dan </w:t>
      </w:r>
      <w:r w:rsidR="00DF5881">
        <w:t>18. studenog</w:t>
      </w:r>
      <w:r>
        <w:t xml:space="preserve"> 2015. godine, u Očevidniku redoslijeda osnova za plaćanje, ima evidentirane neizvršene osnove za plaćanje u neprekinutom razdoblju od </w:t>
      </w:r>
      <w:r w:rsidR="00DF5881">
        <w:t>120</w:t>
      </w:r>
      <w:r>
        <w:t xml:space="preserve"> dana, u ukupnom iznosu od </w:t>
      </w:r>
      <w:r w:rsidR="00DF5881">
        <w:t>192.270,98</w:t>
      </w:r>
      <w:r>
        <w:t xml:space="preserve"> kuna, kao i da prema podacima koji su dostavljeni od Hrvatskog zavoda za mirovinsko osiguranje, dužnik nema zaposlenih.</w:t>
      </w:r>
    </w:p>
    <w:p w:rsidRDefault="00A466AA" w:rsidP="001F0F71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DF5881">
        <w:t>28. srpnja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</w:t>
      </w:r>
      <w:r w:rsidR="001F0F71">
        <w:t>a otvaranje stečajnog postupka.</w:t>
      </w:r>
    </w:p>
    <w:p w:rsidRDefault="00536913" w:rsidP="001F0F71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DF5881">
        <w:t>25. kolovoza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617B22">
        <w:t xml:space="preserve">obveznika </w:t>
      </w:r>
      <w:r w:rsidR="00DF5881">
        <w:t>EMOTHA d.o.o., Fra.Stjepana Vrljića 2, Imotski, OIB: 69904083089</w:t>
      </w:r>
      <w:r w:rsidR="00A466AA" w:rsidRPr="00E300CF">
        <w:t xml:space="preserve">, na dan </w:t>
      </w:r>
      <w:r w:rsidR="00DF5881">
        <w:t>01. kolovoza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</w:t>
      </w:r>
      <w:r w:rsidR="00A466AA" w:rsidRPr="00E300CF">
        <w:lastRenderedPageBreak/>
        <w:t xml:space="preserve">od </w:t>
      </w:r>
      <w:r w:rsidR="00DF5881">
        <w:t>196.988,59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7537B5" w:rsidP="00DF5881" w:rsidR="00A466AA">
      <w:pPr>
        <w:spacing w:before="200"/>
        <w:ind w:firstLine="709"/>
        <w:jc w:val="both"/>
      </w:pPr>
      <w:r>
        <w:t xml:space="preserve">Nadalje, </w:t>
      </w:r>
      <w:r w:rsidRPr="00E300CF">
        <w:t>Republika Hrvatska,  Ministarstvo financija, Porezna uprava</w:t>
      </w:r>
      <w:r w:rsidR="00617B22">
        <w:t xml:space="preserve"> </w:t>
      </w:r>
      <w:r w:rsidR="009D1566">
        <w:t>navodi</w:t>
      </w:r>
      <w:r w:rsidR="00DF5881">
        <w:t xml:space="preserve"> kako dužnik raspolaže imovinom koja je dostatna za namirenje troškova kako prethodnog, tako i otvorenog stečajnog postupka, </w:t>
      </w:r>
      <w:r w:rsidR="009D1566">
        <w:t xml:space="preserve">te u tom pravcu dostavlja </w:t>
      </w:r>
      <w:r>
        <w:t xml:space="preserve">godišnji financijski izvještaj za </w:t>
      </w:r>
      <w:r w:rsidR="00DF5881">
        <w:t>2015</w:t>
      </w:r>
      <w:r>
        <w:t>. godinu i potvrd</w:t>
      </w:r>
      <w:r w:rsidR="009D1566">
        <w:t>u</w:t>
      </w:r>
      <w:r>
        <w:t xml:space="preserve"> o vlasništvu imovine – MUP, Klasa: 418-01/2016-0</w:t>
      </w:r>
      <w:r w:rsidR="00DF5881">
        <w:t>0</w:t>
      </w:r>
      <w:r w:rsidR="00617B22">
        <w:t>1/</w:t>
      </w:r>
      <w:r w:rsidR="00DF5881">
        <w:t>007391</w:t>
      </w:r>
      <w:r w:rsidR="00617B22">
        <w:t>, Ur</w:t>
      </w:r>
      <w:r w:rsidR="00E661D9">
        <w:t>.</w:t>
      </w:r>
      <w:r w:rsidR="009D1566">
        <w:t xml:space="preserve"> </w:t>
      </w:r>
      <w:r w:rsidR="00617B22">
        <w:t>broj: 511-2016-0</w:t>
      </w:r>
      <w:r w:rsidR="00DF5881">
        <w:t>00</w:t>
      </w:r>
      <w:r w:rsidR="00617B22">
        <w:t xml:space="preserve">4 od </w:t>
      </w:r>
      <w:r w:rsidR="00DF5881">
        <w:t>01. kolovoza</w:t>
      </w:r>
      <w:r>
        <w:t xml:space="preserve"> 2016. godine. </w:t>
      </w:r>
    </w:p>
    <w:p w:rsidRDefault="00A466AA" w:rsidP="00424268" w:rsidR="007537B5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424268" w:rsidR="007537B5" w:rsidRPr="009B1727">
      <w:pPr>
        <w:spacing w:before="200"/>
        <w:ind w:firstLine="709"/>
        <w:jc w:val="both"/>
      </w:pPr>
      <w:r>
        <w:t xml:space="preserve">Nadalje, odredbom </w:t>
      </w:r>
      <w:r w:rsidRPr="009B1727">
        <w:t>čl. 433. SZ</w:t>
      </w:r>
      <w:r w:rsidR="00617B22">
        <w:t>-a</w:t>
      </w:r>
      <w:r w:rsidRPr="009B1727">
        <w:t xml:space="preserve"> ako nisu ispunjene pretpostavke za istodobno otvaranje i zaključenje skraćenoga stečajnog postupka prema čl. 431. SZ</w:t>
      </w:r>
      <w:r w:rsidR="00617B22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687E74" w:rsidP="00424268" w:rsidR="00687E74" w:rsidRPr="00E300CF">
      <w:pPr>
        <w:spacing w:before="200"/>
        <w:ind w:firstLine="709"/>
        <w:jc w:val="both"/>
      </w:pPr>
      <w:r w:rsidRPr="00E300CF">
        <w:t>S obzirom na to da je Republika Hrvatska, Ministarstvo financija, Porezna uprava, kao vjerovnik koji je u smislu čl. 114. st. 3. SZ-a oslobođen plaćanja predujma za namirenje troškova stečajnog postupka iz čl. 114. st. 1. SZ-a, u roku 45 dana od dana objave oglasa</w:t>
      </w:r>
      <w:r w:rsidR="009D1566">
        <w:t xml:space="preserve"> predložila</w:t>
      </w:r>
      <w:r w:rsidRPr="00E300CF">
        <w:t xml:space="preserve"> otvoriti stečaj nad dužnikom</w:t>
      </w:r>
      <w:r w:rsidR="009D1566">
        <w:t xml:space="preserve"> i</w:t>
      </w:r>
      <w:r w:rsidRPr="00E300CF">
        <w:t xml:space="preserve"> obavijesti</w:t>
      </w:r>
      <w:r w:rsidR="009D1566">
        <w:t>la</w:t>
      </w:r>
      <w:r w:rsidRPr="00E300CF">
        <w:t xml:space="preserve"> sud kako dužnik ima navedenu imovinu, </w:t>
      </w:r>
      <w:r w:rsidR="009D1566">
        <w:t>a čija bi vrijednost prema sada dostupnim podacima bila dostatna</w:t>
      </w:r>
      <w:r w:rsidRPr="00E300CF">
        <w:t xml:space="preserve"> za namirenje predvidivih troškova stečajnoga postupka, sud je na temelju odredbe čl. 433. SZ-a riješio kao u izreci. </w:t>
      </w:r>
    </w:p>
    <w:p w:rsidRDefault="009D1566" w:rsidP="009D1566" w:rsidR="009D1566">
      <w:pPr>
        <w:spacing w:before="200"/>
        <w:ind w:firstLine="708"/>
        <w:jc w:val="both"/>
      </w:pPr>
      <w:r>
        <w:t xml:space="preserve">Sud će, </w:t>
      </w:r>
      <w:r w:rsidRPr="00E300CF">
        <w:t>po pravomoćnosti ovog rješenja, odgovarajućom pri</w:t>
      </w:r>
      <w:r>
        <w:t xml:space="preserve">mjenom općih odredbi stečajnoga </w:t>
      </w:r>
      <w:r w:rsidRPr="00E300CF">
        <w:t>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733D82">
        <w:t>17. siječnja 2017</w:t>
      </w:r>
      <w:r>
        <w:t>. godine</w:t>
      </w:r>
      <w:r w:rsidR="00CC537F">
        <w:t xml:space="preserve"> </w:t>
      </w:r>
    </w:p>
    <w:p w:rsidRDefault="00DF5881" w:rsidP="00DF5881" w:rsidR="00687E74">
      <w:pPr>
        <w:ind w:left="6480"/>
        <w:jc w:val="right"/>
      </w:pPr>
      <w:r>
        <w:t>SUDAC</w:t>
      </w:r>
    </w:p>
    <w:p w:rsidRDefault="00733D82" w:rsidP="00DF5881" w:rsidR="00733D82">
      <w:pPr>
        <w:ind w:left="6480"/>
        <w:jc w:val="right"/>
      </w:pPr>
    </w:p>
    <w:p w:rsidRDefault="00DF5881" w:rsidP="00DF5881" w:rsidR="00DF5881">
      <w:pPr>
        <w:ind w:left="6480"/>
        <w:jc w:val="right"/>
      </w:pPr>
    </w:p>
    <w:p w:rsidRDefault="00DF5881" w:rsidP="00DF5881" w:rsidR="00DF5881">
      <w:pPr>
        <w:ind w:left="6480"/>
        <w:jc w:val="right"/>
      </w:pPr>
      <w:r>
        <w:t xml:space="preserve">Katarina Mikulić </w:t>
      </w:r>
    </w:p>
    <w:p w:rsidRDefault="00687E74" w:rsidP="00687E74" w:rsidR="00687E74">
      <w:pPr>
        <w:ind w:left="6480"/>
        <w:jc w:val="center"/>
      </w:pPr>
    </w:p>
    <w:p w:rsidRDefault="00FD2CC4" w:rsidP="00FD2CC4" w:rsidR="00FD2CC4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D2CC4" w:rsidP="00FD2CC4" w:rsidR="00FD2CC4">
      <w:pPr>
        <w:jc w:val="both"/>
      </w:pPr>
    </w:p>
    <w:p w:rsidRDefault="00FD2CC4" w:rsidP="00FD2CC4" w:rsidR="00FD2CC4" w:rsidRPr="009D1566">
      <w:pPr>
        <w:jc w:val="both"/>
      </w:pPr>
      <w:r w:rsidRPr="009D1566">
        <w:t xml:space="preserve">DNA: </w:t>
      </w:r>
    </w:p>
    <w:p w:rsidRDefault="00FD2CC4" w:rsidP="00FD2CC4" w:rsidR="00FD2CC4" w:rsidRPr="009D1566">
      <w:pPr>
        <w:jc w:val="both"/>
      </w:pPr>
      <w:r w:rsidRPr="009D1566">
        <w:t xml:space="preserve">- predlagatelju </w:t>
      </w:r>
    </w:p>
    <w:p w:rsidRDefault="00FD2CC4" w:rsidP="00FD2CC4" w:rsidR="00FD2CC4" w:rsidRPr="009D1566">
      <w:pPr>
        <w:jc w:val="both"/>
      </w:pPr>
      <w:r w:rsidRPr="009D1566">
        <w:t xml:space="preserve">- Županijsko državno odvjetništvo u Splitu na br. </w:t>
      </w:r>
      <w:r w:rsidR="009D1566" w:rsidRPr="009D1566">
        <w:t>S-DO-</w:t>
      </w:r>
      <w:r w:rsidR="00DF5881">
        <w:t>249</w:t>
      </w:r>
      <w:r w:rsidRPr="009D1566">
        <w:t>/16</w:t>
      </w:r>
    </w:p>
    <w:p w:rsidRDefault="00FD2CC4" w:rsidP="00FD2CC4" w:rsidR="00FD2CC4" w:rsidRPr="009D1566">
      <w:pPr>
        <w:jc w:val="both"/>
      </w:pPr>
      <w:r w:rsidRPr="009D1566">
        <w:t xml:space="preserve">- dužniku </w:t>
      </w:r>
    </w:p>
    <w:p w:rsidRDefault="00FD2CC4" w:rsidP="00FD2CC4" w:rsidR="00FD2CC4" w:rsidRPr="009D1566">
      <w:pPr>
        <w:jc w:val="both"/>
      </w:pPr>
      <w:r w:rsidRPr="009D1566">
        <w:t xml:space="preserve">- mrežna stranica e-Oglasna ploča sudova </w:t>
      </w:r>
    </w:p>
    <w:p w:rsidRDefault="00FD2CC4" w:rsidP="00FD2CC4" w:rsidR="00853B3E" w:rsidRPr="00407572">
      <w:pPr>
        <w:jc w:val="both"/>
        <w:rPr>
          <w:color w:val="FF0000"/>
        </w:rPr>
      </w:pPr>
      <w:r w:rsidRPr="009D1566">
        <w:t>- spis</w:t>
      </w:r>
    </w:p>
    <w:sectPr w:rsidSect="003E6296" w:rsidR="00853B3E" w:rsidRPr="00407572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278A" w:rsidP="006B1865" w:rsidR="0008278A">
      <w:r>
        <w:separator/>
      </w:r>
    </w:p>
  </w:endnote>
  <w:endnote w:id="0" w:type="continuationSeparator">
    <w:p w:rsidRDefault="0008278A" w:rsidP="006B1865" w:rsidR="00082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71644672"/>
      <w:docPartObj>
        <w:docPartGallery w:val="Page Numbers (Bottom of Page)"/>
        <w:docPartUnique/>
      </w:docPartObj>
    </w:sdtPr>
    <w:sdtEndPr/>
    <w:sdtContent>
      <w:p w:rsidRDefault="00DF5881" w:rsidR="00DF588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568">
          <w:rPr>
            <w:noProof/>
          </w:rPr>
          <w:t>2</w:t>
        </w:r>
        <w:r>
          <w:fldChar w:fldCharType="end"/>
        </w:r>
      </w:p>
    </w:sdtContent>
  </w:sdt>
  <w:p w:rsidRDefault="00DF5881" w:rsidR="00DF588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278A" w:rsidP="006B1865" w:rsidR="0008278A">
      <w:r>
        <w:separator/>
      </w:r>
    </w:p>
  </w:footnote>
  <w:footnote w:id="0" w:type="continuationSeparator">
    <w:p w:rsidRDefault="0008278A" w:rsidP="006B1865" w:rsidR="0008278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DF5881" w:rsidR="003E6296">
        <w:pPr>
          <w:pStyle w:val="Zaglavlje"/>
          <w:jc w:val="right"/>
        </w:pPr>
        <w:r>
          <w:t xml:space="preserve">                    </w:t>
        </w:r>
        <w:r>
          <w:tab/>
        </w:r>
        <w:r w:rsidR="00DF5881">
          <w:t>4</w:t>
        </w:r>
        <w:r>
          <w:t>.St-</w:t>
        </w:r>
        <w:r w:rsidR="00DF5881">
          <w:t>2253</w:t>
        </w:r>
        <w:r>
          <w:t>/2015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5881" w:rsidP="003E6296" w:rsidR="003E6296">
    <w:pPr>
      <w:pStyle w:val="Zaglavlje"/>
      <w:jc w:val="right"/>
    </w:pPr>
    <w:r>
      <w:t>4.</w:t>
    </w:r>
    <w:r w:rsidR="003E6296">
      <w:t>St-</w:t>
    </w:r>
    <w:r>
      <w:t>2253</w:t>
    </w:r>
    <w:r w:rsidR="003E6296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66650"/>
    <w:rsid w:val="0008278A"/>
    <w:rsid w:val="00085E7C"/>
    <w:rsid w:val="000B4D96"/>
    <w:rsid w:val="000C4E7C"/>
    <w:rsid w:val="001F0F71"/>
    <w:rsid w:val="002D1568"/>
    <w:rsid w:val="00311779"/>
    <w:rsid w:val="00357160"/>
    <w:rsid w:val="00371426"/>
    <w:rsid w:val="00386AAB"/>
    <w:rsid w:val="003C2F22"/>
    <w:rsid w:val="003E6296"/>
    <w:rsid w:val="00407572"/>
    <w:rsid w:val="00417EA6"/>
    <w:rsid w:val="00424268"/>
    <w:rsid w:val="004D1F5D"/>
    <w:rsid w:val="00502DC7"/>
    <w:rsid w:val="00536913"/>
    <w:rsid w:val="00606B58"/>
    <w:rsid w:val="00617B22"/>
    <w:rsid w:val="00687E74"/>
    <w:rsid w:val="006B1865"/>
    <w:rsid w:val="0071519E"/>
    <w:rsid w:val="00733D82"/>
    <w:rsid w:val="007537B5"/>
    <w:rsid w:val="00787737"/>
    <w:rsid w:val="007F7A84"/>
    <w:rsid w:val="00814EDB"/>
    <w:rsid w:val="00815142"/>
    <w:rsid w:val="00853B3E"/>
    <w:rsid w:val="00981D37"/>
    <w:rsid w:val="009A6D7D"/>
    <w:rsid w:val="009D1566"/>
    <w:rsid w:val="00A466AA"/>
    <w:rsid w:val="00A51DE9"/>
    <w:rsid w:val="00A530EA"/>
    <w:rsid w:val="00A70E46"/>
    <w:rsid w:val="00B7506F"/>
    <w:rsid w:val="00CC537F"/>
    <w:rsid w:val="00DD0D50"/>
    <w:rsid w:val="00DF5881"/>
    <w:rsid w:val="00E661D9"/>
    <w:rsid w:val="00EB6A52"/>
    <w:rsid w:val="00F2599E"/>
    <w:rsid w:val="00FA04AB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Bezproreda" w:type="paragraph">
    <w:name w:val="No Spacing"/>
    <w:uiPriority w:val="1"/>
    <w:qFormat/>
    <w:rsid w:val="00733D82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2D156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D156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D156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D156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D156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Bezproreda" w:type="paragraph">
    <w:name w:val="No Spacing"/>
    <w:uiPriority w:val="1"/>
    <w:qFormat/>
    <w:rsid w:val="00733D82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2D15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D156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D156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D156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D156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16249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siječnja 2017.</izvorni_sadrzaj>
    <derivirana_varijabla naziv="DomainObject.DatumDonosenjaOdluke_1">17.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2253</izvorni_sadrzaj>
    <derivirana_varijabla naziv="DomainObject.Predmet.Broj_1">2253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2015.</izvorni_sadrzaj>
    <derivirana_varijabla naziv="DomainObject.Predmet.DatumOsnivanja_1">25.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St-2253/2015</izvorni_sadrzaj>
    <derivirana_varijabla naziv="DomainObject.Predmet.OznakaBroj_1">St-2253/2015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EMOTHA, društvo s ograničenom odgovornošću za trgovinu i usluge</izvorni_sadrzaj>
    <derivirana_varijabla naziv="DomainObject.Predmet.ProtustrankaFormated_1">  EMOTHA, društvo s ograničenom odgovornošću za trgovinu i usluge</derivirana_varijabla>
  </DomainObject.Predmet.ProtustrankaFormated>
  <DomainObject.Predmet.ProtustrankaFormatedOIB>
    <izvorni_sadrzaj>  EMOTHA, društvo s ograničenom odgovornošću za trgovinu i usluge, OIB 69904083089</izvorni_sadrzaj>
    <derivirana_varijabla naziv="DomainObject.Predmet.ProtustrankaFormatedOIB_1">  EMOTHA, društvo s ograničenom odgovornošću za trgovinu i usluge, OIB 69904083089</derivirana_varijabla>
  </DomainObject.Predmet.ProtustrankaFormatedOIB>
  <DomainObject.Predmet.ProtustrankaFormatedWithAdress>
    <izvorni_sadrzaj> EMOTHA, društvo s ograničenom odgovornošću za trgovinu i usluge, Fra.Stjepana Vrljića 2, 21260 Imotski</izvorni_sadrzaj>
    <derivirana_varijabla naziv="DomainObject.Predmet.ProtustrankaFormatedWithAdress_1"> EMOTHA, društvo s ograničenom odgovornošću za trgovinu i usluge, Fra.Stjepana Vrljića 2, 21260 Imotski</derivirana_varijabla>
  </DomainObject.Predmet.ProtustrankaFormatedWithAdress>
  <DomainObject.Predmet.ProtustrankaFormatedWithAdressOIB>
    <izvorni_sadrzaj> EMOTHA, društvo s ograničenom odgovornošću za trgovinu i usluge, OIB 69904083089, Fra.Stjepana Vrljića 2, 21260 Imotski</izvorni_sadrzaj>
    <derivirana_varijabla naziv="DomainObject.Predmet.ProtustrankaFormatedWithAdressOIB_1"> EMOTHA, društvo s ograničenom odgovornošću za trgovinu i usluge, OIB 69904083089, Fra.Stjepana Vrljića 2, 21260 Imotski</derivirana_varijabla>
  </DomainObject.Predmet.ProtustrankaFormatedWithAdressOIB>
  <DomainObject.Predmet.ProtustrankaWithAdress>
    <izvorni_sadrzaj>EMOTHA, društvo s ograničenom odgovornošću za trgovinu i usluge Fra.Stjepana Vrljića 2, 21260 Imotski</izvorni_sadrzaj>
    <derivirana_varijabla naziv="DomainObject.Predmet.ProtustrankaWithAdress_1">EMOTHA, društvo s ograničenom odgovornošću za trgovinu i usluge Fra.Stjepana Vrljića 2, 21260 Imotski</derivirana_varijabla>
  </DomainObject.Predmet.ProtustrankaWithAdress>
  <DomainObject.Predmet.ProtustrankaWithAdressOIB>
    <izvorni_sadrzaj>EMOTHA, društvo s ograničenom odgovornošću za trgovinu i usluge, OIB 69904083089, Fra.Stjepana Vrljića 2, 21260 Imotski</izvorni_sadrzaj>
    <derivirana_varijabla naziv="DomainObject.Predmet.ProtustrankaWithAdressOIB_1">EMOTHA, društvo s ograničenom odgovornošću za trgovinu i usluge, OIB 69904083089, Fra.Stjepana Vrljića 2, 21260 Imotski</derivirana_varijabla>
  </DomainObject.Predmet.ProtustrankaWithAdressOIB>
  <DomainObject.Predmet.ProtustrankaNazivFormated>
    <izvorni_sadrzaj>EMOTHA, društvo s ograničenom odgovornošću za trgovinu i usluge</izvorni_sadrzaj>
    <derivirana_varijabla naziv="DomainObject.Predmet.ProtustrankaNazivFormated_1">EMOTHA, društvo s ograničenom odgovornošću za trgovinu i usluge</derivirana_varijabla>
  </DomainObject.Predmet.ProtustrankaNazivFormated>
  <DomainObject.Predmet.ProtustrankaNazivFormatedOIB>
    <izvorni_sadrzaj>EMOTHA, društvo s ograničenom odgovornošću za trgovinu i usluge, OIB 69904083089</izvorni_sadrzaj>
    <derivirana_varijabla naziv="DomainObject.Predmet.ProtustrankaNazivFormatedOIB_1">EMOTHA, društvo s ograničenom odgovornošću za trgovinu i usluge, OIB 69904083089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192270.98</izvorni_sadrzaj>
    <derivirana_varijabla naziv="DomainObject.Predmet.TrenutnaVrijednost_1">192270.98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EMOTHA, društvo s ograničenom odgovornošću za trgovinu i usluge</item>
    </izvorni_sadrzaj>
    <derivirana_varijabla naziv="DomainObject.Predmet.ProtuStrankaListFormated_1">
      <item>EMOTHA, društvo s ograničenom odgovornošću za trgovinu i usluge</item>
    </derivirana_varijabla>
  </DomainObject.Predmet.ProtuStrankaListFormated>
  <DomainObject.Predmet.ProtuStrankaListFormatedOIB>
    <izvorni_sadrzaj>
      <item>EMOTHA, društvo s ograničenom odgovornošću za trgovinu i usluge, OIB 69904083089</item>
    </izvorni_sadrzaj>
    <derivirana_varijabla naziv="DomainObject.Predmet.ProtuStrankaListFormatedOIB_1">
      <item>EMOTHA, društvo s ograničenom odgovornošću za trgovinu i usluge, OIB 69904083089</item>
    </derivirana_varijabla>
  </DomainObject.Predmet.ProtuStrankaListFormatedOIB>
  <DomainObject.Predmet.ProtuStrankaListFormatedWithAdress>
    <izvorni_sadrzaj>
      <item>EMOTHA, društvo s ograničenom odgovornošću za trgovinu i usluge, Fra.Stjepana Vrljića 2, 21260 Imotski</item>
    </izvorni_sadrzaj>
    <derivirana_varijabla naziv="DomainObject.Predmet.ProtuStrankaListFormatedWithAdress_1">
      <item>EMOTHA, društvo s ograničenom odgovornošću za trgovinu i usluge, Fra.Stjepana Vrljića 2, 21260 Imotski</item>
    </derivirana_varijabla>
  </DomainObject.Predmet.ProtuStrankaListFormatedWithAdress>
  <DomainObject.Predmet.ProtuStrankaListFormatedWithAdressOIB>
    <izvorni_sadrzaj>
      <item>EMOTHA, društvo s ograničenom odgovornošću za trgovinu i usluge, OIB 69904083089, Fra.Stjepana Vrljića 2, 21260 Imotski</item>
    </izvorni_sadrzaj>
    <derivirana_varijabla naziv="DomainObject.Predmet.ProtuStrankaListFormatedWithAdressOIB_1">
      <item>EMOTHA, društvo s ograničenom odgovornošću za trgovinu i usluge, OIB 69904083089, Fra.Stjepana Vrljića 2, 21260 Imotski</item>
    </derivirana_varijabla>
  </DomainObject.Predmet.ProtuStrankaListFormatedWithAdressOIB>
  <DomainObject.Predmet.ProtuStrankaListNazivFormated>
    <izvorni_sadrzaj>
      <item>EMOTHA, društvo s ograničenom odgovornošću za trgovinu i usluge</item>
    </izvorni_sadrzaj>
    <derivirana_varijabla naziv="DomainObject.Predmet.ProtuStrankaListNazivFormated_1">
      <item>EMOTHA, društvo s ograničenom odgovornošću za trgovinu i usluge</item>
    </derivirana_varijabla>
  </DomainObject.Predmet.ProtuStrankaListNazivFormated>
  <DomainObject.Predmet.ProtuStrankaListNazivFormatedOIB>
    <izvorni_sadrzaj>
      <item>EMOTHA, društvo s ograničenom odgovornošću za trgovinu i usluge, OIB 69904083089</item>
    </izvorni_sadrzaj>
    <derivirana_varijabla naziv="DomainObject.Predmet.ProtuStrankaListNazivFormatedOIB_1">
      <item>EMOTHA, društvo s ograničenom odgovornošću za trgovinu i usluge, OIB 69904083089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siječnja 2017.</izvorni_sadrzaj>
    <derivirana_varijabla naziv="DomainObject.Datum_1">17.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EMOTHA, društvo s ograničenom odgovornošću za trgovinu i usluge</izvorni_sadrzaj>
    <derivirana_varijabla naziv="DomainObject.Predmet.ProtustrankaIDrugi_1">EMOTHA, društvo s ograničenom odgovornošću za trgovinu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EMOTHA, društvo s ograničenom odgovornošću za trgovinu i usluge, OIB 69904083089, Fra.Stjepana Vrljića 2, 21260 Imotski</izvorni_sadrzaj>
    <derivirana_varijabla naziv="DomainObject.Predmet.ProtustrankaIDrugiAdressOIB_1">EMOTHA, društvo s ograničenom odgovornošću za trgovinu i usluge, OIB 69904083089, Fra.Stjepana Vrljića 2, 21260 Imotski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EMOTHA, društvo s ograničenom odgovornošću za trgovinu i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EMOTHA, društvo s ograničenom odgovornošću za trgovinu i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EMOTHA, društvo s ograničenom odgovornošću za trgovinu i usluge, OIB 69904083089, Fra.Stjepana Vrljića 2,21260 Imotski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EMOTHA, društvo s ograničenom odgovornošću za trgovinu i usluge, OIB 69904083089, Fra.Stjepana Vrljića 2,21260 Imotski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69904083089</item>
      <item>, OIB 85821130368</item>
      <item>, OIB 18683136487</item>
      <item>, OIB null</item>
    </izvorni_sadrzaj>
    <derivirana_varijabla naziv="DomainObject.Predmet.SudioniciListNazivOIB_1">
      <item>, OIB 69904083089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758</properties:Words>
  <properties:Characters>4510</properties:Characters>
  <properties:Lines>83</properties:Lines>
  <properties:Paragraphs>28</properties:Paragraphs>
  <properties:TotalTime>72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2016-09-21T06:10:00Z</dcterms:created>
  <dc:creator>Katarina Mikulić</dc:creator>
  <cp:lastModifiedBy>Katarina Mikulić</cp:lastModifiedBy>
  <cp:lastPrinted>2017-01-17T12:02:00Z</cp:lastPrinted>
  <dcterms:modified xmlns:xsi="http://www.w3.org/2001/XMLSchema-instance" xsi:type="dcterms:W3CDTF">2017-01-17T12:02:00Z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