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F7178" w:rsidR="0020091F" w:rsidP="00CF7178" w:rsidRDefault="0020091F" w14:paraId="8cb4192" w14:textId="8cb4192">
      <w:pPr>
        <w:tabs>
          <w:tab w:val="left" w:pos="7770"/>
        </w:tabs>
        <w15:collapsed w:val="false"/>
        <w:rPr>
          <w:rFonts w:ascii="Arial" w:hAnsi="Arial" w:cs="Arial"/>
        </w:rPr>
      </w:pPr>
      <w:bookmarkStart w:name="_GoBack" w:id="0"/>
      <w:bookmarkEnd w:id="0"/>
      <w:r w:rsidRPr="00CF7178">
        <w:rPr>
          <w:rFonts w:ascii="Arial" w:hAnsi="Arial" w:cs="Arial"/>
        </w:rPr>
        <w:t xml:space="preserve">         </w:t>
      </w:r>
      <w:r w:rsidRPr="00CF7178">
        <w:rPr>
          <w:rFonts w:ascii="Arial" w:hAnsi="Arial" w:cs="Arial"/>
          <w:noProof/>
        </w:rPr>
        <w:drawing>
          <wp:inline distT="0" distB="0" distL="0" distR="0">
            <wp:extent cx="521335" cy="695325"/>
            <wp:effectExtent l="0" t="0" r="0" b="952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1335" cy="695325"/>
                    </a:xfrm>
                    <a:prstGeom prst="rect">
                      <a:avLst/>
                    </a:prstGeom>
                    <a:noFill/>
                    <a:ln>
                      <a:noFill/>
                    </a:ln>
                  </pic:spPr>
                </pic:pic>
              </a:graphicData>
            </a:graphic>
          </wp:inline>
        </w:drawing>
      </w:r>
      <w:r w:rsidRPr="00CF7178" w:rsidR="00493B0B">
        <w:rPr>
          <w:rFonts w:ascii="Arial" w:hAnsi="Arial" w:cs="Arial"/>
        </w:rPr>
        <w:tab/>
      </w:r>
    </w:p>
    <w:p w:rsidRPr="00CF7178" w:rsidR="0020091F" w:rsidP="00CF7178" w:rsidRDefault="0020091F">
      <w:pPr>
        <w:rPr>
          <w:rFonts w:ascii="Arial" w:hAnsi="Arial" w:cs="Arial"/>
        </w:rPr>
      </w:pPr>
      <w:r w:rsidRPr="00CF7178">
        <w:rPr>
          <w:rFonts w:ascii="Arial" w:hAnsi="Arial" w:cs="Arial"/>
        </w:rPr>
        <w:t>REPUBLIKA HRVATSKA</w:t>
      </w:r>
    </w:p>
    <w:p w:rsidRPr="00CF7178" w:rsidR="0020091F" w:rsidP="00CF7178" w:rsidRDefault="0020091F">
      <w:pPr>
        <w:rPr>
          <w:rFonts w:ascii="Arial" w:hAnsi="Arial" w:cs="Arial"/>
        </w:rPr>
      </w:pPr>
      <w:r w:rsidRPr="00CF7178">
        <w:rPr>
          <w:rFonts w:ascii="Arial" w:hAnsi="Arial" w:cs="Arial"/>
        </w:rPr>
        <w:t>OPĆINSKI SUD U SPLITU</w:t>
      </w:r>
    </w:p>
    <w:p w:rsidRPr="00CF7178" w:rsidR="00032BAF" w:rsidP="00CF7178" w:rsidRDefault="00032BAF">
      <w:pPr>
        <w:rPr>
          <w:rFonts w:ascii="Arial" w:hAnsi="Arial" w:cs="Arial"/>
        </w:rPr>
      </w:pPr>
      <w:r w:rsidRPr="00CF7178">
        <w:rPr>
          <w:rFonts w:ascii="Arial" w:hAnsi="Arial" w:cs="Arial"/>
        </w:rPr>
        <w:t>Gundulićeva 27</w:t>
      </w:r>
    </w:p>
    <w:p w:rsidRPr="00CF7178" w:rsidR="0020091F" w:rsidP="00CF7178" w:rsidRDefault="0020091F">
      <w:pPr>
        <w:rPr>
          <w:rFonts w:ascii="Arial" w:hAnsi="Arial" w:cs="Arial"/>
        </w:rPr>
      </w:pPr>
      <w:r w:rsidRPr="00CF7178">
        <w:rPr>
          <w:rFonts w:ascii="Arial" w:hAnsi="Arial" w:cs="Arial"/>
        </w:rPr>
        <w:t>Split</w:t>
      </w:r>
    </w:p>
    <w:p w:rsidRPr="00CF7178" w:rsidR="0020091F" w:rsidP="00CF7178" w:rsidRDefault="00D22972">
      <w:pPr>
        <w:jc w:val="right"/>
        <w:rPr>
          <w:rFonts w:ascii="Arial" w:hAnsi="Arial" w:cs="Arial"/>
        </w:rPr>
      </w:pPr>
      <w:r w:rsidRPr="00CF7178">
        <w:rPr>
          <w:rFonts w:ascii="Arial" w:hAnsi="Arial" w:cs="Arial"/>
        </w:rPr>
        <w:t>Poslov</w:t>
      </w:r>
      <w:r w:rsidRPr="00CF7178" w:rsidR="00ED17BE">
        <w:rPr>
          <w:rFonts w:ascii="Arial" w:hAnsi="Arial" w:cs="Arial"/>
        </w:rPr>
        <w:t>ni broj: P</w:t>
      </w:r>
      <w:r w:rsidRPr="00CF7178" w:rsidR="00032BAF">
        <w:rPr>
          <w:rFonts w:ascii="Arial" w:hAnsi="Arial" w:cs="Arial"/>
        </w:rPr>
        <w:t xml:space="preserve"> Ob-</w:t>
      </w:r>
      <w:r w:rsidR="005447B6">
        <w:rPr>
          <w:rFonts w:ascii="Arial" w:hAnsi="Arial" w:cs="Arial"/>
        </w:rPr>
        <w:t>476/2023</w:t>
      </w:r>
      <w:r w:rsidRPr="00CF7178" w:rsidR="00290399">
        <w:rPr>
          <w:rFonts w:ascii="Arial" w:hAnsi="Arial" w:cs="Arial"/>
        </w:rPr>
        <w:t>-</w:t>
      </w:r>
    </w:p>
    <w:p w:rsidRPr="00CF7178" w:rsidR="0020091F" w:rsidP="00CF7178" w:rsidRDefault="0020091F">
      <w:pPr>
        <w:jc w:val="right"/>
        <w:rPr>
          <w:rFonts w:ascii="Arial" w:hAnsi="Arial" w:cs="Arial"/>
        </w:rPr>
      </w:pPr>
    </w:p>
    <w:p w:rsidRPr="00CF7178" w:rsidR="0020091F" w:rsidP="00CF7178" w:rsidRDefault="0020091F">
      <w:pPr>
        <w:jc w:val="right"/>
        <w:rPr>
          <w:rFonts w:ascii="Arial" w:hAnsi="Arial" w:cs="Arial"/>
        </w:rPr>
      </w:pPr>
    </w:p>
    <w:p w:rsidRPr="00CF7178" w:rsidR="0020091F" w:rsidP="00CF7178" w:rsidRDefault="0020091F">
      <w:pPr>
        <w:jc w:val="center"/>
        <w:rPr>
          <w:rFonts w:ascii="Arial" w:hAnsi="Arial" w:cs="Arial"/>
          <w:spacing w:val="60"/>
        </w:rPr>
      </w:pPr>
      <w:r w:rsidRPr="00CF7178">
        <w:rPr>
          <w:rFonts w:ascii="Arial" w:hAnsi="Arial" w:cs="Arial"/>
          <w:spacing w:val="60"/>
        </w:rPr>
        <w:t>U IME REPUBLIKE HRVATSKE</w:t>
      </w:r>
    </w:p>
    <w:p w:rsidRPr="00CF7178" w:rsidR="0020091F" w:rsidP="00CF7178" w:rsidRDefault="0020091F">
      <w:pPr>
        <w:jc w:val="center"/>
        <w:rPr>
          <w:rFonts w:ascii="Arial" w:hAnsi="Arial" w:cs="Arial"/>
          <w:spacing w:val="60"/>
        </w:rPr>
      </w:pPr>
    </w:p>
    <w:p w:rsidRPr="00CF7178" w:rsidR="0020091F" w:rsidP="00CF7178" w:rsidRDefault="00876941">
      <w:pPr>
        <w:jc w:val="center"/>
        <w:rPr>
          <w:rFonts w:ascii="Arial" w:hAnsi="Arial" w:cs="Arial"/>
          <w:spacing w:val="60"/>
        </w:rPr>
      </w:pPr>
      <w:r w:rsidRPr="00CF7178">
        <w:rPr>
          <w:rFonts w:ascii="Arial" w:hAnsi="Arial" w:cs="Arial"/>
          <w:spacing w:val="60"/>
        </w:rPr>
        <w:t>P R E S U D A</w:t>
      </w:r>
      <w:r w:rsidR="00E27617">
        <w:rPr>
          <w:rFonts w:ascii="Arial" w:hAnsi="Arial" w:cs="Arial"/>
          <w:spacing w:val="60"/>
        </w:rPr>
        <w:t xml:space="preserve">  </w:t>
      </w:r>
    </w:p>
    <w:p w:rsidRPr="00CF7178" w:rsidR="00904660" w:rsidP="00CF7178" w:rsidRDefault="00904660">
      <w:pPr>
        <w:jc w:val="center"/>
        <w:rPr>
          <w:rFonts w:ascii="Arial" w:hAnsi="Arial" w:cs="Arial"/>
          <w:spacing w:val="60"/>
        </w:rPr>
      </w:pPr>
    </w:p>
    <w:p w:rsidRPr="00CF7178" w:rsidR="0020091F" w:rsidP="00CF7178" w:rsidRDefault="0020091F">
      <w:pPr>
        <w:jc w:val="both"/>
        <w:rPr>
          <w:rFonts w:ascii="Arial" w:hAnsi="Arial" w:cs="Arial"/>
        </w:rPr>
      </w:pPr>
    </w:p>
    <w:p w:rsidRPr="00575CAC" w:rsidR="0040197D" w:rsidP="00575CAC" w:rsidRDefault="0020091F">
      <w:pPr>
        <w:pStyle w:val="Default"/>
        <w:ind w:firstLine="708"/>
        <w:jc w:val="both"/>
      </w:pPr>
      <w:r w:rsidRPr="00575CAC">
        <w:t xml:space="preserve">Općinski sud u Splitu, po sucu ovog suda </w:t>
      </w:r>
      <w:r w:rsidRPr="00575CAC" w:rsidR="00CF3000">
        <w:t>Nikolini Dujić,</w:t>
      </w:r>
      <w:r w:rsidRPr="00575CAC">
        <w:t xml:space="preserve"> kao sucu pojedincu, u pravnoj stvari</w:t>
      </w:r>
      <w:r w:rsidRPr="00575CAC" w:rsidR="00883AD7">
        <w:t xml:space="preserve"> </w:t>
      </w:r>
      <w:r w:rsidRPr="00575CAC" w:rsidR="00575CAC">
        <w:t xml:space="preserve">tužiteljice </w:t>
      </w:r>
      <w:r w:rsidR="00195C4B">
        <w:t>I. A.</w:t>
      </w:r>
      <w:r w:rsidRPr="00575CAC" w:rsidR="00575CAC">
        <w:t xml:space="preserve">, OIB: </w:t>
      </w:r>
      <w:r w:rsidR="00195C4B">
        <w:t>…</w:t>
      </w:r>
      <w:r w:rsidRPr="00575CAC" w:rsidR="00575CAC">
        <w:t xml:space="preserve">, iz </w:t>
      </w:r>
      <w:r w:rsidR="00195C4B">
        <w:t>V. L.</w:t>
      </w:r>
      <w:r w:rsidRPr="00575CAC" w:rsidR="00575CAC">
        <w:t xml:space="preserve">, </w:t>
      </w:r>
      <w:r w:rsidR="00195C4B">
        <w:t>U. …</w:t>
      </w:r>
      <w:r w:rsidRPr="00575CAC" w:rsidR="00575CAC">
        <w:t xml:space="preserve"> </w:t>
      </w:r>
      <w:r w:rsidR="00195C4B">
        <w:t>..</w:t>
      </w:r>
      <w:r w:rsidRPr="00575CAC" w:rsidR="00575CAC">
        <w:t xml:space="preserve"> zastupane po punomoćniku </w:t>
      </w:r>
      <w:r w:rsidR="00195C4B">
        <w:t>J. C.</w:t>
      </w:r>
      <w:r w:rsidRPr="00575CAC" w:rsidR="00575CAC">
        <w:t xml:space="preserve">, odvjetniku u </w:t>
      </w:r>
      <w:r w:rsidR="00195C4B">
        <w:t xml:space="preserve">S. </w:t>
      </w:r>
      <w:r w:rsidRPr="00575CAC" w:rsidR="00575CAC">
        <w:t xml:space="preserve">naspram tuženika </w:t>
      </w:r>
      <w:r w:rsidR="00195C4B">
        <w:t>M. A.</w:t>
      </w:r>
      <w:r w:rsidRPr="00575CAC" w:rsidR="00575CAC">
        <w:t>, OIB:</w:t>
      </w:r>
      <w:r w:rsidR="00195C4B">
        <w:t>…</w:t>
      </w:r>
      <w:r w:rsidRPr="00575CAC" w:rsidR="00575CAC">
        <w:t xml:space="preserve"> iz </w:t>
      </w:r>
      <w:r w:rsidR="00195C4B">
        <w:t>V. S.</w:t>
      </w:r>
      <w:r w:rsidRPr="00575CAC" w:rsidR="00575CAC">
        <w:t xml:space="preserve">, </w:t>
      </w:r>
      <w:r w:rsidR="00195C4B">
        <w:t>V. S. ..</w:t>
      </w:r>
      <w:r w:rsidRPr="00575CAC" w:rsidR="00575CAC">
        <w:t xml:space="preserve">, uz sudjelovanje maloljetne djece </w:t>
      </w:r>
      <w:r w:rsidR="00195C4B">
        <w:t>M. A.</w:t>
      </w:r>
      <w:r w:rsidRPr="00575CAC" w:rsidR="00575CAC">
        <w:t>, OIB:</w:t>
      </w:r>
      <w:r w:rsidR="00195C4B">
        <w:t>…</w:t>
      </w:r>
      <w:r w:rsidRPr="00575CAC" w:rsidR="00575CAC">
        <w:t xml:space="preserve">, </w:t>
      </w:r>
      <w:r w:rsidR="00195C4B">
        <w:t>D. A.</w:t>
      </w:r>
      <w:r w:rsidRPr="00575CAC" w:rsidR="00575CAC">
        <w:t xml:space="preserve">, OIB: </w:t>
      </w:r>
      <w:r w:rsidR="00195C4B">
        <w:t>…</w:t>
      </w:r>
      <w:r w:rsidRPr="00575CAC" w:rsidR="00575CAC">
        <w:t xml:space="preserve"> i </w:t>
      </w:r>
      <w:r w:rsidR="00195C4B">
        <w:t>K. A.</w:t>
      </w:r>
      <w:r w:rsidRPr="00575CAC" w:rsidR="00575CAC">
        <w:t xml:space="preserve">, OIB: </w:t>
      </w:r>
      <w:r w:rsidR="00195C4B">
        <w:t>…</w:t>
      </w:r>
      <w:r w:rsidRPr="00575CAC" w:rsidR="00575CAC">
        <w:t xml:space="preserve"> zastupanih po posebnoj skrbnici </w:t>
      </w:r>
      <w:r w:rsidR="00195C4B">
        <w:t>D. S.</w:t>
      </w:r>
      <w:r w:rsidRPr="00575CAC" w:rsidR="00575CAC">
        <w:t xml:space="preserve">, dipl. pravnici, zaposlenici Centra za posebno skrbništvo, Podružnica </w:t>
      </w:r>
      <w:r w:rsidR="00195C4B">
        <w:t>S.</w:t>
      </w:r>
      <w:r w:rsidRPr="00575CAC" w:rsidR="00575CAC">
        <w:t xml:space="preserve">, </w:t>
      </w:r>
      <w:r w:rsidR="00195C4B">
        <w:t xml:space="preserve">S. </w:t>
      </w:r>
      <w:r w:rsidRPr="00575CAC" w:rsidR="00575CAC">
        <w:t>7, radi razvoda braka</w:t>
      </w:r>
      <w:r w:rsidRPr="00575CAC" w:rsidR="00D3278B">
        <w:t xml:space="preserve">, </w:t>
      </w:r>
      <w:r w:rsidRPr="00575CAC" w:rsidR="0040197D">
        <w:t xml:space="preserve">nakon održane glavne rasprave uz isključenje javnosti zaključene </w:t>
      </w:r>
      <w:r w:rsidRPr="00575CAC" w:rsidR="008B0335">
        <w:t>1</w:t>
      </w:r>
      <w:r w:rsidRPr="00575CAC" w:rsidR="0040197D">
        <w:t xml:space="preserve">. </w:t>
      </w:r>
      <w:r w:rsidR="00575CAC">
        <w:t>rujna</w:t>
      </w:r>
      <w:r w:rsidRPr="00575CAC" w:rsidR="0040197D">
        <w:t xml:space="preserve"> 2026., u nazočnosti punomoćnika</w:t>
      </w:r>
      <w:r w:rsidR="00575CAC">
        <w:t xml:space="preserve"> tužiteljice</w:t>
      </w:r>
      <w:r w:rsidRPr="00575CAC" w:rsidR="0040197D">
        <w:t xml:space="preserve"> </w:t>
      </w:r>
      <w:r w:rsidR="00195C4B">
        <w:t>J. C.</w:t>
      </w:r>
      <w:r w:rsidRPr="00575CAC" w:rsidR="008B0335">
        <w:t xml:space="preserve">, </w:t>
      </w:r>
      <w:r w:rsidRPr="00575CAC" w:rsidR="00626F77">
        <w:t xml:space="preserve">na ročištu za objavu održanom dana </w:t>
      </w:r>
      <w:r w:rsidR="00575CAC">
        <w:t>12</w:t>
      </w:r>
      <w:r w:rsidRPr="00575CAC" w:rsidR="00626F77">
        <w:t xml:space="preserve">. </w:t>
      </w:r>
      <w:r w:rsidR="00575CAC">
        <w:t>listopada</w:t>
      </w:r>
      <w:r w:rsidRPr="00575CAC" w:rsidR="00626F77">
        <w:t xml:space="preserve"> 2026.</w:t>
      </w:r>
    </w:p>
    <w:p w:rsidRPr="00CF7178" w:rsidR="0040197D" w:rsidP="00CF7178" w:rsidRDefault="0040197D">
      <w:pPr>
        <w:jc w:val="both"/>
        <w:rPr>
          <w:rFonts w:ascii="Arial" w:hAnsi="Arial" w:cs="Arial"/>
        </w:rPr>
      </w:pPr>
    </w:p>
    <w:p w:rsidR="002D4BFB" w:rsidP="00CF7178" w:rsidRDefault="00680D32">
      <w:pPr>
        <w:jc w:val="center"/>
        <w:rPr>
          <w:rFonts w:ascii="Arial" w:hAnsi="Arial" w:cs="Arial"/>
          <w:spacing w:val="60"/>
        </w:rPr>
      </w:pPr>
      <w:r w:rsidRPr="00CF7178">
        <w:rPr>
          <w:rFonts w:ascii="Arial" w:hAnsi="Arial" w:cs="Arial"/>
          <w:spacing w:val="60"/>
        </w:rPr>
        <w:t>p</w:t>
      </w:r>
      <w:r w:rsidRPr="00CF7178" w:rsidR="003A0308">
        <w:rPr>
          <w:rFonts w:ascii="Arial" w:hAnsi="Arial" w:cs="Arial"/>
          <w:spacing w:val="60"/>
        </w:rPr>
        <w:t>r</w:t>
      </w:r>
      <w:r w:rsidRPr="00CF7178">
        <w:rPr>
          <w:rFonts w:ascii="Arial" w:hAnsi="Arial" w:cs="Arial"/>
          <w:spacing w:val="60"/>
        </w:rPr>
        <w:t xml:space="preserve">esudio je </w:t>
      </w:r>
    </w:p>
    <w:p w:rsidRPr="00CF7178" w:rsidR="009C5A0B" w:rsidP="009C5A0B" w:rsidRDefault="009C5A0B">
      <w:pPr>
        <w:jc w:val="both"/>
        <w:rPr>
          <w:rFonts w:ascii="Arial" w:hAnsi="Arial" w:cs="Arial"/>
          <w:spacing w:val="60"/>
        </w:rPr>
      </w:pPr>
    </w:p>
    <w:p w:rsidRPr="00E1673B" w:rsidR="009C5A0B" w:rsidP="00E1673B" w:rsidRDefault="009C5A0B">
      <w:pPr>
        <w:pStyle w:val="Odlomakpopisa"/>
        <w:numPr>
          <w:ilvl w:val="0"/>
          <w:numId w:val="15"/>
        </w:numPr>
        <w:ind w:left="0" w:firstLine="708"/>
        <w:jc w:val="both"/>
        <w:rPr>
          <w:rFonts w:ascii="Arial" w:hAnsi="Arial" w:cs="Arial" w:eastAsiaTheme="minorHAnsi"/>
          <w:lang w:eastAsia="en-US"/>
        </w:rPr>
      </w:pPr>
      <w:r w:rsidRPr="00E1673B">
        <w:rPr>
          <w:rFonts w:ascii="Arial" w:hAnsi="Arial" w:cs="Arial" w:eastAsiaTheme="minorHAnsi"/>
          <w:lang w:eastAsia="en-US"/>
        </w:rPr>
        <w:t>Razvodi se brak sk</w:t>
      </w:r>
      <w:r w:rsidR="007B7293">
        <w:rPr>
          <w:rFonts w:ascii="Arial" w:hAnsi="Arial" w:cs="Arial" w:eastAsiaTheme="minorHAnsi"/>
          <w:lang w:eastAsia="en-US"/>
        </w:rPr>
        <w:t>l</w:t>
      </w:r>
      <w:r w:rsidRPr="00E1673B">
        <w:rPr>
          <w:rFonts w:ascii="Arial" w:hAnsi="Arial" w:cs="Arial" w:eastAsiaTheme="minorHAnsi"/>
          <w:lang w:eastAsia="en-US"/>
        </w:rPr>
        <w:t>opljen</w:t>
      </w:r>
      <w:r w:rsidRPr="00E1673B" w:rsidR="004F6952">
        <w:rPr>
          <w:rFonts w:ascii="Arial" w:hAnsi="Arial" w:cs="Arial" w:eastAsiaTheme="minorHAnsi"/>
          <w:lang w:eastAsia="en-US"/>
        </w:rPr>
        <w:t xml:space="preserve"> </w:t>
      </w:r>
      <w:r w:rsidR="00195C4B">
        <w:rPr>
          <w:rFonts w:ascii="Arial" w:hAnsi="Arial" w:cs="Arial" w:eastAsiaTheme="minorHAnsi"/>
          <w:lang w:eastAsia="en-US"/>
        </w:rPr>
        <w:t>..</w:t>
      </w:r>
      <w:r w:rsidRPr="00E1673B" w:rsidR="004F6952">
        <w:rPr>
          <w:rFonts w:ascii="Arial" w:hAnsi="Arial" w:cs="Arial" w:eastAsiaTheme="minorHAnsi"/>
          <w:lang w:eastAsia="en-US"/>
        </w:rPr>
        <w:t xml:space="preserve">. </w:t>
      </w:r>
      <w:r w:rsidRPr="00E1673B" w:rsidR="007B7293">
        <w:rPr>
          <w:rFonts w:ascii="Arial" w:hAnsi="Arial" w:cs="Arial" w:eastAsiaTheme="minorHAnsi"/>
          <w:lang w:eastAsia="en-US"/>
        </w:rPr>
        <w:t>prosinca</w:t>
      </w:r>
      <w:r w:rsidRPr="00E1673B" w:rsidR="004F6952">
        <w:rPr>
          <w:rFonts w:ascii="Arial" w:hAnsi="Arial" w:cs="Arial" w:eastAsiaTheme="minorHAnsi"/>
          <w:lang w:eastAsia="en-US"/>
        </w:rPr>
        <w:t xml:space="preserve"> </w:t>
      </w:r>
      <w:r w:rsidR="00195C4B">
        <w:rPr>
          <w:rFonts w:ascii="Arial" w:hAnsi="Arial" w:cs="Arial" w:eastAsiaTheme="minorHAnsi"/>
          <w:lang w:eastAsia="en-US"/>
        </w:rPr>
        <w:t>…</w:t>
      </w:r>
      <w:r w:rsidRPr="00E1673B" w:rsidR="004F6952">
        <w:rPr>
          <w:rFonts w:ascii="Arial" w:hAnsi="Arial" w:cs="Arial" w:eastAsiaTheme="minorHAnsi"/>
          <w:lang w:eastAsia="en-US"/>
        </w:rPr>
        <w:t xml:space="preserve">. u </w:t>
      </w:r>
      <w:r w:rsidR="00195C4B">
        <w:rPr>
          <w:rFonts w:ascii="Arial" w:hAnsi="Arial" w:cs="Arial" w:eastAsiaTheme="minorHAnsi"/>
          <w:lang w:eastAsia="en-US"/>
        </w:rPr>
        <w:t xml:space="preserve">S. </w:t>
      </w:r>
      <w:r w:rsidRPr="00E1673B" w:rsidR="004F6952">
        <w:rPr>
          <w:rFonts w:ascii="Arial" w:hAnsi="Arial" w:cs="Arial" w:eastAsiaTheme="minorHAnsi"/>
          <w:lang w:eastAsia="en-US"/>
        </w:rPr>
        <w:t>između</w:t>
      </w:r>
      <w:r w:rsidRPr="00E1673B">
        <w:rPr>
          <w:rFonts w:ascii="Arial" w:hAnsi="Arial" w:cs="Arial" w:eastAsiaTheme="minorHAnsi"/>
          <w:lang w:eastAsia="en-US"/>
        </w:rPr>
        <w:t xml:space="preserve"> </w:t>
      </w:r>
      <w:r w:rsidR="00195C4B">
        <w:rPr>
          <w:rFonts w:ascii="Arial" w:hAnsi="Arial" w:cs="Arial" w:eastAsiaTheme="minorHAnsi"/>
          <w:lang w:eastAsia="en-US"/>
        </w:rPr>
        <w:t>I. A. O.</w:t>
      </w:r>
      <w:r w:rsidRPr="00E1673B">
        <w:rPr>
          <w:rFonts w:ascii="Arial" w:hAnsi="Arial" w:cs="Arial" w:eastAsiaTheme="minorHAnsi"/>
          <w:lang w:eastAsia="en-US"/>
        </w:rPr>
        <w:t xml:space="preserve">: </w:t>
      </w:r>
      <w:r w:rsidR="00195C4B">
        <w:rPr>
          <w:rFonts w:ascii="Arial" w:hAnsi="Arial" w:cs="Arial" w:eastAsiaTheme="minorHAnsi"/>
          <w:lang w:eastAsia="en-US"/>
        </w:rPr>
        <w:t>…</w:t>
      </w:r>
      <w:r w:rsidRPr="00E1673B">
        <w:rPr>
          <w:rFonts w:ascii="Arial" w:hAnsi="Arial" w:cs="Arial" w:eastAsiaTheme="minorHAnsi"/>
          <w:lang w:eastAsia="en-US"/>
        </w:rPr>
        <w:t xml:space="preserve">, rođene </w:t>
      </w:r>
      <w:r w:rsidR="00195C4B">
        <w:rPr>
          <w:rFonts w:ascii="Arial" w:hAnsi="Arial" w:cs="Arial" w:eastAsiaTheme="minorHAnsi"/>
          <w:lang w:eastAsia="en-US"/>
        </w:rPr>
        <w:t>..</w:t>
      </w:r>
      <w:r w:rsidRPr="00E1673B" w:rsidR="004F6952">
        <w:rPr>
          <w:rFonts w:ascii="Arial" w:hAnsi="Arial" w:cs="Arial" w:eastAsiaTheme="minorHAnsi"/>
          <w:lang w:eastAsia="en-US"/>
        </w:rPr>
        <w:t xml:space="preserve">. travnja </w:t>
      </w:r>
      <w:r w:rsidR="00195C4B">
        <w:rPr>
          <w:rFonts w:ascii="Arial" w:hAnsi="Arial" w:cs="Arial" w:eastAsiaTheme="minorHAnsi"/>
          <w:lang w:eastAsia="en-US"/>
        </w:rPr>
        <w:t>…</w:t>
      </w:r>
      <w:r w:rsidRPr="00E1673B" w:rsidR="004F6952">
        <w:rPr>
          <w:rFonts w:ascii="Arial" w:hAnsi="Arial" w:cs="Arial" w:eastAsiaTheme="minorHAnsi"/>
          <w:lang w:eastAsia="en-US"/>
        </w:rPr>
        <w:t>.</w:t>
      </w:r>
      <w:r w:rsidRPr="00E1673B">
        <w:rPr>
          <w:rFonts w:ascii="Arial" w:hAnsi="Arial" w:cs="Arial" w:eastAsiaTheme="minorHAnsi"/>
          <w:lang w:eastAsia="en-US"/>
        </w:rPr>
        <w:t xml:space="preserve"> i </w:t>
      </w:r>
      <w:r w:rsidR="00195C4B">
        <w:rPr>
          <w:rFonts w:ascii="Arial" w:hAnsi="Arial" w:cs="Arial" w:eastAsiaTheme="minorHAnsi"/>
          <w:lang w:eastAsia="en-US"/>
        </w:rPr>
        <w:t>M. A. O.</w:t>
      </w:r>
      <w:r w:rsidRPr="00E1673B">
        <w:rPr>
          <w:rFonts w:ascii="Arial" w:hAnsi="Arial" w:cs="Arial" w:eastAsiaTheme="minorHAnsi"/>
          <w:lang w:eastAsia="en-US"/>
        </w:rPr>
        <w:t xml:space="preserve">: </w:t>
      </w:r>
      <w:r w:rsidR="00195C4B">
        <w:rPr>
          <w:rFonts w:ascii="Arial" w:hAnsi="Arial" w:cs="Arial" w:eastAsiaTheme="minorHAnsi"/>
          <w:lang w:eastAsia="en-US"/>
        </w:rPr>
        <w:t>…</w:t>
      </w:r>
      <w:r w:rsidRPr="00E1673B">
        <w:rPr>
          <w:rFonts w:ascii="Arial" w:hAnsi="Arial" w:cs="Arial" w:eastAsiaTheme="minorHAnsi"/>
          <w:lang w:eastAsia="en-US"/>
        </w:rPr>
        <w:t>, rođenog</w:t>
      </w:r>
      <w:r w:rsidRPr="00E1673B" w:rsidR="004F6952">
        <w:rPr>
          <w:rFonts w:ascii="Arial" w:hAnsi="Arial" w:cs="Arial" w:eastAsiaTheme="minorHAnsi"/>
          <w:lang w:eastAsia="en-US"/>
        </w:rPr>
        <w:t xml:space="preserve"> </w:t>
      </w:r>
      <w:r w:rsidR="00195C4B">
        <w:rPr>
          <w:rFonts w:ascii="Arial" w:hAnsi="Arial" w:cs="Arial" w:eastAsiaTheme="minorHAnsi"/>
          <w:lang w:eastAsia="en-US"/>
        </w:rPr>
        <w:t>..</w:t>
      </w:r>
      <w:r w:rsidRPr="00E1673B" w:rsidR="004F6952">
        <w:rPr>
          <w:rFonts w:ascii="Arial" w:hAnsi="Arial" w:cs="Arial" w:eastAsiaTheme="minorHAnsi"/>
          <w:lang w:eastAsia="en-US"/>
        </w:rPr>
        <w:t xml:space="preserve">. srpnja </w:t>
      </w:r>
      <w:r w:rsidR="00195C4B">
        <w:rPr>
          <w:rFonts w:ascii="Arial" w:hAnsi="Arial" w:cs="Arial" w:eastAsiaTheme="minorHAnsi"/>
          <w:lang w:eastAsia="en-US"/>
        </w:rPr>
        <w:t>…</w:t>
      </w:r>
      <w:r w:rsidRPr="00E1673B" w:rsidR="004F6952">
        <w:rPr>
          <w:rFonts w:ascii="Arial" w:hAnsi="Arial" w:cs="Arial" w:eastAsiaTheme="minorHAnsi"/>
          <w:lang w:eastAsia="en-US"/>
        </w:rPr>
        <w:t xml:space="preserve">., </w:t>
      </w:r>
      <w:r w:rsidRPr="00E1673B">
        <w:rPr>
          <w:rFonts w:ascii="Arial" w:hAnsi="Arial" w:cs="Arial" w:eastAsiaTheme="minorHAnsi"/>
          <w:lang w:eastAsia="en-US"/>
        </w:rPr>
        <w:t xml:space="preserve">a koji brak je upisan u maticu vjenčanih matičnog područja </w:t>
      </w:r>
      <w:r w:rsidR="00195C4B">
        <w:rPr>
          <w:rFonts w:ascii="Arial" w:hAnsi="Arial" w:cs="Arial" w:eastAsiaTheme="minorHAnsi"/>
          <w:lang w:eastAsia="en-US"/>
        </w:rPr>
        <w:t xml:space="preserve">S. </w:t>
      </w:r>
      <w:r w:rsidRPr="00E1673B">
        <w:rPr>
          <w:rFonts w:ascii="Arial" w:hAnsi="Arial" w:cs="Arial" w:eastAsiaTheme="minorHAnsi"/>
          <w:lang w:eastAsia="en-US"/>
        </w:rPr>
        <w:t>za godinu 2015.</w:t>
      </w:r>
      <w:r w:rsidRPr="00E1673B" w:rsidR="004F6952">
        <w:rPr>
          <w:rFonts w:ascii="Arial" w:hAnsi="Arial" w:cs="Arial" w:eastAsiaTheme="minorHAnsi"/>
          <w:lang w:eastAsia="en-US"/>
        </w:rPr>
        <w:t xml:space="preserve"> </w:t>
      </w:r>
      <w:r w:rsidRPr="00E1673B">
        <w:rPr>
          <w:rFonts w:ascii="Arial" w:hAnsi="Arial" w:cs="Arial" w:eastAsiaTheme="minorHAnsi"/>
          <w:lang w:eastAsia="en-US"/>
        </w:rPr>
        <w:t xml:space="preserve">pod rednim brojem </w:t>
      </w:r>
      <w:r w:rsidR="00195C4B">
        <w:rPr>
          <w:rFonts w:ascii="Arial" w:hAnsi="Arial" w:cs="Arial" w:eastAsiaTheme="minorHAnsi"/>
          <w:lang w:eastAsia="en-US"/>
        </w:rPr>
        <w:t>….</w:t>
      </w:r>
      <w:r w:rsidRPr="00E1673B">
        <w:rPr>
          <w:rFonts w:ascii="Arial" w:hAnsi="Arial" w:cs="Arial" w:eastAsiaTheme="minorHAnsi"/>
          <w:lang w:eastAsia="en-US"/>
        </w:rPr>
        <w:t>.</w:t>
      </w:r>
    </w:p>
    <w:p w:rsidR="009C5A0B" w:rsidP="004F6952" w:rsidRDefault="009C5A0B">
      <w:pPr>
        <w:ind w:firstLine="708"/>
        <w:jc w:val="both"/>
        <w:rPr>
          <w:rFonts w:ascii="Arial" w:hAnsi="Arial" w:cs="Arial" w:eastAsiaTheme="minorHAnsi"/>
          <w:lang w:eastAsia="en-US"/>
        </w:rPr>
      </w:pPr>
      <w:r w:rsidRPr="009C5A0B">
        <w:rPr>
          <w:rFonts w:ascii="Arial" w:hAnsi="Arial" w:cs="Arial" w:eastAsiaTheme="minorHAnsi"/>
          <w:lang w:eastAsia="en-US"/>
        </w:rPr>
        <w:t xml:space="preserve">II. </w:t>
      </w:r>
      <w:r w:rsidR="00E1673B">
        <w:rPr>
          <w:rFonts w:ascii="Arial" w:hAnsi="Arial" w:cs="Arial" w:eastAsiaTheme="minorHAnsi"/>
          <w:lang w:eastAsia="en-US"/>
        </w:rPr>
        <w:tab/>
      </w:r>
      <w:r w:rsidRPr="009C5A0B">
        <w:rPr>
          <w:rFonts w:ascii="Arial" w:hAnsi="Arial" w:cs="Arial" w:eastAsiaTheme="minorHAnsi"/>
          <w:lang w:eastAsia="en-US"/>
        </w:rPr>
        <w:t xml:space="preserve">Mldb. djeca stranaka </w:t>
      </w:r>
      <w:r w:rsidR="00195C4B">
        <w:rPr>
          <w:rFonts w:ascii="Arial" w:hAnsi="Arial" w:cs="Arial" w:eastAsiaTheme="minorHAnsi"/>
          <w:lang w:eastAsia="en-US"/>
        </w:rPr>
        <w:t xml:space="preserve">M. A. </w:t>
      </w:r>
      <w:r w:rsidRPr="009C5A0B">
        <w:rPr>
          <w:rFonts w:ascii="Arial" w:hAnsi="Arial" w:cs="Arial" w:eastAsiaTheme="minorHAnsi"/>
          <w:lang w:eastAsia="en-US"/>
        </w:rPr>
        <w:t xml:space="preserve">rođen </w:t>
      </w:r>
      <w:r w:rsidR="00195C4B">
        <w:rPr>
          <w:rFonts w:ascii="Arial" w:hAnsi="Arial" w:cs="Arial" w:eastAsiaTheme="minorHAnsi"/>
          <w:lang w:eastAsia="en-US"/>
        </w:rPr>
        <w:t>..</w:t>
      </w:r>
      <w:r w:rsidRPr="009C5A0B">
        <w:rPr>
          <w:rFonts w:ascii="Arial" w:hAnsi="Arial" w:cs="Arial" w:eastAsiaTheme="minorHAnsi"/>
          <w:lang w:eastAsia="en-US"/>
        </w:rPr>
        <w:t xml:space="preserve">. studenog </w:t>
      </w:r>
      <w:r w:rsidR="00195C4B">
        <w:rPr>
          <w:rFonts w:ascii="Arial" w:hAnsi="Arial" w:cs="Arial" w:eastAsiaTheme="minorHAnsi"/>
          <w:lang w:eastAsia="en-US"/>
        </w:rPr>
        <w:t>..</w:t>
      </w:r>
      <w:r w:rsidRPr="009C5A0B">
        <w:rPr>
          <w:rFonts w:ascii="Arial" w:hAnsi="Arial" w:cs="Arial" w:eastAsiaTheme="minorHAnsi"/>
          <w:lang w:eastAsia="en-US"/>
        </w:rPr>
        <w:t xml:space="preserve">.g., </w:t>
      </w:r>
      <w:r w:rsidR="00195C4B">
        <w:rPr>
          <w:rFonts w:ascii="Arial" w:hAnsi="Arial" w:cs="Arial" w:eastAsiaTheme="minorHAnsi"/>
          <w:lang w:eastAsia="en-US"/>
        </w:rPr>
        <w:t xml:space="preserve">D. A. </w:t>
      </w:r>
      <w:r w:rsidRPr="009C5A0B">
        <w:rPr>
          <w:rFonts w:ascii="Arial" w:hAnsi="Arial" w:cs="Arial" w:eastAsiaTheme="minorHAnsi"/>
          <w:lang w:eastAsia="en-US"/>
        </w:rPr>
        <w:t xml:space="preserve">rođen </w:t>
      </w:r>
      <w:r w:rsidR="00195C4B">
        <w:rPr>
          <w:rFonts w:ascii="Arial" w:hAnsi="Arial" w:cs="Arial" w:eastAsiaTheme="minorHAnsi"/>
          <w:lang w:eastAsia="en-US"/>
        </w:rPr>
        <w:t>..</w:t>
      </w:r>
      <w:r w:rsidRPr="009C5A0B">
        <w:rPr>
          <w:rFonts w:ascii="Arial" w:hAnsi="Arial" w:cs="Arial" w:eastAsiaTheme="minorHAnsi"/>
          <w:lang w:eastAsia="en-US"/>
        </w:rPr>
        <w:t>. prosinca</w:t>
      </w:r>
      <w:r>
        <w:rPr>
          <w:rFonts w:ascii="Arial" w:hAnsi="Arial" w:cs="Arial" w:eastAsiaTheme="minorHAnsi"/>
          <w:lang w:eastAsia="en-US"/>
        </w:rPr>
        <w:t xml:space="preserve"> </w:t>
      </w:r>
      <w:r w:rsidR="00195C4B">
        <w:rPr>
          <w:rFonts w:ascii="Arial" w:hAnsi="Arial" w:cs="Arial" w:eastAsiaTheme="minorHAnsi"/>
          <w:lang w:eastAsia="en-US"/>
        </w:rPr>
        <w:t>..</w:t>
      </w:r>
      <w:r w:rsidRPr="009C5A0B">
        <w:rPr>
          <w:rFonts w:ascii="Arial" w:hAnsi="Arial" w:cs="Arial" w:eastAsiaTheme="minorHAnsi"/>
          <w:lang w:eastAsia="en-US"/>
        </w:rPr>
        <w:t xml:space="preserve">.g. i </w:t>
      </w:r>
      <w:r w:rsidR="00195C4B">
        <w:rPr>
          <w:rFonts w:ascii="Arial" w:hAnsi="Arial" w:cs="Arial" w:eastAsiaTheme="minorHAnsi"/>
          <w:lang w:eastAsia="en-US"/>
        </w:rPr>
        <w:t xml:space="preserve">K. A. </w:t>
      </w:r>
      <w:r w:rsidRPr="009C5A0B">
        <w:rPr>
          <w:rFonts w:ascii="Arial" w:hAnsi="Arial" w:cs="Arial" w:eastAsiaTheme="minorHAnsi"/>
          <w:lang w:eastAsia="en-US"/>
        </w:rPr>
        <w:t xml:space="preserve">rođen </w:t>
      </w:r>
      <w:r w:rsidR="00195C4B">
        <w:rPr>
          <w:rFonts w:ascii="Arial" w:hAnsi="Arial" w:cs="Arial" w:eastAsiaTheme="minorHAnsi"/>
          <w:lang w:eastAsia="en-US"/>
        </w:rPr>
        <w:t>..</w:t>
      </w:r>
      <w:r w:rsidRPr="009C5A0B">
        <w:rPr>
          <w:rFonts w:ascii="Arial" w:hAnsi="Arial" w:cs="Arial" w:eastAsiaTheme="minorHAnsi"/>
          <w:lang w:eastAsia="en-US"/>
        </w:rPr>
        <w:t xml:space="preserve">. rujna </w:t>
      </w:r>
      <w:r w:rsidR="00195C4B">
        <w:rPr>
          <w:rFonts w:ascii="Arial" w:hAnsi="Arial" w:cs="Arial" w:eastAsiaTheme="minorHAnsi"/>
          <w:lang w:eastAsia="en-US"/>
        </w:rPr>
        <w:t>…</w:t>
      </w:r>
      <w:r w:rsidRPr="009C5A0B">
        <w:rPr>
          <w:rFonts w:ascii="Arial" w:hAnsi="Arial" w:cs="Arial" w:eastAsiaTheme="minorHAnsi"/>
          <w:lang w:eastAsia="en-US"/>
        </w:rPr>
        <w:t xml:space="preserve">. stanovat će s majkom </w:t>
      </w:r>
      <w:r w:rsidR="00195C4B">
        <w:rPr>
          <w:rFonts w:ascii="Arial" w:hAnsi="Arial" w:cs="Arial" w:eastAsiaTheme="minorHAnsi"/>
          <w:lang w:eastAsia="en-US"/>
        </w:rPr>
        <w:t xml:space="preserve">I. A. </w:t>
      </w:r>
      <w:r w:rsidRPr="009C5A0B">
        <w:rPr>
          <w:rFonts w:ascii="Arial" w:hAnsi="Arial" w:cs="Arial" w:eastAsiaTheme="minorHAnsi"/>
          <w:lang w:eastAsia="en-US"/>
        </w:rPr>
        <w:t xml:space="preserve">na adresi </w:t>
      </w:r>
      <w:r w:rsidR="00195C4B">
        <w:rPr>
          <w:rFonts w:ascii="Arial" w:hAnsi="Arial" w:cs="Arial" w:eastAsiaTheme="minorHAnsi"/>
          <w:lang w:eastAsia="en-US"/>
        </w:rPr>
        <w:t>…</w:t>
      </w:r>
      <w:r>
        <w:rPr>
          <w:rFonts w:ascii="Arial" w:hAnsi="Arial" w:cs="Arial" w:eastAsiaTheme="minorHAnsi"/>
          <w:lang w:eastAsia="en-US"/>
        </w:rPr>
        <w:t xml:space="preserve"> </w:t>
      </w:r>
      <w:r w:rsidR="00195C4B">
        <w:rPr>
          <w:rFonts w:ascii="Arial" w:hAnsi="Arial" w:cs="Arial" w:eastAsiaTheme="minorHAnsi"/>
          <w:lang w:eastAsia="en-US"/>
        </w:rPr>
        <w:t>V. L.</w:t>
      </w:r>
      <w:r w:rsidRPr="009C5A0B">
        <w:rPr>
          <w:rFonts w:ascii="Arial" w:hAnsi="Arial" w:cs="Arial" w:eastAsiaTheme="minorHAnsi"/>
          <w:lang w:eastAsia="en-US"/>
        </w:rPr>
        <w:t xml:space="preserve">, </w:t>
      </w:r>
      <w:r w:rsidR="00195C4B">
        <w:rPr>
          <w:rFonts w:ascii="Arial" w:hAnsi="Arial" w:cs="Arial" w:eastAsiaTheme="minorHAnsi"/>
          <w:lang w:eastAsia="en-US"/>
        </w:rPr>
        <w:t>U. ..</w:t>
      </w:r>
      <w:r w:rsidRPr="009C5A0B">
        <w:rPr>
          <w:rFonts w:ascii="Arial" w:hAnsi="Arial" w:cs="Arial" w:eastAsiaTheme="minorHAnsi"/>
          <w:lang w:eastAsia="en-US"/>
        </w:rPr>
        <w:t xml:space="preserve"> br. </w:t>
      </w:r>
      <w:r w:rsidR="00195C4B">
        <w:rPr>
          <w:rFonts w:ascii="Arial" w:hAnsi="Arial" w:cs="Arial" w:eastAsiaTheme="minorHAnsi"/>
          <w:lang w:eastAsia="en-US"/>
        </w:rPr>
        <w:t>..</w:t>
      </w:r>
      <w:r>
        <w:rPr>
          <w:rFonts w:ascii="Arial" w:hAnsi="Arial" w:cs="Arial" w:eastAsiaTheme="minorHAnsi"/>
          <w:lang w:eastAsia="en-US"/>
        </w:rPr>
        <w:t>.</w:t>
      </w:r>
    </w:p>
    <w:p w:rsidRPr="009C5A0B" w:rsidR="009C5A0B" w:rsidP="004F6952" w:rsidRDefault="009C5A0B">
      <w:pPr>
        <w:ind w:firstLine="708"/>
        <w:jc w:val="both"/>
        <w:rPr>
          <w:rFonts w:ascii="Arial" w:hAnsi="Arial" w:cs="Arial" w:eastAsiaTheme="minorHAnsi"/>
          <w:lang w:eastAsia="en-US"/>
        </w:rPr>
      </w:pPr>
      <w:r>
        <w:rPr>
          <w:rFonts w:ascii="Arial" w:hAnsi="Arial" w:cs="Arial" w:eastAsiaTheme="minorHAnsi"/>
          <w:lang w:eastAsia="en-US"/>
        </w:rPr>
        <w:t xml:space="preserve">III. </w:t>
      </w:r>
      <w:r w:rsidR="00E1673B">
        <w:rPr>
          <w:rFonts w:ascii="Arial" w:hAnsi="Arial" w:cs="Arial" w:eastAsiaTheme="minorHAnsi"/>
          <w:lang w:eastAsia="en-US"/>
        </w:rPr>
        <w:tab/>
      </w:r>
      <w:r>
        <w:rPr>
          <w:rFonts w:ascii="Arial" w:hAnsi="Arial" w:cs="Arial" w:eastAsiaTheme="minorHAnsi"/>
          <w:lang w:eastAsia="en-US"/>
        </w:rPr>
        <w:t xml:space="preserve">Majka </w:t>
      </w:r>
      <w:r w:rsidR="00195C4B">
        <w:rPr>
          <w:rFonts w:ascii="Arial" w:hAnsi="Arial" w:cs="Arial" w:eastAsiaTheme="minorHAnsi"/>
          <w:lang w:eastAsia="en-US"/>
        </w:rPr>
        <w:t xml:space="preserve">I. A. </w:t>
      </w:r>
      <w:r w:rsidRPr="009C5A0B">
        <w:rPr>
          <w:rFonts w:ascii="Arial" w:hAnsi="Arial" w:cs="Arial" w:eastAsiaTheme="minorHAnsi"/>
          <w:lang w:eastAsia="en-US"/>
        </w:rPr>
        <w:t xml:space="preserve">samostalno </w:t>
      </w:r>
      <w:r>
        <w:rPr>
          <w:rFonts w:ascii="Arial" w:hAnsi="Arial" w:cs="Arial" w:eastAsiaTheme="minorHAnsi"/>
          <w:lang w:eastAsia="en-US"/>
        </w:rPr>
        <w:t xml:space="preserve">će </w:t>
      </w:r>
      <w:r w:rsidRPr="009C5A0B">
        <w:rPr>
          <w:rFonts w:ascii="Arial" w:hAnsi="Arial" w:cs="Arial" w:eastAsiaTheme="minorHAnsi"/>
          <w:lang w:eastAsia="en-US"/>
        </w:rPr>
        <w:t xml:space="preserve">ostvarivati roditeljsku skrb </w:t>
      </w:r>
      <w:r>
        <w:rPr>
          <w:rFonts w:ascii="Arial" w:hAnsi="Arial" w:cs="Arial" w:eastAsiaTheme="minorHAnsi"/>
          <w:lang w:eastAsia="en-US"/>
        </w:rPr>
        <w:t xml:space="preserve">u odnosu na maloljetne </w:t>
      </w:r>
      <w:r w:rsidR="00195C4B">
        <w:rPr>
          <w:rFonts w:ascii="Arial" w:hAnsi="Arial" w:cs="Arial" w:eastAsiaTheme="minorHAnsi"/>
          <w:lang w:eastAsia="en-US"/>
        </w:rPr>
        <w:t>M. A.</w:t>
      </w:r>
      <w:r w:rsidRPr="009C5A0B">
        <w:rPr>
          <w:rFonts w:ascii="Arial" w:hAnsi="Arial" w:cs="Arial" w:eastAsiaTheme="minorHAnsi"/>
          <w:lang w:eastAsia="en-US"/>
        </w:rPr>
        <w:t xml:space="preserve">, </w:t>
      </w:r>
      <w:r w:rsidR="00195C4B">
        <w:rPr>
          <w:rFonts w:ascii="Arial" w:hAnsi="Arial" w:cs="Arial" w:eastAsiaTheme="minorHAnsi"/>
          <w:lang w:eastAsia="en-US"/>
        </w:rPr>
        <w:t xml:space="preserve">D. A. </w:t>
      </w:r>
      <w:r w:rsidRPr="009C5A0B">
        <w:rPr>
          <w:rFonts w:ascii="Arial" w:hAnsi="Arial" w:cs="Arial" w:eastAsiaTheme="minorHAnsi"/>
          <w:lang w:eastAsia="en-US"/>
        </w:rPr>
        <w:t xml:space="preserve">i </w:t>
      </w:r>
      <w:r w:rsidR="00195C4B">
        <w:rPr>
          <w:rFonts w:ascii="Arial" w:hAnsi="Arial" w:cs="Arial" w:eastAsiaTheme="minorHAnsi"/>
          <w:lang w:eastAsia="en-US"/>
        </w:rPr>
        <w:t xml:space="preserve">K. A. </w:t>
      </w:r>
      <w:r w:rsidRPr="009C5A0B">
        <w:rPr>
          <w:rFonts w:ascii="Arial" w:hAnsi="Arial" w:cs="Arial" w:eastAsiaTheme="minorHAnsi"/>
          <w:lang w:eastAsia="en-US"/>
        </w:rPr>
        <w:t xml:space="preserve">i to sve sadržaje roditeljske skrbi i sva pitanja vezano za ostvarivanja roditeljske skrbi te će samostalno zastupati djecu </w:t>
      </w:r>
      <w:r>
        <w:rPr>
          <w:rFonts w:ascii="Arial" w:hAnsi="Arial" w:cs="Arial" w:eastAsiaTheme="minorHAnsi"/>
          <w:lang w:eastAsia="en-US"/>
        </w:rPr>
        <w:t xml:space="preserve">bez suglasnosti tuženika </w:t>
      </w:r>
      <w:r w:rsidRPr="009C5A0B">
        <w:rPr>
          <w:rFonts w:ascii="Arial" w:hAnsi="Arial" w:cs="Arial" w:eastAsiaTheme="minorHAnsi"/>
          <w:lang w:eastAsia="en-US"/>
        </w:rPr>
        <w:t xml:space="preserve">i u odnosu na promjenu mjesta prebivališta, odnosno boravišta na području </w:t>
      </w:r>
      <w:r w:rsidR="00195C4B">
        <w:rPr>
          <w:rFonts w:ascii="Arial" w:hAnsi="Arial" w:cs="Arial" w:eastAsiaTheme="minorHAnsi"/>
          <w:lang w:eastAsia="en-US"/>
        </w:rPr>
        <w:t>R. H.</w:t>
      </w:r>
      <w:r w:rsidRPr="009C5A0B">
        <w:rPr>
          <w:rFonts w:ascii="Arial" w:hAnsi="Arial" w:cs="Arial" w:eastAsiaTheme="minorHAnsi"/>
          <w:lang w:eastAsia="en-US"/>
        </w:rPr>
        <w:t xml:space="preserve">, sve bez traženja suglasnosti tuženika, osim u odnosu na osobna prava iz čl. 100. st. 1. točke 1. i točke 3. </w:t>
      </w:r>
      <w:r w:rsidRPr="004F6952" w:rsidR="004F6952">
        <w:rPr>
          <w:rFonts w:ascii="Arial" w:hAnsi="Arial" w:cs="Arial" w:eastAsiaTheme="minorHAnsi"/>
          <w:lang w:eastAsia="en-US"/>
        </w:rPr>
        <w:t>Obiteljskog zakona</w:t>
      </w:r>
      <w:r w:rsidR="004F6952">
        <w:rPr>
          <w:rFonts w:ascii="Arial" w:hAnsi="Arial" w:cs="Arial" w:eastAsiaTheme="minorHAnsi"/>
          <w:lang w:eastAsia="en-US"/>
        </w:rPr>
        <w:t xml:space="preserve"> </w:t>
      </w:r>
      <w:r w:rsidRPr="009C5A0B">
        <w:rPr>
          <w:rFonts w:ascii="Arial" w:hAnsi="Arial" w:cs="Arial" w:eastAsiaTheme="minorHAnsi"/>
          <w:lang w:eastAsia="en-US"/>
        </w:rPr>
        <w:t>za koja će odluke donositi uz suglasnost oca</w:t>
      </w:r>
      <w:r w:rsidR="004F6952">
        <w:rPr>
          <w:rFonts w:ascii="Arial" w:hAnsi="Arial" w:cs="Arial" w:eastAsiaTheme="minorHAnsi"/>
          <w:lang w:eastAsia="en-US"/>
        </w:rPr>
        <w:t>.</w:t>
      </w:r>
    </w:p>
    <w:p w:rsidR="009C5A0B" w:rsidP="004F6952" w:rsidRDefault="009C5A0B">
      <w:pPr>
        <w:ind w:firstLine="708"/>
        <w:jc w:val="both"/>
        <w:rPr>
          <w:rFonts w:ascii="Arial" w:hAnsi="Arial" w:cs="Arial" w:eastAsiaTheme="minorHAnsi"/>
          <w:lang w:eastAsia="en-US"/>
        </w:rPr>
      </w:pPr>
      <w:r w:rsidRPr="009C5A0B">
        <w:rPr>
          <w:rFonts w:ascii="Arial" w:hAnsi="Arial" w:cs="Arial" w:eastAsiaTheme="minorHAnsi"/>
          <w:lang w:eastAsia="en-US"/>
        </w:rPr>
        <w:t>I</w:t>
      </w:r>
      <w:r w:rsidR="00813EFF">
        <w:rPr>
          <w:rFonts w:ascii="Arial" w:hAnsi="Arial" w:cs="Arial" w:eastAsiaTheme="minorHAnsi"/>
          <w:lang w:eastAsia="en-US"/>
        </w:rPr>
        <w:t>V</w:t>
      </w:r>
      <w:r w:rsidRPr="009C5A0B">
        <w:rPr>
          <w:rFonts w:ascii="Arial" w:hAnsi="Arial" w:cs="Arial" w:eastAsiaTheme="minorHAnsi"/>
          <w:lang w:eastAsia="en-US"/>
        </w:rPr>
        <w:t xml:space="preserve">. </w:t>
      </w:r>
      <w:r w:rsidR="00E1673B">
        <w:rPr>
          <w:rFonts w:ascii="Arial" w:hAnsi="Arial" w:cs="Arial" w:eastAsiaTheme="minorHAnsi"/>
          <w:lang w:eastAsia="en-US"/>
        </w:rPr>
        <w:tab/>
      </w:r>
      <w:r w:rsidRPr="009C5A0B">
        <w:rPr>
          <w:rFonts w:ascii="Arial" w:hAnsi="Arial" w:cs="Arial" w:eastAsiaTheme="minorHAnsi"/>
          <w:lang w:eastAsia="en-US"/>
        </w:rPr>
        <w:t xml:space="preserve">Mal. </w:t>
      </w:r>
      <w:r w:rsidR="00195C4B">
        <w:rPr>
          <w:rFonts w:ascii="Arial" w:hAnsi="Arial" w:cs="Arial" w:eastAsiaTheme="minorHAnsi"/>
          <w:lang w:eastAsia="en-US"/>
        </w:rPr>
        <w:t>M. A.</w:t>
      </w:r>
      <w:r w:rsidRPr="009C5A0B">
        <w:rPr>
          <w:rFonts w:ascii="Arial" w:hAnsi="Arial" w:cs="Arial" w:eastAsiaTheme="minorHAnsi"/>
          <w:lang w:eastAsia="en-US"/>
        </w:rPr>
        <w:t xml:space="preserve">, mal. </w:t>
      </w:r>
      <w:r w:rsidR="00195C4B">
        <w:rPr>
          <w:rFonts w:ascii="Arial" w:hAnsi="Arial" w:cs="Arial" w:eastAsiaTheme="minorHAnsi"/>
          <w:lang w:eastAsia="en-US"/>
        </w:rPr>
        <w:t>D. A.</w:t>
      </w:r>
      <w:r w:rsidRPr="009C5A0B">
        <w:rPr>
          <w:rFonts w:ascii="Arial" w:hAnsi="Arial" w:cs="Arial" w:eastAsiaTheme="minorHAnsi"/>
          <w:lang w:eastAsia="en-US"/>
        </w:rPr>
        <w:t>. i</w:t>
      </w:r>
      <w:r>
        <w:rPr>
          <w:rFonts w:ascii="Arial" w:hAnsi="Arial" w:cs="Arial" w:eastAsiaTheme="minorHAnsi"/>
          <w:lang w:eastAsia="en-US"/>
        </w:rPr>
        <w:t xml:space="preserve"> </w:t>
      </w:r>
      <w:r w:rsidRPr="009C5A0B">
        <w:rPr>
          <w:rFonts w:ascii="Arial" w:hAnsi="Arial" w:cs="Arial" w:eastAsiaTheme="minorHAnsi"/>
          <w:lang w:eastAsia="en-US"/>
        </w:rPr>
        <w:t xml:space="preserve">mal. </w:t>
      </w:r>
      <w:r w:rsidR="00195C4B">
        <w:rPr>
          <w:rFonts w:ascii="Arial" w:hAnsi="Arial" w:cs="Arial" w:eastAsiaTheme="minorHAnsi"/>
          <w:lang w:eastAsia="en-US"/>
        </w:rPr>
        <w:t xml:space="preserve">K. A. </w:t>
      </w:r>
      <w:r w:rsidRPr="009C5A0B">
        <w:rPr>
          <w:rFonts w:ascii="Arial" w:hAnsi="Arial" w:cs="Arial" w:eastAsiaTheme="minorHAnsi"/>
          <w:lang w:eastAsia="en-US"/>
        </w:rPr>
        <w:t xml:space="preserve">ostvarivat će s ocem </w:t>
      </w:r>
      <w:r w:rsidR="00195C4B">
        <w:rPr>
          <w:rFonts w:ascii="Arial" w:hAnsi="Arial" w:cs="Arial" w:eastAsiaTheme="minorHAnsi"/>
          <w:lang w:eastAsia="en-US"/>
        </w:rPr>
        <w:t xml:space="preserve">M. A. </w:t>
      </w:r>
      <w:r w:rsidRPr="009C5A0B">
        <w:rPr>
          <w:rFonts w:ascii="Arial" w:hAnsi="Arial" w:cs="Arial" w:eastAsiaTheme="minorHAnsi"/>
          <w:lang w:eastAsia="en-US"/>
        </w:rPr>
        <w:t xml:space="preserve">osobne odnose </w:t>
      </w:r>
      <w:r>
        <w:rPr>
          <w:rFonts w:ascii="Arial" w:hAnsi="Arial" w:cs="Arial" w:eastAsiaTheme="minorHAnsi"/>
          <w:lang w:eastAsia="en-US"/>
        </w:rPr>
        <w:t xml:space="preserve">putem telefonskih ili video poziva koji će se odvijati </w:t>
      </w:r>
      <w:r w:rsidRPr="009C5A0B">
        <w:rPr>
          <w:rFonts w:ascii="Arial" w:hAnsi="Arial" w:cs="Arial" w:eastAsiaTheme="minorHAnsi"/>
          <w:lang w:eastAsia="en-US"/>
        </w:rPr>
        <w:t xml:space="preserve">prva </w:t>
      </w:r>
      <w:r>
        <w:rPr>
          <w:rFonts w:ascii="Arial" w:hAnsi="Arial" w:cs="Arial" w:eastAsiaTheme="minorHAnsi"/>
          <w:lang w:eastAsia="en-US"/>
        </w:rPr>
        <w:t>tri mjeseca</w:t>
      </w:r>
      <w:r w:rsidRPr="009C5A0B">
        <w:rPr>
          <w:rFonts w:ascii="Arial" w:hAnsi="Arial" w:cs="Arial" w:eastAsiaTheme="minorHAnsi"/>
          <w:lang w:eastAsia="en-US"/>
        </w:rPr>
        <w:t xml:space="preserve"> svako drugi tjedan, u trajanju od 15 minuta sa svakim od djece, a koji razgovori će započeti utorkom u 18.00 sati i to prvo s mal. </w:t>
      </w:r>
      <w:r w:rsidR="00195C4B">
        <w:rPr>
          <w:rFonts w:ascii="Arial" w:hAnsi="Arial" w:cs="Arial" w:eastAsiaTheme="minorHAnsi"/>
          <w:lang w:eastAsia="en-US"/>
        </w:rPr>
        <w:t>K. A.</w:t>
      </w:r>
      <w:r w:rsidRPr="009C5A0B">
        <w:rPr>
          <w:rFonts w:ascii="Arial" w:hAnsi="Arial" w:cs="Arial" w:eastAsiaTheme="minorHAnsi"/>
          <w:lang w:eastAsia="en-US"/>
        </w:rPr>
        <w:t xml:space="preserve">, pa s </w:t>
      </w:r>
      <w:r w:rsidR="00195C4B">
        <w:rPr>
          <w:rFonts w:ascii="Arial" w:hAnsi="Arial" w:cs="Arial" w:eastAsiaTheme="minorHAnsi"/>
          <w:lang w:eastAsia="en-US"/>
        </w:rPr>
        <w:t>D. A.</w:t>
      </w:r>
      <w:r w:rsidRPr="009C5A0B">
        <w:rPr>
          <w:rFonts w:ascii="Arial" w:hAnsi="Arial" w:cs="Arial" w:eastAsiaTheme="minorHAnsi"/>
          <w:lang w:eastAsia="en-US"/>
        </w:rPr>
        <w:t xml:space="preserve">, pa s </w:t>
      </w:r>
      <w:r w:rsidR="00195C4B">
        <w:rPr>
          <w:rFonts w:ascii="Arial" w:hAnsi="Arial" w:cs="Arial" w:eastAsiaTheme="minorHAnsi"/>
          <w:lang w:eastAsia="en-US"/>
        </w:rPr>
        <w:t>M. A.</w:t>
      </w:r>
      <w:r>
        <w:rPr>
          <w:rFonts w:ascii="Arial" w:hAnsi="Arial" w:cs="Arial" w:eastAsiaTheme="minorHAnsi"/>
          <w:lang w:eastAsia="en-US"/>
        </w:rPr>
        <w:t>, a nakon toga svaki tjedan u istom vremenu, sve pod nadzorom stučne osobe koja će biti prisutna kod djece za vrijeme razgovora i koju će imenovati nadležni Hrvatski zavod za socijalni rad</w:t>
      </w:r>
      <w:r w:rsidR="00DB3C9A">
        <w:rPr>
          <w:rFonts w:ascii="Arial" w:hAnsi="Arial" w:cs="Arial" w:eastAsiaTheme="minorHAnsi"/>
          <w:lang w:eastAsia="en-US"/>
        </w:rPr>
        <w:t>, a bez prisutnosti majke djece</w:t>
      </w:r>
      <w:r w:rsidR="008E081C">
        <w:rPr>
          <w:rFonts w:ascii="Arial" w:hAnsi="Arial" w:cs="Arial" w:eastAsiaTheme="minorHAnsi"/>
          <w:lang w:eastAsia="en-US"/>
        </w:rPr>
        <w:t xml:space="preserve">. </w:t>
      </w:r>
      <w:r w:rsidRPr="009C5A0B">
        <w:rPr>
          <w:rFonts w:ascii="Arial" w:hAnsi="Arial" w:cs="Arial" w:eastAsiaTheme="minorHAnsi"/>
          <w:lang w:eastAsia="en-US"/>
        </w:rPr>
        <w:t>U slučaju postojanja obaveza djece, roditelji su dužni sa stručnom osobom dogovoriti drugi termin održavanja susreta</w:t>
      </w:r>
      <w:r w:rsidR="001C3860">
        <w:rPr>
          <w:rFonts w:ascii="Arial" w:hAnsi="Arial" w:cs="Arial" w:eastAsiaTheme="minorHAnsi"/>
          <w:lang w:eastAsia="en-US"/>
        </w:rPr>
        <w:t xml:space="preserve"> u istom tjednu</w:t>
      </w:r>
      <w:r w:rsidRPr="009C5A0B">
        <w:rPr>
          <w:rFonts w:ascii="Arial" w:hAnsi="Arial" w:cs="Arial" w:eastAsiaTheme="minorHAnsi"/>
          <w:lang w:eastAsia="en-US"/>
        </w:rPr>
        <w:t>.</w:t>
      </w:r>
    </w:p>
    <w:p w:rsidR="00DB3C9A" w:rsidP="00DB3C9A" w:rsidRDefault="008E081C">
      <w:pPr>
        <w:ind w:firstLine="708"/>
        <w:jc w:val="both"/>
        <w:rPr>
          <w:rFonts w:ascii="Arial" w:hAnsi="Arial" w:cs="Arial" w:eastAsiaTheme="minorHAnsi"/>
          <w:lang w:eastAsia="en-US"/>
        </w:rPr>
      </w:pPr>
      <w:r>
        <w:rPr>
          <w:rFonts w:ascii="Arial" w:hAnsi="Arial" w:cs="Arial" w:eastAsiaTheme="minorHAnsi"/>
          <w:lang w:eastAsia="en-US"/>
        </w:rPr>
        <w:t xml:space="preserve">V. </w:t>
      </w:r>
      <w:r w:rsidR="00E1673B">
        <w:rPr>
          <w:rFonts w:ascii="Arial" w:hAnsi="Arial" w:cs="Arial" w:eastAsiaTheme="minorHAnsi"/>
          <w:lang w:eastAsia="en-US"/>
        </w:rPr>
        <w:tab/>
      </w:r>
      <w:r w:rsidRPr="004F6952" w:rsidR="004F6952">
        <w:rPr>
          <w:rFonts w:ascii="Arial" w:hAnsi="Arial" w:cs="Arial" w:eastAsiaTheme="minorHAnsi"/>
          <w:lang w:eastAsia="en-US"/>
        </w:rPr>
        <w:t xml:space="preserve">Osobni odnosi određeni u točki </w:t>
      </w:r>
      <w:r w:rsidR="004F6952">
        <w:rPr>
          <w:rFonts w:ascii="Arial" w:hAnsi="Arial" w:cs="Arial" w:eastAsiaTheme="minorHAnsi"/>
          <w:lang w:eastAsia="en-US"/>
        </w:rPr>
        <w:t>IV</w:t>
      </w:r>
      <w:r w:rsidRPr="004F6952" w:rsidR="004F6952">
        <w:rPr>
          <w:rFonts w:ascii="Arial" w:hAnsi="Arial" w:cs="Arial" w:eastAsiaTheme="minorHAnsi"/>
          <w:lang w:eastAsia="en-US"/>
        </w:rPr>
        <w:t xml:space="preserve">. određuju se u trajanju od </w:t>
      </w:r>
      <w:r w:rsidR="004F6952">
        <w:rPr>
          <w:rFonts w:ascii="Arial" w:hAnsi="Arial" w:cs="Arial" w:eastAsiaTheme="minorHAnsi"/>
          <w:lang w:eastAsia="en-US"/>
        </w:rPr>
        <w:t>6</w:t>
      </w:r>
      <w:r w:rsidRPr="004F6952" w:rsidR="004F6952">
        <w:rPr>
          <w:rFonts w:ascii="Arial" w:hAnsi="Arial" w:cs="Arial" w:eastAsiaTheme="minorHAnsi"/>
          <w:lang w:eastAsia="en-US"/>
        </w:rPr>
        <w:t xml:space="preserve"> mjesec</w:t>
      </w:r>
      <w:r w:rsidR="004F6952">
        <w:rPr>
          <w:rFonts w:ascii="Arial" w:hAnsi="Arial" w:cs="Arial" w:eastAsiaTheme="minorHAnsi"/>
          <w:lang w:eastAsia="en-US"/>
        </w:rPr>
        <w:t>i</w:t>
      </w:r>
      <w:r w:rsidRPr="004F6952" w:rsidR="004F6952">
        <w:rPr>
          <w:rFonts w:ascii="Arial" w:hAnsi="Arial" w:cs="Arial" w:eastAsiaTheme="minorHAnsi"/>
          <w:lang w:eastAsia="en-US"/>
        </w:rPr>
        <w:t xml:space="preserve"> računajući od dana kada Hrvatski zavod za socijalni rad</w:t>
      </w:r>
      <w:r w:rsidR="004F6952">
        <w:rPr>
          <w:rFonts w:ascii="Arial" w:hAnsi="Arial" w:cs="Arial" w:eastAsiaTheme="minorHAnsi"/>
          <w:lang w:eastAsia="en-US"/>
        </w:rPr>
        <w:t xml:space="preserve">, Područni ured </w:t>
      </w:r>
      <w:r w:rsidR="00195C4B">
        <w:rPr>
          <w:rFonts w:ascii="Arial" w:hAnsi="Arial" w:cs="Arial" w:eastAsiaTheme="minorHAnsi"/>
          <w:lang w:eastAsia="en-US"/>
        </w:rPr>
        <w:t xml:space="preserve">K. </w:t>
      </w:r>
      <w:r w:rsidRPr="004F6952" w:rsidR="004F6952">
        <w:rPr>
          <w:rFonts w:ascii="Arial" w:hAnsi="Arial" w:cs="Arial" w:eastAsiaTheme="minorHAnsi"/>
          <w:lang w:eastAsia="en-US"/>
        </w:rPr>
        <w:t>imenuje osobu koja će obavljati nadzor nad ostvarivanjem osobnih odnosa.</w:t>
      </w:r>
    </w:p>
    <w:p w:rsidR="009C5A0B" w:rsidP="00DB3C9A" w:rsidRDefault="00DB3C9A">
      <w:pPr>
        <w:ind w:firstLine="708"/>
        <w:jc w:val="both"/>
        <w:rPr>
          <w:rFonts w:ascii="Arial" w:hAnsi="Arial" w:cs="Arial" w:eastAsiaTheme="minorHAnsi"/>
          <w:lang w:eastAsia="en-US"/>
        </w:rPr>
      </w:pPr>
      <w:r>
        <w:rPr>
          <w:rFonts w:ascii="Arial" w:hAnsi="Arial" w:cs="Arial" w:eastAsiaTheme="minorHAnsi"/>
          <w:lang w:eastAsia="en-US"/>
        </w:rPr>
        <w:lastRenderedPageBreak/>
        <w:t>VI.</w:t>
      </w:r>
      <w:r>
        <w:rPr>
          <w:rFonts w:ascii="Arial" w:hAnsi="Arial" w:cs="Arial" w:eastAsiaTheme="minorHAnsi"/>
          <w:lang w:eastAsia="en-US"/>
        </w:rPr>
        <w:tab/>
      </w:r>
      <w:r w:rsidRPr="009C5A0B" w:rsidR="009C5A0B">
        <w:rPr>
          <w:rFonts w:ascii="Arial" w:hAnsi="Arial" w:cs="Arial" w:eastAsiaTheme="minorHAnsi"/>
          <w:lang w:eastAsia="en-US"/>
        </w:rPr>
        <w:t xml:space="preserve">Nalaže se tuženiku </w:t>
      </w:r>
      <w:r w:rsidR="00195C4B">
        <w:rPr>
          <w:rFonts w:ascii="Arial" w:hAnsi="Arial" w:cs="Arial" w:eastAsiaTheme="minorHAnsi"/>
          <w:lang w:eastAsia="en-US"/>
        </w:rPr>
        <w:t>M. A. O.</w:t>
      </w:r>
      <w:r w:rsidRPr="009C5A0B" w:rsidR="009C5A0B">
        <w:rPr>
          <w:rFonts w:ascii="Arial" w:hAnsi="Arial" w:cs="Arial" w:eastAsiaTheme="minorHAnsi"/>
          <w:lang w:eastAsia="en-US"/>
        </w:rPr>
        <w:t xml:space="preserve">: </w:t>
      </w:r>
      <w:r w:rsidR="00195C4B">
        <w:rPr>
          <w:rFonts w:ascii="Arial" w:hAnsi="Arial" w:cs="Arial" w:eastAsiaTheme="minorHAnsi"/>
          <w:lang w:eastAsia="en-US"/>
        </w:rPr>
        <w:t>..</w:t>
      </w:r>
      <w:r w:rsidRPr="009C5A0B" w:rsidR="009C5A0B">
        <w:rPr>
          <w:rFonts w:ascii="Arial" w:hAnsi="Arial" w:cs="Arial" w:eastAsiaTheme="minorHAnsi"/>
          <w:lang w:eastAsia="en-US"/>
        </w:rPr>
        <w:t xml:space="preserve"> s osnova uzdržavanja mal. </w:t>
      </w:r>
      <w:r w:rsidR="00195C4B">
        <w:rPr>
          <w:rFonts w:ascii="Arial" w:hAnsi="Arial" w:cs="Arial" w:eastAsiaTheme="minorHAnsi"/>
          <w:lang w:eastAsia="en-US"/>
        </w:rPr>
        <w:t>M. A.</w:t>
      </w:r>
      <w:r w:rsidRPr="009C5A0B" w:rsidR="009C5A0B">
        <w:rPr>
          <w:rFonts w:ascii="Arial" w:hAnsi="Arial" w:cs="Arial" w:eastAsiaTheme="minorHAnsi"/>
          <w:lang w:eastAsia="en-US"/>
        </w:rPr>
        <w:t>,</w:t>
      </w:r>
      <w:r w:rsidR="008E081C">
        <w:rPr>
          <w:rFonts w:ascii="Arial" w:hAnsi="Arial" w:cs="Arial" w:eastAsiaTheme="minorHAnsi"/>
          <w:lang w:eastAsia="en-US"/>
        </w:rPr>
        <w:t xml:space="preserve"> </w:t>
      </w:r>
      <w:r w:rsidRPr="009C5A0B" w:rsidR="009C5A0B">
        <w:rPr>
          <w:rFonts w:ascii="Arial" w:hAnsi="Arial" w:cs="Arial" w:eastAsiaTheme="minorHAnsi"/>
          <w:lang w:eastAsia="en-US"/>
        </w:rPr>
        <w:t xml:space="preserve">mal. </w:t>
      </w:r>
      <w:r w:rsidR="00195C4B">
        <w:rPr>
          <w:rFonts w:ascii="Arial" w:hAnsi="Arial" w:cs="Arial" w:eastAsiaTheme="minorHAnsi"/>
          <w:lang w:eastAsia="en-US"/>
        </w:rPr>
        <w:t xml:space="preserve">D. A. </w:t>
      </w:r>
      <w:r w:rsidRPr="009C5A0B" w:rsidR="009C5A0B">
        <w:rPr>
          <w:rFonts w:ascii="Arial" w:hAnsi="Arial" w:cs="Arial" w:eastAsiaTheme="minorHAnsi"/>
          <w:lang w:eastAsia="en-US"/>
        </w:rPr>
        <w:t xml:space="preserve">i mal. </w:t>
      </w:r>
      <w:r w:rsidR="00195C4B">
        <w:rPr>
          <w:rFonts w:ascii="Arial" w:hAnsi="Arial" w:cs="Arial" w:eastAsiaTheme="minorHAnsi"/>
          <w:lang w:eastAsia="en-US"/>
        </w:rPr>
        <w:t xml:space="preserve">K. A. </w:t>
      </w:r>
      <w:r w:rsidRPr="009C5A0B" w:rsidR="009C5A0B">
        <w:rPr>
          <w:rFonts w:ascii="Arial" w:hAnsi="Arial" w:cs="Arial" w:eastAsiaTheme="minorHAnsi"/>
          <w:lang w:eastAsia="en-US"/>
        </w:rPr>
        <w:t>mjesečno doprinosi iznos od 750,00 eura</w:t>
      </w:r>
      <w:r w:rsidR="008E081C">
        <w:rPr>
          <w:rFonts w:ascii="Arial" w:hAnsi="Arial" w:cs="Arial" w:eastAsiaTheme="minorHAnsi"/>
          <w:lang w:eastAsia="en-US"/>
        </w:rPr>
        <w:t xml:space="preserve">, </w:t>
      </w:r>
      <w:r w:rsidRPr="009C5A0B" w:rsidR="009C5A0B">
        <w:rPr>
          <w:rFonts w:ascii="Arial" w:hAnsi="Arial" w:cs="Arial" w:eastAsiaTheme="minorHAnsi"/>
          <w:lang w:eastAsia="en-US"/>
        </w:rPr>
        <w:t>za svako dijete po</w:t>
      </w:r>
      <w:r w:rsidR="008E081C">
        <w:rPr>
          <w:rFonts w:ascii="Arial" w:hAnsi="Arial" w:cs="Arial" w:eastAsiaTheme="minorHAnsi"/>
          <w:lang w:eastAsia="en-US"/>
        </w:rPr>
        <w:t xml:space="preserve"> </w:t>
      </w:r>
      <w:r w:rsidRPr="009C5A0B" w:rsidR="009C5A0B">
        <w:rPr>
          <w:rFonts w:ascii="Arial" w:hAnsi="Arial" w:cs="Arial" w:eastAsiaTheme="minorHAnsi"/>
          <w:lang w:eastAsia="en-US"/>
        </w:rPr>
        <w:t>250,00 eura</w:t>
      </w:r>
      <w:r w:rsidR="008E081C">
        <w:rPr>
          <w:rFonts w:ascii="Arial" w:hAnsi="Arial" w:cs="Arial" w:eastAsiaTheme="minorHAnsi"/>
          <w:lang w:eastAsia="en-US"/>
        </w:rPr>
        <w:t xml:space="preserve">, </w:t>
      </w:r>
      <w:r w:rsidRPr="009C5A0B" w:rsidR="009C5A0B">
        <w:rPr>
          <w:rFonts w:ascii="Arial" w:hAnsi="Arial" w:cs="Arial" w:eastAsiaTheme="minorHAnsi"/>
          <w:lang w:eastAsia="en-US"/>
        </w:rPr>
        <w:t xml:space="preserve">počevši od </w:t>
      </w:r>
      <w:r w:rsidR="008E46E3">
        <w:rPr>
          <w:rFonts w:ascii="Arial" w:hAnsi="Arial" w:cs="Arial" w:eastAsiaTheme="minorHAnsi"/>
          <w:lang w:eastAsia="en-US"/>
        </w:rPr>
        <w:t>1. rujna 2026</w:t>
      </w:r>
      <w:r w:rsidR="008E081C">
        <w:rPr>
          <w:rFonts w:ascii="Arial" w:hAnsi="Arial" w:cs="Arial" w:eastAsiaTheme="minorHAnsi"/>
          <w:lang w:eastAsia="en-US"/>
        </w:rPr>
        <w:t>.</w:t>
      </w:r>
      <w:r w:rsidRPr="009C5A0B" w:rsidR="009C5A0B">
        <w:rPr>
          <w:rFonts w:ascii="Arial" w:hAnsi="Arial" w:cs="Arial" w:eastAsiaTheme="minorHAnsi"/>
          <w:lang w:eastAsia="en-US"/>
        </w:rPr>
        <w:t xml:space="preserve"> pa ubuduće</w:t>
      </w:r>
      <w:r w:rsidR="001C3860">
        <w:rPr>
          <w:rFonts w:ascii="Arial" w:hAnsi="Arial" w:cs="Arial" w:eastAsiaTheme="minorHAnsi"/>
          <w:lang w:eastAsia="en-US"/>
        </w:rPr>
        <w:t xml:space="preserve"> </w:t>
      </w:r>
      <w:r w:rsidRPr="009C5A0B" w:rsidR="009C5A0B">
        <w:rPr>
          <w:rFonts w:ascii="Arial" w:hAnsi="Arial" w:cs="Arial" w:eastAsiaTheme="minorHAnsi"/>
          <w:lang w:eastAsia="en-US"/>
        </w:rPr>
        <w:t>s tim da je obroke dospjele do</w:t>
      </w:r>
      <w:r w:rsidR="008E081C">
        <w:rPr>
          <w:rFonts w:ascii="Arial" w:hAnsi="Arial" w:cs="Arial" w:eastAsiaTheme="minorHAnsi"/>
          <w:lang w:eastAsia="en-US"/>
        </w:rPr>
        <w:t xml:space="preserve"> </w:t>
      </w:r>
      <w:r w:rsidRPr="009C5A0B" w:rsidR="009C5A0B">
        <w:rPr>
          <w:rFonts w:ascii="Arial" w:hAnsi="Arial" w:cs="Arial" w:eastAsiaTheme="minorHAnsi"/>
          <w:lang w:eastAsia="en-US"/>
        </w:rPr>
        <w:t>pravomoćnosti ove presude dužan isplatiti odjednom u roku od 15 dana, a ostale mjesečne obroke uzdržavanja dužan je plaćati svakog prvog, a najkasnije</w:t>
      </w:r>
      <w:r w:rsidR="008E081C">
        <w:rPr>
          <w:rFonts w:ascii="Arial" w:hAnsi="Arial" w:cs="Arial" w:eastAsiaTheme="minorHAnsi"/>
          <w:lang w:eastAsia="en-US"/>
        </w:rPr>
        <w:t xml:space="preserve"> </w:t>
      </w:r>
      <w:r w:rsidRPr="009C5A0B" w:rsidR="009C5A0B">
        <w:rPr>
          <w:rFonts w:ascii="Arial" w:hAnsi="Arial" w:cs="Arial" w:eastAsiaTheme="minorHAnsi"/>
          <w:lang w:eastAsia="en-US"/>
        </w:rPr>
        <w:t>petnaestog u mjesecu za tekući mjesec, sve s kamatom koja teče od dospijeća svakog pojedinog</w:t>
      </w:r>
      <w:r w:rsidR="008E081C">
        <w:rPr>
          <w:rFonts w:ascii="Arial" w:hAnsi="Arial" w:cs="Arial" w:eastAsiaTheme="minorHAnsi"/>
          <w:lang w:eastAsia="en-US"/>
        </w:rPr>
        <w:t xml:space="preserve"> </w:t>
      </w:r>
      <w:r w:rsidRPr="009C5A0B" w:rsidR="009C5A0B">
        <w:rPr>
          <w:rFonts w:ascii="Arial" w:hAnsi="Arial" w:cs="Arial" w:eastAsiaTheme="minorHAnsi"/>
          <w:lang w:eastAsia="en-US"/>
        </w:rPr>
        <w:t>mjesečnog obroka po stopi koja se određuje, za svako polugodište, uvećanjem kamatne stope</w:t>
      </w:r>
      <w:r w:rsidR="008E081C">
        <w:rPr>
          <w:rFonts w:ascii="Arial" w:hAnsi="Arial" w:cs="Arial" w:eastAsiaTheme="minorHAnsi"/>
          <w:lang w:eastAsia="en-US"/>
        </w:rPr>
        <w:t xml:space="preserve"> </w:t>
      </w:r>
      <w:r w:rsidRPr="009C5A0B" w:rsidR="009C5A0B">
        <w:rPr>
          <w:rFonts w:ascii="Arial" w:hAnsi="Arial" w:cs="Arial" w:eastAsiaTheme="minorHAnsi"/>
          <w:lang w:eastAsia="en-US"/>
        </w:rPr>
        <w:t>koju je Europska središnja banka primijenila na svoje posljednje glavne operacije refinanciranja</w:t>
      </w:r>
      <w:r w:rsidR="008E081C">
        <w:rPr>
          <w:rFonts w:ascii="Arial" w:hAnsi="Arial" w:cs="Arial" w:eastAsiaTheme="minorHAnsi"/>
          <w:lang w:eastAsia="en-US"/>
        </w:rPr>
        <w:t xml:space="preserve"> </w:t>
      </w:r>
      <w:r w:rsidRPr="009C5A0B" w:rsidR="009C5A0B">
        <w:rPr>
          <w:rFonts w:ascii="Arial" w:hAnsi="Arial" w:cs="Arial" w:eastAsiaTheme="minorHAnsi"/>
          <w:lang w:eastAsia="en-US"/>
        </w:rPr>
        <w:t>koje je obavila prije prvog kalendarskog dana tekućeg polugodišta za tri postotna poena, pa sve</w:t>
      </w:r>
      <w:r w:rsidR="008E081C">
        <w:rPr>
          <w:rFonts w:ascii="Arial" w:hAnsi="Arial" w:cs="Arial" w:eastAsiaTheme="minorHAnsi"/>
          <w:lang w:eastAsia="en-US"/>
        </w:rPr>
        <w:t xml:space="preserve"> </w:t>
      </w:r>
      <w:r w:rsidRPr="009C5A0B" w:rsidR="009C5A0B">
        <w:rPr>
          <w:rFonts w:ascii="Arial" w:hAnsi="Arial" w:cs="Arial" w:eastAsiaTheme="minorHAnsi"/>
          <w:lang w:eastAsia="en-US"/>
        </w:rPr>
        <w:t xml:space="preserve">do isplate na račun majke </w:t>
      </w:r>
      <w:r w:rsidR="00195C4B">
        <w:rPr>
          <w:rFonts w:ascii="Arial" w:hAnsi="Arial" w:cs="Arial" w:eastAsiaTheme="minorHAnsi"/>
          <w:lang w:eastAsia="en-US"/>
        </w:rPr>
        <w:t xml:space="preserve">I. A. </w:t>
      </w:r>
      <w:r w:rsidRPr="009C5A0B" w:rsidR="009C5A0B">
        <w:rPr>
          <w:rFonts w:ascii="Arial" w:hAnsi="Arial" w:cs="Arial" w:eastAsiaTheme="minorHAnsi"/>
          <w:lang w:eastAsia="en-US"/>
        </w:rPr>
        <w:t xml:space="preserve">(OIB: </w:t>
      </w:r>
      <w:r w:rsidR="00195C4B">
        <w:rPr>
          <w:rFonts w:ascii="Arial" w:hAnsi="Arial" w:cs="Arial" w:eastAsiaTheme="minorHAnsi"/>
          <w:lang w:eastAsia="en-US"/>
        </w:rPr>
        <w:t>…</w:t>
      </w:r>
      <w:r w:rsidRPr="009C5A0B" w:rsidR="009C5A0B">
        <w:rPr>
          <w:rFonts w:ascii="Arial" w:hAnsi="Arial" w:cs="Arial" w:eastAsiaTheme="minorHAnsi"/>
          <w:lang w:eastAsia="en-US"/>
        </w:rPr>
        <w:t xml:space="preserve">) </w:t>
      </w:r>
      <w:r w:rsidR="008E081C">
        <w:rPr>
          <w:rFonts w:ascii="Arial" w:hAnsi="Arial" w:cs="Arial" w:eastAsiaTheme="minorHAnsi"/>
          <w:lang w:eastAsia="en-US"/>
        </w:rPr>
        <w:t xml:space="preserve">IBAN: </w:t>
      </w:r>
      <w:r w:rsidRPr="009C5A0B" w:rsidR="009C5A0B">
        <w:rPr>
          <w:rFonts w:ascii="Arial" w:hAnsi="Arial" w:cs="Arial" w:eastAsiaTheme="minorHAnsi"/>
          <w:lang w:eastAsia="en-US"/>
        </w:rPr>
        <w:t>HR</w:t>
      </w:r>
      <w:r w:rsidR="00195C4B">
        <w:rPr>
          <w:rFonts w:ascii="Arial" w:hAnsi="Arial" w:cs="Arial" w:eastAsiaTheme="minorHAnsi"/>
          <w:lang w:eastAsia="en-US"/>
        </w:rPr>
        <w:t>…..</w:t>
      </w:r>
      <w:r w:rsidRPr="009C5A0B" w:rsidR="009C5A0B">
        <w:rPr>
          <w:rFonts w:ascii="Arial" w:hAnsi="Arial" w:cs="Arial" w:eastAsiaTheme="minorHAnsi"/>
          <w:lang w:eastAsia="en-US"/>
        </w:rPr>
        <w:t xml:space="preserve"> otvoren kod PBZ-a.</w:t>
      </w:r>
    </w:p>
    <w:p w:rsidR="008E081C" w:rsidP="00E1673B" w:rsidRDefault="00813EFF">
      <w:pPr>
        <w:ind w:firstLine="708"/>
        <w:jc w:val="both"/>
        <w:rPr>
          <w:rFonts w:ascii="Arial" w:hAnsi="Arial" w:cs="Arial" w:eastAsiaTheme="minorHAnsi"/>
          <w:lang w:eastAsia="en-US"/>
        </w:rPr>
      </w:pPr>
      <w:r>
        <w:rPr>
          <w:rFonts w:ascii="Arial" w:hAnsi="Arial" w:cs="Arial" w:eastAsiaTheme="minorHAnsi"/>
          <w:lang w:eastAsia="en-US"/>
        </w:rPr>
        <w:t>VI</w:t>
      </w:r>
      <w:r w:rsidR="00DB3C9A">
        <w:rPr>
          <w:rFonts w:ascii="Arial" w:hAnsi="Arial" w:cs="Arial" w:eastAsiaTheme="minorHAnsi"/>
          <w:lang w:eastAsia="en-US"/>
        </w:rPr>
        <w:t>I</w:t>
      </w:r>
      <w:r>
        <w:rPr>
          <w:rFonts w:ascii="Arial" w:hAnsi="Arial" w:cs="Arial" w:eastAsiaTheme="minorHAnsi"/>
          <w:lang w:eastAsia="en-US"/>
        </w:rPr>
        <w:t>.</w:t>
      </w:r>
      <w:r w:rsidR="00DB3C9A">
        <w:rPr>
          <w:rFonts w:ascii="Arial" w:hAnsi="Arial" w:cs="Arial" w:eastAsiaTheme="minorHAnsi"/>
          <w:lang w:eastAsia="en-US"/>
        </w:rPr>
        <w:tab/>
      </w:r>
      <w:r w:rsidR="008E081C">
        <w:rPr>
          <w:rFonts w:ascii="Arial" w:hAnsi="Arial" w:cs="Arial" w:eastAsiaTheme="minorHAnsi"/>
          <w:lang w:eastAsia="en-US"/>
        </w:rPr>
        <w:t xml:space="preserve">Nalaže se tuženiku </w:t>
      </w:r>
      <w:r w:rsidR="00195C4B">
        <w:rPr>
          <w:rFonts w:ascii="Arial" w:hAnsi="Arial" w:cs="Arial" w:eastAsiaTheme="minorHAnsi"/>
          <w:lang w:eastAsia="en-US"/>
        </w:rPr>
        <w:t xml:space="preserve">M. A. </w:t>
      </w:r>
      <w:r w:rsidR="008E081C">
        <w:rPr>
          <w:rFonts w:ascii="Arial" w:hAnsi="Arial" w:cs="Arial" w:eastAsiaTheme="minorHAnsi"/>
          <w:lang w:eastAsia="en-US"/>
        </w:rPr>
        <w:t xml:space="preserve">u roku od 15 dana na ime dospjelog uzdržavanja mal. </w:t>
      </w:r>
      <w:r w:rsidR="00195C4B">
        <w:rPr>
          <w:rFonts w:ascii="Arial" w:hAnsi="Arial" w:cs="Arial" w:eastAsiaTheme="minorHAnsi"/>
          <w:lang w:eastAsia="en-US"/>
        </w:rPr>
        <w:t xml:space="preserve">M. A. </w:t>
      </w:r>
      <w:r w:rsidR="008E081C">
        <w:rPr>
          <w:rFonts w:ascii="Arial" w:hAnsi="Arial" w:cs="Arial" w:eastAsiaTheme="minorHAnsi"/>
          <w:lang w:eastAsia="en-US"/>
        </w:rPr>
        <w:t xml:space="preserve">isplatiti ukupan iznos od </w:t>
      </w:r>
      <w:r w:rsidRPr="00A32249" w:rsidR="00A32249">
        <w:rPr>
          <w:rFonts w:ascii="Arial" w:hAnsi="Arial" w:cs="Arial" w:eastAsiaTheme="minorHAnsi"/>
          <w:lang w:eastAsia="en-US"/>
        </w:rPr>
        <w:t>7.446,05</w:t>
      </w:r>
      <w:r w:rsidR="00A32249">
        <w:rPr>
          <w:rFonts w:ascii="Arial" w:hAnsi="Arial" w:cs="Arial" w:eastAsiaTheme="minorHAnsi"/>
          <w:lang w:eastAsia="en-US"/>
        </w:rPr>
        <w:t xml:space="preserve"> </w:t>
      </w:r>
      <w:r w:rsidR="00A2059C">
        <w:rPr>
          <w:rFonts w:ascii="Arial" w:hAnsi="Arial" w:cs="Arial" w:eastAsiaTheme="minorHAnsi"/>
          <w:lang w:eastAsia="en-US"/>
        </w:rPr>
        <w:t>eura</w:t>
      </w:r>
      <w:r w:rsidR="008E081C">
        <w:rPr>
          <w:rFonts w:ascii="Arial" w:hAnsi="Arial" w:cs="Arial" w:eastAsiaTheme="minorHAnsi"/>
          <w:lang w:eastAsia="en-US"/>
        </w:rPr>
        <w:t xml:space="preserve"> sa kamatama koje teku kako slijedi:</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bookmarkStart w:name="_Hlk242634703" w:id="1"/>
      <w:r w:rsidR="001D2DB7">
        <w:rPr>
          <w:rFonts w:ascii="Arial" w:hAnsi="Arial" w:cs="Arial" w:eastAsiaTheme="minorHAnsi"/>
          <w:lang w:eastAsia="en-US"/>
        </w:rPr>
        <w:t>203,15</w:t>
      </w:r>
      <w:r w:rsidRPr="008E081C">
        <w:rPr>
          <w:rFonts w:ascii="Arial" w:hAnsi="Arial" w:cs="Arial" w:eastAsiaTheme="minorHAnsi"/>
          <w:lang w:eastAsia="en-US"/>
        </w:rPr>
        <w:t xml:space="preserve"> </w:t>
      </w:r>
      <w:bookmarkEnd w:id="1"/>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listopada 2023.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203,15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studenog 2023.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203,15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prosinca 2023.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203,15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siječnja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203,15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veljače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203,15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ožujka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203,15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travnja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bookmarkStart w:name="_Hlk242634745" w:id="2"/>
      <w:r w:rsidR="001D2DB7">
        <w:rPr>
          <w:rFonts w:ascii="Arial" w:hAnsi="Arial" w:cs="Arial" w:eastAsiaTheme="minorHAnsi"/>
          <w:lang w:eastAsia="en-US"/>
        </w:rPr>
        <w:t>229,50</w:t>
      </w:r>
      <w:r w:rsidRPr="001D2DB7" w:rsidR="001D2DB7">
        <w:rPr>
          <w:rFonts w:ascii="Arial" w:hAnsi="Arial" w:cs="Arial" w:eastAsiaTheme="minorHAnsi"/>
          <w:lang w:eastAsia="en-US"/>
        </w:rPr>
        <w:t xml:space="preserve"> </w:t>
      </w:r>
      <w:bookmarkEnd w:id="2"/>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svibnja 2024. pa do isplate,</w:t>
      </w:r>
    </w:p>
    <w:p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00A32249">
        <w:rPr>
          <w:rFonts w:ascii="Arial" w:hAnsi="Arial" w:cs="Arial" w:eastAsiaTheme="minorHAnsi"/>
          <w:lang w:eastAsia="en-US"/>
        </w:rPr>
        <w:t>229</w:t>
      </w:r>
      <w:r w:rsidRPr="001D2DB7" w:rsidR="001D2DB7">
        <w:rPr>
          <w:rFonts w:ascii="Arial" w:hAnsi="Arial" w:cs="Arial" w:eastAsiaTheme="minorHAnsi"/>
          <w:lang w:eastAsia="en-US"/>
        </w:rPr>
        <w:t>,</w:t>
      </w:r>
      <w:r w:rsidR="00A32249">
        <w:rPr>
          <w:rFonts w:ascii="Arial" w:hAnsi="Arial" w:cs="Arial" w:eastAsiaTheme="minorHAnsi"/>
          <w:lang w:eastAsia="en-US"/>
        </w:rPr>
        <w:t>50</w:t>
      </w:r>
      <w:r w:rsidRPr="001D2DB7" w:rsidR="001D2DB7">
        <w:rPr>
          <w:rFonts w:ascii="Arial" w:hAnsi="Arial" w:cs="Arial" w:eastAsiaTheme="minorHAnsi"/>
          <w:lang w:eastAsia="en-US"/>
        </w:rPr>
        <w:t xml:space="preserve">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lipnja 2024. pa do isplate,</w:t>
      </w:r>
    </w:p>
    <w:p w:rsidRPr="008E081C" w:rsidR="008E081C" w:rsidP="008E081C" w:rsidRDefault="008E081C">
      <w:pPr>
        <w:jc w:val="both"/>
        <w:rPr>
          <w:rFonts w:ascii="Arial" w:hAnsi="Arial" w:cs="Arial" w:eastAsiaTheme="minorHAnsi"/>
          <w:lang w:eastAsia="en-US"/>
        </w:rPr>
      </w:pPr>
      <w:r>
        <w:rPr>
          <w:rFonts w:ascii="Arial" w:hAnsi="Arial" w:cs="Arial" w:eastAsiaTheme="minorHAnsi"/>
          <w:lang w:eastAsia="en-US"/>
        </w:rPr>
        <w:t xml:space="preserve">- </w:t>
      </w:r>
      <w:r w:rsidRPr="008E081C">
        <w:rPr>
          <w:rFonts w:ascii="Arial" w:hAnsi="Arial" w:cs="Arial" w:eastAsiaTheme="minorHAnsi"/>
          <w:lang w:eastAsia="en-US"/>
        </w:rPr>
        <w:t xml:space="preserve">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srpnja 202</w:t>
      </w:r>
      <w:r>
        <w:rPr>
          <w:rFonts w:ascii="Arial" w:hAnsi="Arial" w:cs="Arial" w:eastAsiaTheme="minorHAnsi"/>
          <w:lang w:eastAsia="en-US"/>
        </w:rPr>
        <w:t>4</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kolovoza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 eura od </w:t>
      </w:r>
      <w:r w:rsidR="001C3860">
        <w:rPr>
          <w:rFonts w:ascii="Arial" w:hAnsi="Arial" w:cs="Arial" w:eastAsiaTheme="minorHAnsi"/>
          <w:lang w:eastAsia="en-US"/>
        </w:rPr>
        <w:t>15.</w:t>
      </w:r>
      <w:r w:rsidRPr="008E081C">
        <w:rPr>
          <w:rFonts w:ascii="Arial" w:hAnsi="Arial" w:cs="Arial" w:eastAsiaTheme="minorHAnsi"/>
          <w:lang w:eastAsia="en-US"/>
        </w:rPr>
        <w:t xml:space="preserve"> rujna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listopada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studenog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prosinca 2024.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siječnja 2025.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 eura od </w:t>
      </w:r>
      <w:r w:rsidR="001C3860">
        <w:rPr>
          <w:rFonts w:ascii="Arial" w:hAnsi="Arial" w:cs="Arial" w:eastAsiaTheme="minorHAnsi"/>
          <w:lang w:eastAsia="en-US"/>
        </w:rPr>
        <w:t>15.</w:t>
      </w:r>
      <w:r w:rsidRPr="008E081C">
        <w:rPr>
          <w:rFonts w:ascii="Arial" w:hAnsi="Arial" w:cs="Arial" w:eastAsiaTheme="minorHAnsi"/>
          <w:lang w:eastAsia="en-US"/>
        </w:rPr>
        <w:t xml:space="preserve"> veljače 2025.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 eura od </w:t>
      </w:r>
      <w:r w:rsidR="001C3860">
        <w:rPr>
          <w:rFonts w:ascii="Arial" w:hAnsi="Arial" w:cs="Arial" w:eastAsiaTheme="minorHAnsi"/>
          <w:lang w:eastAsia="en-US"/>
        </w:rPr>
        <w:t>15.</w:t>
      </w:r>
      <w:r w:rsidRPr="008E081C">
        <w:rPr>
          <w:rFonts w:ascii="Arial" w:hAnsi="Arial" w:cs="Arial" w:eastAsiaTheme="minorHAnsi"/>
          <w:lang w:eastAsia="en-US"/>
        </w:rPr>
        <w:t xml:space="preserve"> ožujka 2025.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229,50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travnja 2025. pa do isplate,</w:t>
      </w:r>
    </w:p>
    <w:p w:rsidRPr="00044D37"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001D2DB7">
        <w:rPr>
          <w:rFonts w:ascii="Arial" w:hAnsi="Arial" w:cs="Arial" w:eastAsiaTheme="minorHAnsi"/>
          <w:lang w:eastAsia="en-US"/>
        </w:rPr>
        <w:t>250</w:t>
      </w:r>
      <w:r w:rsidRPr="008E081C">
        <w:rPr>
          <w:rFonts w:ascii="Arial" w:hAnsi="Arial" w:cs="Arial" w:eastAsiaTheme="minorHAnsi"/>
          <w:lang w:eastAsia="en-US"/>
        </w:rPr>
        <w:t xml:space="preserve">,00 eura od </w:t>
      </w:r>
      <w:r w:rsidR="001C3860">
        <w:rPr>
          <w:rFonts w:ascii="Arial" w:hAnsi="Arial" w:cs="Arial" w:eastAsiaTheme="minorHAnsi"/>
          <w:lang w:eastAsia="en-US"/>
        </w:rPr>
        <w:t>15.</w:t>
      </w:r>
      <w:r w:rsidRPr="008E081C">
        <w:rPr>
          <w:rFonts w:ascii="Arial" w:hAnsi="Arial" w:cs="Arial" w:eastAsiaTheme="minorHAnsi"/>
          <w:lang w:eastAsia="en-US"/>
        </w:rPr>
        <w:t xml:space="preserve"> svibnja 2025. pa do isplate,</w:t>
      </w:r>
    </w:p>
    <w:p w:rsidRPr="008E081C" w:rsidR="008E081C" w:rsidP="008E081C" w:rsidRDefault="008E081C">
      <w:pPr>
        <w:jc w:val="both"/>
        <w:rPr>
          <w:rFonts w:ascii="Arial" w:hAnsi="Arial" w:cs="Arial" w:eastAsiaTheme="minorHAnsi"/>
          <w:lang w:eastAsia="en-US"/>
        </w:rPr>
      </w:pPr>
      <w:r>
        <w:rPr>
          <w:rFonts w:ascii="Arial" w:hAnsi="Arial" w:cs="Arial" w:eastAsiaTheme="minorHAnsi"/>
          <w:lang w:eastAsia="en-US"/>
        </w:rPr>
        <w:t xml:space="preserve">- </w:t>
      </w:r>
      <w:r w:rsidRPr="008E081C">
        <w:rPr>
          <w:rFonts w:ascii="Arial" w:hAnsi="Arial" w:cs="Arial" w:eastAsiaTheme="minorHAnsi"/>
          <w:lang w:eastAsia="en-US"/>
        </w:rPr>
        <w:t xml:space="preserve">na iznos od </w:t>
      </w:r>
      <w:r w:rsidR="00995BBB">
        <w:rPr>
          <w:rFonts w:ascii="Arial" w:hAnsi="Arial" w:cs="Arial" w:eastAsiaTheme="minorHAnsi"/>
          <w:lang w:eastAsia="en-US"/>
        </w:rPr>
        <w:t>90,00</w:t>
      </w:r>
      <w:r w:rsidRPr="001D2DB7" w:rsidR="001D2DB7">
        <w:rPr>
          <w:rFonts w:ascii="Arial" w:hAnsi="Arial" w:cs="Arial" w:eastAsiaTheme="minorHAnsi"/>
          <w:lang w:eastAsia="en-US"/>
        </w:rPr>
        <w:t xml:space="preserve">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srpnja 202</w:t>
      </w:r>
      <w:r>
        <w:rPr>
          <w:rFonts w:ascii="Arial" w:hAnsi="Arial" w:cs="Arial" w:eastAsiaTheme="minorHAnsi"/>
          <w:lang w:eastAsia="en-US"/>
        </w:rPr>
        <w:t>5</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00995BBB">
        <w:rPr>
          <w:rFonts w:ascii="Arial" w:hAnsi="Arial" w:cs="Arial" w:eastAsiaTheme="minorHAnsi"/>
          <w:lang w:eastAsia="en-US"/>
        </w:rPr>
        <w:t>90,00</w:t>
      </w:r>
      <w:r w:rsidRPr="001D2DB7" w:rsidR="001D2DB7">
        <w:rPr>
          <w:rFonts w:ascii="Arial" w:hAnsi="Arial" w:cs="Arial" w:eastAsiaTheme="minorHAnsi"/>
          <w:lang w:eastAsia="en-US"/>
        </w:rPr>
        <w:t xml:space="preserve"> </w:t>
      </w:r>
      <w:r w:rsidRPr="008E081C">
        <w:rPr>
          <w:rFonts w:ascii="Arial" w:hAnsi="Arial" w:cs="Arial" w:eastAsiaTheme="minorHAnsi"/>
          <w:lang w:eastAsia="en-US"/>
        </w:rPr>
        <w:t xml:space="preserve"> eura od </w:t>
      </w:r>
      <w:r w:rsidR="001C3860">
        <w:rPr>
          <w:rFonts w:ascii="Arial" w:hAnsi="Arial" w:cs="Arial" w:eastAsiaTheme="minorHAnsi"/>
          <w:lang w:eastAsia="en-US"/>
        </w:rPr>
        <w:t>15.</w:t>
      </w:r>
      <w:r w:rsidRPr="008E081C">
        <w:rPr>
          <w:rFonts w:ascii="Arial" w:hAnsi="Arial" w:cs="Arial" w:eastAsiaTheme="minorHAnsi"/>
          <w:lang w:eastAsia="en-US"/>
        </w:rPr>
        <w:t xml:space="preserve"> kolovoza 2025. pa do isplate,</w:t>
      </w:r>
    </w:p>
    <w:p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00995BBB">
        <w:rPr>
          <w:rFonts w:ascii="Arial" w:hAnsi="Arial" w:cs="Arial" w:eastAsiaTheme="minorHAnsi"/>
          <w:lang w:eastAsia="en-US"/>
        </w:rPr>
        <w:t>90,00</w:t>
      </w:r>
      <w:r w:rsidRPr="001D2DB7" w:rsidR="001D2DB7">
        <w:rPr>
          <w:rFonts w:ascii="Arial" w:hAnsi="Arial" w:cs="Arial" w:eastAsiaTheme="minorHAnsi"/>
          <w:lang w:eastAsia="en-US"/>
        </w:rPr>
        <w:t xml:space="preserve">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rujna 2025.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listopada 202</w:t>
      </w:r>
      <w:r>
        <w:rPr>
          <w:rFonts w:ascii="Arial" w:hAnsi="Arial" w:cs="Arial" w:eastAsiaTheme="minorHAnsi"/>
          <w:lang w:eastAsia="en-US"/>
        </w:rPr>
        <w:t>5</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studenog 202</w:t>
      </w:r>
      <w:r>
        <w:rPr>
          <w:rFonts w:ascii="Arial" w:hAnsi="Arial" w:cs="Arial" w:eastAsiaTheme="minorHAnsi"/>
          <w:lang w:eastAsia="en-US"/>
        </w:rPr>
        <w:t>5</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 eura od </w:t>
      </w:r>
      <w:r w:rsidR="001C3860">
        <w:rPr>
          <w:rFonts w:ascii="Arial" w:hAnsi="Arial" w:cs="Arial" w:eastAsiaTheme="minorHAnsi"/>
          <w:lang w:eastAsia="en-US"/>
        </w:rPr>
        <w:t>15.</w:t>
      </w:r>
      <w:r w:rsidRPr="008E081C">
        <w:rPr>
          <w:rFonts w:ascii="Arial" w:hAnsi="Arial" w:cs="Arial" w:eastAsiaTheme="minorHAnsi"/>
          <w:lang w:eastAsia="en-US"/>
        </w:rPr>
        <w:t xml:space="preserve"> prosinca 202</w:t>
      </w:r>
      <w:r>
        <w:rPr>
          <w:rFonts w:ascii="Arial" w:hAnsi="Arial" w:cs="Arial" w:eastAsiaTheme="minorHAnsi"/>
          <w:lang w:eastAsia="en-US"/>
        </w:rPr>
        <w:t>5</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siječnja 202</w:t>
      </w:r>
      <w:r>
        <w:rPr>
          <w:rFonts w:ascii="Arial" w:hAnsi="Arial" w:cs="Arial" w:eastAsiaTheme="minorHAnsi"/>
          <w:lang w:eastAsia="en-US"/>
        </w:rPr>
        <w:t>6</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veljače 202</w:t>
      </w:r>
      <w:r>
        <w:rPr>
          <w:rFonts w:ascii="Arial" w:hAnsi="Arial" w:cs="Arial" w:eastAsiaTheme="minorHAnsi"/>
          <w:lang w:eastAsia="en-US"/>
        </w:rPr>
        <w:t>6</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ožujka 202</w:t>
      </w:r>
      <w:r>
        <w:rPr>
          <w:rFonts w:ascii="Arial" w:hAnsi="Arial" w:cs="Arial" w:eastAsiaTheme="minorHAnsi"/>
          <w:lang w:eastAsia="en-US"/>
        </w:rPr>
        <w:t>6</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travnja 202</w:t>
      </w:r>
      <w:r>
        <w:rPr>
          <w:rFonts w:ascii="Arial" w:hAnsi="Arial" w:cs="Arial" w:eastAsiaTheme="minorHAnsi"/>
          <w:lang w:eastAsia="en-US"/>
        </w:rPr>
        <w:t>6</w:t>
      </w:r>
      <w:r w:rsidRP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svibnja 202</w:t>
      </w:r>
      <w:r>
        <w:rPr>
          <w:rFonts w:ascii="Arial" w:hAnsi="Arial" w:cs="Arial" w:eastAsiaTheme="minorHAnsi"/>
          <w:lang w:eastAsia="en-US"/>
        </w:rPr>
        <w:t>6</w:t>
      </w:r>
      <w:r w:rsidRPr="008E081C">
        <w:rPr>
          <w:rFonts w:ascii="Arial" w:hAnsi="Arial" w:cs="Arial" w:eastAsiaTheme="minorHAnsi"/>
          <w:lang w:eastAsia="en-US"/>
        </w:rPr>
        <w:t>. pa do isplate,</w:t>
      </w:r>
    </w:p>
    <w:p w:rsidR="001D2DB7"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1D2DB7" w:rsidR="001D2DB7">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xml:space="preserve"> lipnja 202</w:t>
      </w:r>
      <w:r>
        <w:rPr>
          <w:rFonts w:ascii="Arial" w:hAnsi="Arial" w:cs="Arial" w:eastAsiaTheme="minorHAnsi"/>
          <w:lang w:eastAsia="en-US"/>
        </w:rPr>
        <w:t>6</w:t>
      </w:r>
      <w:r w:rsidRPr="008E081C">
        <w:rPr>
          <w:rFonts w:ascii="Arial" w:hAnsi="Arial" w:cs="Arial" w:eastAsiaTheme="minorHAnsi"/>
          <w:lang w:eastAsia="en-US"/>
        </w:rPr>
        <w:t>. pa do isplate,</w:t>
      </w:r>
    </w:p>
    <w:p w:rsidRPr="008E081C" w:rsidR="008E081C" w:rsidP="008E081C" w:rsidRDefault="001D2DB7">
      <w:pPr>
        <w:jc w:val="both"/>
        <w:rPr>
          <w:rFonts w:ascii="Arial" w:hAnsi="Arial" w:cs="Arial" w:eastAsiaTheme="minorHAnsi"/>
          <w:lang w:eastAsia="en-US"/>
        </w:rPr>
      </w:pPr>
      <w:r>
        <w:rPr>
          <w:rFonts w:ascii="Arial" w:hAnsi="Arial" w:cs="Arial" w:eastAsiaTheme="minorHAnsi"/>
          <w:lang w:eastAsia="en-US"/>
        </w:rPr>
        <w:t xml:space="preserve">- </w:t>
      </w:r>
      <w:r w:rsidRPr="008E081C" w:rsidR="008E081C">
        <w:rPr>
          <w:rFonts w:ascii="Arial" w:hAnsi="Arial" w:cs="Arial" w:eastAsiaTheme="minorHAnsi"/>
          <w:lang w:eastAsia="en-US"/>
        </w:rPr>
        <w:t xml:space="preserve">na iznos od </w:t>
      </w:r>
      <w:r w:rsidRPr="001D2DB7">
        <w:rPr>
          <w:rFonts w:ascii="Arial" w:hAnsi="Arial" w:cs="Arial" w:eastAsiaTheme="minorHAnsi"/>
          <w:lang w:eastAsia="en-US"/>
        </w:rPr>
        <w:t xml:space="preserve">250,00 </w:t>
      </w:r>
      <w:r w:rsidRPr="008E081C" w:rsid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sidR="008E081C">
        <w:rPr>
          <w:rFonts w:ascii="Arial" w:hAnsi="Arial" w:cs="Arial" w:eastAsiaTheme="minorHAnsi"/>
          <w:lang w:eastAsia="en-US"/>
        </w:rPr>
        <w:t xml:space="preserve"> srpnja 202</w:t>
      </w:r>
      <w:r w:rsidR="008E081C">
        <w:rPr>
          <w:rFonts w:ascii="Arial" w:hAnsi="Arial" w:cs="Arial" w:eastAsiaTheme="minorHAnsi"/>
          <w:lang w:eastAsia="en-US"/>
        </w:rPr>
        <w:t>6</w:t>
      </w:r>
      <w:r w:rsidRPr="008E081C" w:rsidR="008E081C">
        <w:rPr>
          <w:rFonts w:ascii="Arial" w:hAnsi="Arial" w:cs="Arial" w:eastAsiaTheme="minorHAnsi"/>
          <w:lang w:eastAsia="en-US"/>
        </w:rPr>
        <w:t>. pa do isplate,</w:t>
      </w:r>
    </w:p>
    <w:p w:rsidRPr="008E081C" w:rsidR="008E081C" w:rsidP="008E081C" w:rsidRDefault="008E081C">
      <w:pPr>
        <w:jc w:val="both"/>
        <w:rPr>
          <w:rFonts w:ascii="Arial" w:hAnsi="Arial" w:cs="Arial" w:eastAsiaTheme="minorHAnsi"/>
          <w:lang w:eastAsia="en-US"/>
        </w:rPr>
      </w:pPr>
      <w:r w:rsidRPr="008E081C">
        <w:rPr>
          <w:rFonts w:ascii="Arial" w:hAnsi="Arial" w:cs="Arial" w:eastAsiaTheme="minorHAnsi"/>
          <w:lang w:eastAsia="en-US"/>
        </w:rPr>
        <w:t xml:space="preserve">- na iznos od </w:t>
      </w:r>
      <w:r w:rsidRPr="00995BBB" w:rsidR="00995BBB">
        <w:rPr>
          <w:rFonts w:ascii="Arial" w:hAnsi="Arial" w:cs="Arial" w:eastAsiaTheme="minorHAnsi"/>
          <w:lang w:eastAsia="en-US"/>
        </w:rPr>
        <w:t xml:space="preserve">250,00 </w:t>
      </w:r>
      <w:r w:rsidRPr="008E081C">
        <w:rPr>
          <w:rFonts w:ascii="Arial" w:hAnsi="Arial" w:cs="Arial" w:eastAsiaTheme="minorHAnsi"/>
          <w:lang w:eastAsia="en-US"/>
        </w:rPr>
        <w:t xml:space="preserve">eura od </w:t>
      </w:r>
      <w:r w:rsidR="001C3860">
        <w:rPr>
          <w:rFonts w:ascii="Arial" w:hAnsi="Arial" w:cs="Arial" w:eastAsiaTheme="minorHAnsi"/>
          <w:lang w:eastAsia="en-US"/>
        </w:rPr>
        <w:t>15</w:t>
      </w:r>
      <w:r w:rsidRPr="008E081C">
        <w:rPr>
          <w:rFonts w:ascii="Arial" w:hAnsi="Arial" w:cs="Arial" w:eastAsiaTheme="minorHAnsi"/>
          <w:lang w:eastAsia="en-US"/>
        </w:rPr>
        <w:t>. kolovoza 202</w:t>
      </w:r>
      <w:r>
        <w:rPr>
          <w:rFonts w:ascii="Arial" w:hAnsi="Arial" w:cs="Arial" w:eastAsiaTheme="minorHAnsi"/>
          <w:lang w:eastAsia="en-US"/>
        </w:rPr>
        <w:t>6</w:t>
      </w:r>
      <w:r w:rsidRPr="008E081C">
        <w:rPr>
          <w:rFonts w:ascii="Arial" w:hAnsi="Arial" w:cs="Arial" w:eastAsiaTheme="minorHAnsi"/>
          <w:lang w:eastAsia="en-US"/>
        </w:rPr>
        <w:t>. pa do isplate,</w:t>
      </w:r>
    </w:p>
    <w:p w:rsidR="00813EFF" w:rsidP="008E081C" w:rsidRDefault="00813EFF">
      <w:pPr>
        <w:jc w:val="both"/>
        <w:rPr>
          <w:rFonts w:ascii="Arial" w:hAnsi="Arial" w:cs="Arial" w:eastAsiaTheme="minorHAnsi"/>
          <w:lang w:eastAsia="en-US"/>
        </w:rPr>
      </w:pPr>
      <w:r w:rsidRPr="00813EFF">
        <w:rPr>
          <w:rFonts w:ascii="Arial" w:hAnsi="Arial" w:cs="Arial" w:eastAsiaTheme="minorHAnsi"/>
          <w:lang w:eastAsia="en-US"/>
        </w:rPr>
        <w:t xml:space="preserve">po stopi koja se određuje, za svako polugodište, uvećanjem kamatne stope koju je Europska središnja banka primijenila na svoje posljednje glavne operacije </w:t>
      </w:r>
      <w:r w:rsidRPr="00813EFF">
        <w:rPr>
          <w:rFonts w:ascii="Arial" w:hAnsi="Arial" w:cs="Arial" w:eastAsiaTheme="minorHAnsi"/>
          <w:lang w:eastAsia="en-US"/>
        </w:rPr>
        <w:lastRenderedPageBreak/>
        <w:t xml:space="preserve">refinanciranja koje je obavila prije prvog kalendarskog dana tekućeg polugodišta za tri postotna poena, pa sve do isplate na račun majke </w:t>
      </w:r>
      <w:r w:rsidR="00195C4B">
        <w:rPr>
          <w:rFonts w:ascii="Arial" w:hAnsi="Arial" w:cs="Arial" w:eastAsiaTheme="minorHAnsi"/>
          <w:lang w:eastAsia="en-US"/>
        </w:rPr>
        <w:t xml:space="preserve">I. A. </w:t>
      </w:r>
      <w:r w:rsidRPr="00813EFF">
        <w:rPr>
          <w:rFonts w:ascii="Arial" w:hAnsi="Arial" w:cs="Arial" w:eastAsiaTheme="minorHAnsi"/>
          <w:lang w:eastAsia="en-US"/>
        </w:rPr>
        <w:t xml:space="preserve">(OIB: </w:t>
      </w:r>
      <w:r w:rsidR="00195C4B">
        <w:rPr>
          <w:rFonts w:ascii="Arial" w:hAnsi="Arial" w:cs="Arial" w:eastAsiaTheme="minorHAnsi"/>
          <w:lang w:eastAsia="en-US"/>
        </w:rPr>
        <w:t>…</w:t>
      </w:r>
      <w:r w:rsidRPr="00813EFF">
        <w:rPr>
          <w:rFonts w:ascii="Arial" w:hAnsi="Arial" w:cs="Arial" w:eastAsiaTheme="minorHAnsi"/>
          <w:lang w:eastAsia="en-US"/>
        </w:rPr>
        <w:t>) IBAN: HR</w:t>
      </w:r>
      <w:r w:rsidR="00195C4B">
        <w:rPr>
          <w:rFonts w:ascii="Arial" w:hAnsi="Arial" w:cs="Arial" w:eastAsiaTheme="minorHAnsi"/>
          <w:lang w:eastAsia="en-US"/>
        </w:rPr>
        <w:t>….</w:t>
      </w:r>
      <w:r w:rsidRPr="00813EFF">
        <w:rPr>
          <w:rFonts w:ascii="Arial" w:hAnsi="Arial" w:cs="Arial" w:eastAsiaTheme="minorHAnsi"/>
          <w:lang w:eastAsia="en-US"/>
        </w:rPr>
        <w:t xml:space="preserve"> otvoren kod PBZ-a</w:t>
      </w:r>
      <w:r>
        <w:rPr>
          <w:rFonts w:ascii="Arial" w:hAnsi="Arial" w:cs="Arial" w:eastAsiaTheme="minorHAnsi"/>
          <w:lang w:eastAsia="en-US"/>
        </w:rPr>
        <w:t>,</w:t>
      </w:r>
      <w:r w:rsidRPr="008E081C" w:rsidR="008E081C">
        <w:rPr>
          <w:rFonts w:ascii="Arial" w:hAnsi="Arial" w:cs="Arial" w:eastAsiaTheme="minorHAnsi"/>
          <w:lang w:eastAsia="en-US"/>
        </w:rPr>
        <w:t xml:space="preserve"> dok se za više zatraženi iznos od ukupno</w:t>
      </w:r>
      <w:r w:rsidR="00A2059C">
        <w:rPr>
          <w:rFonts w:ascii="Arial" w:hAnsi="Arial" w:cs="Arial" w:eastAsiaTheme="minorHAnsi"/>
          <w:lang w:eastAsia="en-US"/>
        </w:rPr>
        <w:t xml:space="preserve"> </w:t>
      </w:r>
      <w:r w:rsidRPr="00A32249" w:rsidR="00A32249">
        <w:rPr>
          <w:rFonts w:ascii="Arial" w:hAnsi="Arial" w:cs="Arial" w:eastAsiaTheme="minorHAnsi"/>
          <w:lang w:eastAsia="en-US"/>
        </w:rPr>
        <w:t>1.053,95</w:t>
      </w:r>
      <w:r w:rsidR="00995BBB">
        <w:rPr>
          <w:rFonts w:ascii="Arial" w:hAnsi="Arial" w:cs="Arial" w:eastAsiaTheme="minorHAnsi"/>
          <w:lang w:eastAsia="en-US"/>
        </w:rPr>
        <w:t xml:space="preserve"> eura </w:t>
      </w:r>
      <w:r w:rsidRPr="008E081C" w:rsidR="008E081C">
        <w:rPr>
          <w:rFonts w:ascii="Arial" w:hAnsi="Arial" w:cs="Arial" w:eastAsiaTheme="minorHAnsi"/>
          <w:lang w:eastAsia="en-US"/>
        </w:rPr>
        <w:t>sa zakonskim zateznim kamatama tužbeni zahtjev odbija</w:t>
      </w:r>
      <w:r w:rsidR="00E148EA">
        <w:rPr>
          <w:rFonts w:ascii="Arial" w:hAnsi="Arial" w:cs="Arial" w:eastAsiaTheme="minorHAnsi"/>
          <w:lang w:eastAsia="en-US"/>
        </w:rPr>
        <w:t xml:space="preserve"> kao</w:t>
      </w:r>
      <w:r w:rsidRPr="008E081C" w:rsidR="008E081C">
        <w:rPr>
          <w:rFonts w:ascii="Arial" w:hAnsi="Arial" w:cs="Arial" w:eastAsiaTheme="minorHAnsi"/>
          <w:lang w:eastAsia="en-US"/>
        </w:rPr>
        <w:t xml:space="preserve"> neosnovan.</w:t>
      </w:r>
    </w:p>
    <w:p w:rsidR="00813EFF" w:rsidP="00E1673B" w:rsidRDefault="00813EFF">
      <w:pPr>
        <w:ind w:firstLine="708"/>
        <w:jc w:val="both"/>
        <w:rPr>
          <w:rFonts w:ascii="Arial" w:hAnsi="Arial" w:cs="Arial" w:eastAsiaTheme="minorHAnsi"/>
          <w:lang w:eastAsia="en-US"/>
        </w:rPr>
      </w:pPr>
      <w:r w:rsidRPr="00813EFF">
        <w:rPr>
          <w:rFonts w:ascii="Arial" w:hAnsi="Arial" w:cs="Arial" w:eastAsiaTheme="minorHAnsi"/>
          <w:lang w:eastAsia="en-US"/>
        </w:rPr>
        <w:t>VII</w:t>
      </w:r>
      <w:r w:rsidR="00DB3C9A">
        <w:rPr>
          <w:rFonts w:ascii="Arial" w:hAnsi="Arial" w:cs="Arial" w:eastAsiaTheme="minorHAnsi"/>
          <w:lang w:eastAsia="en-US"/>
        </w:rPr>
        <w:t>I</w:t>
      </w:r>
      <w:r w:rsidRPr="00813EFF">
        <w:rPr>
          <w:rFonts w:ascii="Arial" w:hAnsi="Arial" w:cs="Arial" w:eastAsiaTheme="minorHAnsi"/>
          <w:lang w:eastAsia="en-US"/>
        </w:rPr>
        <w:t>.</w:t>
      </w:r>
      <w:r w:rsidR="00DB3C9A">
        <w:rPr>
          <w:rFonts w:ascii="Arial" w:hAnsi="Arial" w:cs="Arial" w:eastAsiaTheme="minorHAnsi"/>
          <w:lang w:eastAsia="en-US"/>
        </w:rPr>
        <w:tab/>
      </w:r>
      <w:r w:rsidRPr="00813EFF">
        <w:rPr>
          <w:rFonts w:ascii="Arial" w:hAnsi="Arial" w:cs="Arial" w:eastAsiaTheme="minorHAnsi"/>
          <w:lang w:eastAsia="en-US"/>
        </w:rPr>
        <w:t xml:space="preserve">Nalaže se tuženiku </w:t>
      </w:r>
      <w:r w:rsidR="00195C4B">
        <w:rPr>
          <w:rFonts w:ascii="Arial" w:hAnsi="Arial" w:cs="Arial" w:eastAsiaTheme="minorHAnsi"/>
          <w:lang w:eastAsia="en-US"/>
        </w:rPr>
        <w:t xml:space="preserve">M. A. </w:t>
      </w:r>
      <w:r w:rsidRPr="00813EFF">
        <w:rPr>
          <w:rFonts w:ascii="Arial" w:hAnsi="Arial" w:cs="Arial" w:eastAsiaTheme="minorHAnsi"/>
          <w:lang w:eastAsia="en-US"/>
        </w:rPr>
        <w:t xml:space="preserve">u roku od 15 dana na ime dospjelog uzdržavanja mal. </w:t>
      </w:r>
      <w:r w:rsidR="00195C4B">
        <w:rPr>
          <w:rFonts w:ascii="Arial" w:hAnsi="Arial" w:cs="Arial" w:eastAsiaTheme="minorHAnsi"/>
          <w:lang w:eastAsia="en-US"/>
        </w:rPr>
        <w:t xml:space="preserve">D. A. </w:t>
      </w:r>
      <w:r w:rsidRPr="00813EFF">
        <w:rPr>
          <w:rFonts w:ascii="Arial" w:hAnsi="Arial" w:cs="Arial" w:eastAsiaTheme="minorHAnsi"/>
          <w:lang w:eastAsia="en-US"/>
        </w:rPr>
        <w:t xml:space="preserve">isplatiti ukupan iznos od </w:t>
      </w:r>
      <w:r w:rsidRPr="00A32249" w:rsidR="00A32249">
        <w:rPr>
          <w:rFonts w:ascii="Arial" w:hAnsi="Arial" w:cs="Arial" w:eastAsiaTheme="minorHAnsi"/>
          <w:lang w:eastAsia="en-US"/>
        </w:rPr>
        <w:t>7.446,05</w:t>
      </w:r>
      <w:r w:rsidR="00995BBB">
        <w:rPr>
          <w:rFonts w:ascii="Arial" w:hAnsi="Arial" w:cs="Arial" w:eastAsiaTheme="minorHAnsi"/>
          <w:lang w:eastAsia="en-US"/>
        </w:rPr>
        <w:t xml:space="preserve"> eura</w:t>
      </w:r>
      <w:r w:rsidRPr="00813EFF">
        <w:rPr>
          <w:rFonts w:ascii="Arial" w:hAnsi="Arial" w:cs="Arial" w:eastAsiaTheme="minorHAnsi"/>
          <w:lang w:eastAsia="en-US"/>
        </w:rPr>
        <w:t xml:space="preserve"> sa kamatama koje teku kako slijedi:</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listopada 2023.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studenog 2023.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prosinca 2023.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siječnja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veljače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ožujka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203,15 eura od 15. travnja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svibnja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lipnja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srpnja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kolovoza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rujna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listopada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studenog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prosinca 2024.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siječnja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veljače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ožujka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229,50 eura od 15. travnja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svibnja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90,00 eura od 15. srpnja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90,00 eura od 15. kolovoza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90,00 eura od 15. rujna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listopada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studenog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prosinca 2025.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siječnja 2026.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veljače 2026.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ožujka 2026.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travnja 2026.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svibnja 2026.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lipnja 2026. pa do isplate,</w:t>
      </w:r>
    </w:p>
    <w:p w:rsidRPr="00A32249" w:rsidR="00A32249"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srpnja 2026. pa do isplate,</w:t>
      </w:r>
    </w:p>
    <w:p w:rsidRPr="00813EFF" w:rsidR="00995BBB" w:rsidP="00A32249" w:rsidRDefault="00A32249">
      <w:pPr>
        <w:jc w:val="both"/>
        <w:rPr>
          <w:rFonts w:ascii="Arial" w:hAnsi="Arial" w:cs="Arial" w:eastAsiaTheme="minorHAnsi"/>
          <w:lang w:eastAsia="en-US"/>
        </w:rPr>
      </w:pPr>
      <w:r w:rsidRPr="00A32249">
        <w:rPr>
          <w:rFonts w:ascii="Arial" w:hAnsi="Arial" w:cs="Arial" w:eastAsiaTheme="minorHAnsi"/>
          <w:lang w:eastAsia="en-US"/>
        </w:rPr>
        <w:t>- na iznos od 250,00 eura od 15. kolovoza 2026. pa do isplate,</w:t>
      </w:r>
    </w:p>
    <w:p w:rsidR="00813EFF" w:rsidP="00813EFF" w:rsidRDefault="00813EFF">
      <w:pPr>
        <w:jc w:val="both"/>
        <w:rPr>
          <w:rFonts w:ascii="Arial" w:hAnsi="Arial" w:cs="Arial" w:eastAsiaTheme="minorHAnsi"/>
          <w:lang w:eastAsia="en-US"/>
        </w:rPr>
      </w:pPr>
      <w:r w:rsidRPr="00813EFF">
        <w:rPr>
          <w:rFonts w:ascii="Arial" w:hAnsi="Arial" w:cs="Arial" w:eastAsiaTheme="minorHAnsi"/>
          <w:lang w:eastAsia="en-US"/>
        </w:rPr>
        <w:t xml:space="preserve"> po stopi koja se određuje, za svako polugodište, uvećanjem kamatne stope koju je Europska središnja banka primijenila na svoje posljednje glavne operacije refinanciranja koje je obavila prije prvog kalendarskog dana tekućeg polugodišta za tri postotna poena, pa sve do isplate na račun majke </w:t>
      </w:r>
      <w:r w:rsidR="00195C4B">
        <w:rPr>
          <w:rFonts w:ascii="Arial" w:hAnsi="Arial" w:cs="Arial" w:eastAsiaTheme="minorHAnsi"/>
          <w:lang w:eastAsia="en-US"/>
        </w:rPr>
        <w:t xml:space="preserve">I. A. </w:t>
      </w:r>
      <w:r w:rsidRPr="00813EFF">
        <w:rPr>
          <w:rFonts w:ascii="Arial" w:hAnsi="Arial" w:cs="Arial" w:eastAsiaTheme="minorHAnsi"/>
          <w:lang w:eastAsia="en-US"/>
        </w:rPr>
        <w:t xml:space="preserve">(OIB: </w:t>
      </w:r>
      <w:r w:rsidR="00195C4B">
        <w:rPr>
          <w:rFonts w:ascii="Arial" w:hAnsi="Arial" w:cs="Arial" w:eastAsiaTheme="minorHAnsi"/>
          <w:lang w:eastAsia="en-US"/>
        </w:rPr>
        <w:t>….</w:t>
      </w:r>
      <w:r w:rsidRPr="00813EFF">
        <w:rPr>
          <w:rFonts w:ascii="Arial" w:hAnsi="Arial" w:cs="Arial" w:eastAsiaTheme="minorHAnsi"/>
          <w:lang w:eastAsia="en-US"/>
        </w:rPr>
        <w:t>) IBAN: HR</w:t>
      </w:r>
      <w:r w:rsidR="00195C4B">
        <w:rPr>
          <w:rFonts w:ascii="Arial" w:hAnsi="Arial" w:cs="Arial" w:eastAsiaTheme="minorHAnsi"/>
          <w:lang w:eastAsia="en-US"/>
        </w:rPr>
        <w:t>……</w:t>
      </w:r>
      <w:r w:rsidRPr="00813EFF">
        <w:rPr>
          <w:rFonts w:ascii="Arial" w:hAnsi="Arial" w:cs="Arial" w:eastAsiaTheme="minorHAnsi"/>
          <w:lang w:eastAsia="en-US"/>
        </w:rPr>
        <w:t xml:space="preserve"> otvoren kod PBZ-a, dok se za više zatraženi iznos od ukupno </w:t>
      </w:r>
      <w:r w:rsidRPr="00A32249" w:rsidR="00A32249">
        <w:rPr>
          <w:rFonts w:ascii="Arial" w:hAnsi="Arial" w:cs="Arial" w:eastAsiaTheme="minorHAnsi"/>
          <w:lang w:eastAsia="en-US"/>
        </w:rPr>
        <w:t>1.053,95</w:t>
      </w:r>
      <w:r w:rsidR="00044D37">
        <w:rPr>
          <w:rFonts w:ascii="Arial" w:hAnsi="Arial" w:cs="Arial" w:eastAsiaTheme="minorHAnsi"/>
          <w:lang w:eastAsia="en-US"/>
        </w:rPr>
        <w:t xml:space="preserve"> eura</w:t>
      </w:r>
      <w:r w:rsidRPr="00813EFF">
        <w:rPr>
          <w:rFonts w:ascii="Arial" w:hAnsi="Arial" w:cs="Arial" w:eastAsiaTheme="minorHAnsi"/>
          <w:lang w:eastAsia="en-US"/>
        </w:rPr>
        <w:t xml:space="preserve"> sa zakonskim zateznim kamatama tužbeni zahtjev odbija </w:t>
      </w:r>
      <w:r w:rsidR="00E148EA">
        <w:rPr>
          <w:rFonts w:ascii="Arial" w:hAnsi="Arial" w:cs="Arial" w:eastAsiaTheme="minorHAnsi"/>
          <w:lang w:eastAsia="en-US"/>
        </w:rPr>
        <w:t xml:space="preserve">kao </w:t>
      </w:r>
      <w:r w:rsidRPr="00813EFF">
        <w:rPr>
          <w:rFonts w:ascii="Arial" w:hAnsi="Arial" w:cs="Arial" w:eastAsiaTheme="minorHAnsi"/>
          <w:lang w:eastAsia="en-US"/>
        </w:rPr>
        <w:t>neosnovan.</w:t>
      </w:r>
    </w:p>
    <w:p w:rsidR="00813EFF" w:rsidP="00E1673B" w:rsidRDefault="00DB3C9A">
      <w:pPr>
        <w:ind w:firstLine="708"/>
        <w:jc w:val="both"/>
        <w:rPr>
          <w:rFonts w:ascii="Arial" w:hAnsi="Arial" w:cs="Arial" w:eastAsiaTheme="minorHAnsi"/>
          <w:lang w:eastAsia="en-US"/>
        </w:rPr>
      </w:pPr>
      <w:r>
        <w:rPr>
          <w:rFonts w:ascii="Arial" w:hAnsi="Arial" w:cs="Arial" w:eastAsiaTheme="minorHAnsi"/>
          <w:lang w:eastAsia="en-US"/>
        </w:rPr>
        <w:t>IX</w:t>
      </w:r>
      <w:r w:rsidRPr="00813EFF" w:rsidR="00813EFF">
        <w:rPr>
          <w:rFonts w:ascii="Arial" w:hAnsi="Arial" w:cs="Arial" w:eastAsiaTheme="minorHAnsi"/>
          <w:lang w:eastAsia="en-US"/>
        </w:rPr>
        <w:t>.</w:t>
      </w:r>
      <w:r>
        <w:rPr>
          <w:rFonts w:ascii="Arial" w:hAnsi="Arial" w:cs="Arial" w:eastAsiaTheme="minorHAnsi"/>
          <w:lang w:eastAsia="en-US"/>
        </w:rPr>
        <w:tab/>
      </w:r>
      <w:r w:rsidRPr="00813EFF" w:rsidR="00813EFF">
        <w:rPr>
          <w:rFonts w:ascii="Arial" w:hAnsi="Arial" w:cs="Arial" w:eastAsiaTheme="minorHAnsi"/>
          <w:lang w:eastAsia="en-US"/>
        </w:rPr>
        <w:t xml:space="preserve">Nalaže se tuženiku </w:t>
      </w:r>
      <w:r w:rsidR="00195C4B">
        <w:rPr>
          <w:rFonts w:ascii="Arial" w:hAnsi="Arial" w:cs="Arial" w:eastAsiaTheme="minorHAnsi"/>
          <w:lang w:eastAsia="en-US"/>
        </w:rPr>
        <w:t xml:space="preserve">M. A. </w:t>
      </w:r>
      <w:r w:rsidRPr="00813EFF" w:rsidR="00813EFF">
        <w:rPr>
          <w:rFonts w:ascii="Arial" w:hAnsi="Arial" w:cs="Arial" w:eastAsiaTheme="minorHAnsi"/>
          <w:lang w:eastAsia="en-US"/>
        </w:rPr>
        <w:t xml:space="preserve">u roku od 15 dana na ime dospjelog uzdržavanja mal. </w:t>
      </w:r>
      <w:r w:rsidR="00195C4B">
        <w:rPr>
          <w:rFonts w:ascii="Arial" w:hAnsi="Arial" w:cs="Arial" w:eastAsiaTheme="minorHAnsi"/>
          <w:lang w:eastAsia="en-US"/>
        </w:rPr>
        <w:t xml:space="preserve">K. A. </w:t>
      </w:r>
      <w:r w:rsidRPr="00813EFF" w:rsidR="00813EFF">
        <w:rPr>
          <w:rFonts w:ascii="Arial" w:hAnsi="Arial" w:cs="Arial" w:eastAsiaTheme="minorHAnsi"/>
          <w:lang w:eastAsia="en-US"/>
        </w:rPr>
        <w:t xml:space="preserve">isplatiti ukupan iznos od </w:t>
      </w:r>
      <w:r w:rsidRPr="00A32249" w:rsidR="00A32249">
        <w:rPr>
          <w:rFonts w:ascii="Arial" w:hAnsi="Arial" w:cs="Arial" w:eastAsiaTheme="minorHAnsi"/>
          <w:lang w:eastAsia="en-US"/>
        </w:rPr>
        <w:t>6.482,61</w:t>
      </w:r>
      <w:r w:rsidR="00A32249">
        <w:rPr>
          <w:rFonts w:ascii="Arial" w:hAnsi="Arial" w:cs="Arial" w:eastAsiaTheme="minorHAnsi"/>
          <w:lang w:eastAsia="en-US"/>
        </w:rPr>
        <w:t xml:space="preserve"> </w:t>
      </w:r>
      <w:r w:rsidR="001C3860">
        <w:rPr>
          <w:rFonts w:ascii="Arial" w:hAnsi="Arial" w:cs="Arial" w:eastAsiaTheme="minorHAnsi"/>
          <w:lang w:eastAsia="en-US"/>
        </w:rPr>
        <w:t xml:space="preserve">eura </w:t>
      </w:r>
      <w:r w:rsidRPr="00813EFF" w:rsidR="00813EFF">
        <w:rPr>
          <w:rFonts w:ascii="Arial" w:hAnsi="Arial" w:cs="Arial" w:eastAsiaTheme="minorHAnsi"/>
          <w:lang w:eastAsia="en-US"/>
        </w:rPr>
        <w:t>sa kamatama koje teku kako slijedi:</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lastRenderedPageBreak/>
        <w:t>- na iznos od 172,67 eura od 15. listopada 2023.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172,67 eura od 15. studenog 2023.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172,67 eura od 15. prosinca 2023.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172,67 eura od 15. siječnja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172,67 eura od 15. veljače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172,67 eura od 15. ožujka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172,67 eura od 15. travnja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svibnja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lipnja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srpnja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kolovoza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rujna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listopada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studenog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prosinca 2024.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siječnja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veljače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ožujka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195,16  eura od 15. travnja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svibnja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64,00 eura od 15. srpnja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64,00  eura od 15. kolovoza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64,00  eura od 15. rujna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listopada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studenog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prosinca 2025.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siječnja 2026.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veljače 2026.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ožujka 2026.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travnja 2026.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svibnja 2026.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224,00  eura od 15. lipnja 2026. pa do isplate,</w:t>
      </w:r>
    </w:p>
    <w:p w:rsidRPr="00A2059C"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250,00 eura od 15. srpnja 2026. pa do isplate,</w:t>
      </w:r>
    </w:p>
    <w:p w:rsidRPr="00813EFF" w:rsidR="00A2059C" w:rsidP="00A2059C" w:rsidRDefault="00A2059C">
      <w:pPr>
        <w:jc w:val="both"/>
        <w:rPr>
          <w:rFonts w:ascii="Arial" w:hAnsi="Arial" w:cs="Arial" w:eastAsiaTheme="minorHAnsi"/>
          <w:lang w:eastAsia="en-US"/>
        </w:rPr>
      </w:pPr>
      <w:r w:rsidRPr="00A2059C">
        <w:rPr>
          <w:rFonts w:ascii="Arial" w:hAnsi="Arial" w:cs="Arial" w:eastAsiaTheme="minorHAnsi"/>
          <w:lang w:eastAsia="en-US"/>
        </w:rPr>
        <w:t>- na iznos od 250,00  eura od 15. kolovoza 2026. pa do isplate,</w:t>
      </w:r>
    </w:p>
    <w:p w:rsidRPr="009C5A0B" w:rsidR="008E081C" w:rsidP="009C5A0B" w:rsidRDefault="00813EFF">
      <w:pPr>
        <w:jc w:val="both"/>
        <w:rPr>
          <w:rFonts w:ascii="Arial" w:hAnsi="Arial" w:cs="Arial" w:eastAsiaTheme="minorHAnsi"/>
          <w:lang w:eastAsia="en-US"/>
        </w:rPr>
      </w:pPr>
      <w:r w:rsidRPr="00813EFF">
        <w:rPr>
          <w:rFonts w:ascii="Arial" w:hAnsi="Arial" w:cs="Arial" w:eastAsiaTheme="minorHAnsi"/>
          <w:lang w:eastAsia="en-US"/>
        </w:rPr>
        <w:t xml:space="preserve">po stopi koja se određuje, za svako polugodište, uvećanjem kamatne stope koju je Europska središnja banka primijenila na svoje posljednje glavne operacije refinanciranja koje je obavila prije prvog kalendarskog dana tekućeg polugodišta za tri postotna poena, pa sve do isplate na račun majke </w:t>
      </w:r>
      <w:r w:rsidR="00195C4B">
        <w:rPr>
          <w:rFonts w:ascii="Arial" w:hAnsi="Arial" w:cs="Arial" w:eastAsiaTheme="minorHAnsi"/>
          <w:lang w:eastAsia="en-US"/>
        </w:rPr>
        <w:t xml:space="preserve">I. A. </w:t>
      </w:r>
      <w:r w:rsidRPr="00813EFF">
        <w:rPr>
          <w:rFonts w:ascii="Arial" w:hAnsi="Arial" w:cs="Arial" w:eastAsiaTheme="minorHAnsi"/>
          <w:lang w:eastAsia="en-US"/>
        </w:rPr>
        <w:t xml:space="preserve">(OIB: </w:t>
      </w:r>
      <w:r w:rsidR="00195C4B">
        <w:rPr>
          <w:rFonts w:ascii="Arial" w:hAnsi="Arial" w:cs="Arial" w:eastAsiaTheme="minorHAnsi"/>
          <w:lang w:eastAsia="en-US"/>
        </w:rPr>
        <w:t>…</w:t>
      </w:r>
      <w:r w:rsidRPr="00813EFF">
        <w:rPr>
          <w:rFonts w:ascii="Arial" w:hAnsi="Arial" w:cs="Arial" w:eastAsiaTheme="minorHAnsi"/>
          <w:lang w:eastAsia="en-US"/>
        </w:rPr>
        <w:t>) IBAN: HR5</w:t>
      </w:r>
      <w:r w:rsidR="00195C4B">
        <w:rPr>
          <w:rFonts w:ascii="Arial" w:hAnsi="Arial" w:cs="Arial" w:eastAsiaTheme="minorHAnsi"/>
          <w:lang w:eastAsia="en-US"/>
        </w:rPr>
        <w:t>….</w:t>
      </w:r>
      <w:r w:rsidRPr="00813EFF">
        <w:rPr>
          <w:rFonts w:ascii="Arial" w:hAnsi="Arial" w:cs="Arial" w:eastAsiaTheme="minorHAnsi"/>
          <w:lang w:eastAsia="en-US"/>
        </w:rPr>
        <w:t xml:space="preserve"> otvoren kod PBZ-a, dok se za više zatraženi iznos od ukupno </w:t>
      </w:r>
      <w:r w:rsidRPr="00A32249" w:rsidR="00A32249">
        <w:rPr>
          <w:rFonts w:ascii="Arial" w:hAnsi="Arial" w:cs="Arial" w:eastAsiaTheme="minorHAnsi"/>
          <w:lang w:eastAsia="en-US"/>
        </w:rPr>
        <w:t>2.017,39</w:t>
      </w:r>
      <w:r w:rsidR="00A32249">
        <w:rPr>
          <w:rFonts w:ascii="Arial" w:hAnsi="Arial" w:cs="Arial" w:eastAsiaTheme="minorHAnsi"/>
          <w:lang w:eastAsia="en-US"/>
        </w:rPr>
        <w:t xml:space="preserve"> eura </w:t>
      </w:r>
      <w:r w:rsidRPr="00813EFF">
        <w:rPr>
          <w:rFonts w:ascii="Arial" w:hAnsi="Arial" w:cs="Arial" w:eastAsiaTheme="minorHAnsi"/>
          <w:lang w:eastAsia="en-US"/>
        </w:rPr>
        <w:t>sa zakonskim zateznim kamatama tužbeni zahtjev odbija</w:t>
      </w:r>
      <w:r w:rsidR="00BD538B">
        <w:rPr>
          <w:rFonts w:ascii="Arial" w:hAnsi="Arial" w:cs="Arial" w:eastAsiaTheme="minorHAnsi"/>
          <w:lang w:eastAsia="en-US"/>
        </w:rPr>
        <w:t xml:space="preserve"> kao</w:t>
      </w:r>
      <w:r w:rsidRPr="00813EFF">
        <w:rPr>
          <w:rFonts w:ascii="Arial" w:hAnsi="Arial" w:cs="Arial" w:eastAsiaTheme="minorHAnsi"/>
          <w:lang w:eastAsia="en-US"/>
        </w:rPr>
        <w:t xml:space="preserve"> </w:t>
      </w:r>
      <w:r w:rsidRPr="00BD538B">
        <w:rPr>
          <w:rFonts w:ascii="Arial" w:hAnsi="Arial" w:cs="Arial" w:eastAsiaTheme="minorHAnsi"/>
          <w:lang w:eastAsia="en-US"/>
        </w:rPr>
        <w:t>neosnovan</w:t>
      </w:r>
      <w:r w:rsidRPr="00195C4B">
        <w:rPr>
          <w:rFonts w:ascii="Arial" w:hAnsi="Arial" w:cs="Arial" w:eastAsiaTheme="minorHAnsi"/>
          <w:b/>
          <w:lang w:eastAsia="en-US"/>
        </w:rPr>
        <w:t>.</w:t>
      </w:r>
    </w:p>
    <w:p w:rsidR="002E2989" w:rsidP="00E1673B" w:rsidRDefault="008E46E3">
      <w:pPr>
        <w:ind w:firstLine="708"/>
        <w:jc w:val="both"/>
        <w:rPr>
          <w:rFonts w:ascii="Arial" w:hAnsi="Arial" w:cs="Arial" w:eastAsiaTheme="minorHAnsi"/>
          <w:lang w:eastAsia="en-US"/>
        </w:rPr>
      </w:pPr>
      <w:r>
        <w:rPr>
          <w:rFonts w:ascii="Arial" w:hAnsi="Arial" w:cs="Arial" w:eastAsiaTheme="minorHAnsi"/>
          <w:lang w:eastAsia="en-US"/>
        </w:rPr>
        <w:t>X</w:t>
      </w:r>
      <w:r w:rsidRPr="009C5A0B" w:rsidR="009C5A0B">
        <w:rPr>
          <w:rFonts w:ascii="Arial" w:hAnsi="Arial" w:cs="Arial" w:eastAsiaTheme="minorHAnsi"/>
          <w:lang w:eastAsia="en-US"/>
        </w:rPr>
        <w:t xml:space="preserve">. Nalaže se tuženiku u roku od 15 dana isplatiti tužiteljici troškove parničnog </w:t>
      </w:r>
      <w:r w:rsidR="00A32249">
        <w:rPr>
          <w:rFonts w:ascii="Arial" w:hAnsi="Arial" w:cs="Arial" w:eastAsiaTheme="minorHAnsi"/>
          <w:lang w:eastAsia="en-US"/>
        </w:rPr>
        <w:t xml:space="preserve">postupka u iznosu od 500,00 eura </w:t>
      </w:r>
      <w:r w:rsidRPr="009C5A0B" w:rsidR="009C5A0B">
        <w:rPr>
          <w:rFonts w:ascii="Arial" w:hAnsi="Arial" w:cs="Arial" w:eastAsiaTheme="minorHAnsi"/>
          <w:lang w:eastAsia="en-US"/>
        </w:rPr>
        <w:t>uvećane za zakonsku zateznu kamatu koja na taj iznos teče od donošenja prvostupanjske</w:t>
      </w:r>
      <w:r w:rsidR="00A32249">
        <w:rPr>
          <w:rFonts w:ascii="Arial" w:hAnsi="Arial" w:cs="Arial" w:eastAsiaTheme="minorHAnsi"/>
          <w:lang w:eastAsia="en-US"/>
        </w:rPr>
        <w:t xml:space="preserve"> </w:t>
      </w:r>
      <w:r w:rsidRPr="009C5A0B" w:rsidR="009C5A0B">
        <w:rPr>
          <w:rFonts w:ascii="Arial" w:hAnsi="Arial" w:cs="Arial" w:eastAsiaTheme="minorHAnsi"/>
          <w:lang w:eastAsia="en-US"/>
        </w:rPr>
        <w:t>presude po stopi koja se određuje, za svako polugodište, uvećanjem kamatne stope koju je</w:t>
      </w:r>
      <w:r w:rsidR="00A32249">
        <w:rPr>
          <w:rFonts w:ascii="Arial" w:hAnsi="Arial" w:cs="Arial" w:eastAsiaTheme="minorHAnsi"/>
          <w:lang w:eastAsia="en-US"/>
        </w:rPr>
        <w:t xml:space="preserve"> </w:t>
      </w:r>
      <w:r w:rsidRPr="009C5A0B" w:rsidR="009C5A0B">
        <w:rPr>
          <w:rFonts w:ascii="Arial" w:hAnsi="Arial" w:cs="Arial" w:eastAsiaTheme="minorHAnsi"/>
          <w:lang w:eastAsia="en-US"/>
        </w:rPr>
        <w:t>Europska središnja banka primijenila na svoje posljednje glavne operacije refinanciranja koje</w:t>
      </w:r>
      <w:r w:rsidR="00A32249">
        <w:rPr>
          <w:rFonts w:ascii="Arial" w:hAnsi="Arial" w:cs="Arial" w:eastAsiaTheme="minorHAnsi"/>
          <w:lang w:eastAsia="en-US"/>
        </w:rPr>
        <w:t xml:space="preserve"> </w:t>
      </w:r>
      <w:r w:rsidRPr="009C5A0B" w:rsidR="009C5A0B">
        <w:rPr>
          <w:rFonts w:ascii="Arial" w:hAnsi="Arial" w:cs="Arial" w:eastAsiaTheme="minorHAnsi"/>
          <w:lang w:eastAsia="en-US"/>
        </w:rPr>
        <w:t>je obavila prije prvog kalendarskog dana tekućeg polugodišta za tri postotna poena, pa sve do</w:t>
      </w:r>
      <w:r w:rsidR="00A32249">
        <w:rPr>
          <w:rFonts w:ascii="Arial" w:hAnsi="Arial" w:cs="Arial" w:eastAsiaTheme="minorHAnsi"/>
          <w:lang w:eastAsia="en-US"/>
        </w:rPr>
        <w:t xml:space="preserve"> </w:t>
      </w:r>
      <w:r w:rsidRPr="009C5A0B" w:rsidR="009C5A0B">
        <w:rPr>
          <w:rFonts w:ascii="Arial" w:hAnsi="Arial" w:cs="Arial" w:eastAsiaTheme="minorHAnsi"/>
          <w:lang w:eastAsia="en-US"/>
        </w:rPr>
        <w:t>isplate.</w:t>
      </w:r>
    </w:p>
    <w:p w:rsidR="00A32249" w:rsidP="009C5A0B" w:rsidRDefault="00A32249">
      <w:pPr>
        <w:jc w:val="both"/>
        <w:rPr>
          <w:rFonts w:ascii="Arial" w:hAnsi="Arial" w:cs="Arial" w:eastAsiaTheme="minorHAnsi"/>
          <w:lang w:eastAsia="en-US"/>
        </w:rPr>
      </w:pPr>
    </w:p>
    <w:p w:rsidR="00A32249" w:rsidP="00A32249" w:rsidRDefault="00A32249">
      <w:pPr>
        <w:jc w:val="center"/>
        <w:rPr>
          <w:rFonts w:ascii="Arial" w:hAnsi="Arial" w:cs="Arial" w:eastAsiaTheme="minorHAnsi"/>
          <w:lang w:eastAsia="en-US"/>
        </w:rPr>
      </w:pPr>
      <w:r>
        <w:rPr>
          <w:rFonts w:ascii="Arial" w:hAnsi="Arial" w:cs="Arial" w:eastAsiaTheme="minorHAnsi"/>
          <w:lang w:eastAsia="en-US"/>
        </w:rPr>
        <w:t>Obrazloženje</w:t>
      </w:r>
    </w:p>
    <w:p w:rsidR="009C5A0B" w:rsidP="00CF7178" w:rsidRDefault="009C5A0B">
      <w:pPr>
        <w:jc w:val="center"/>
        <w:rPr>
          <w:rFonts w:ascii="Arial" w:hAnsi="Arial" w:cs="Arial" w:eastAsiaTheme="minorHAnsi"/>
          <w:lang w:eastAsia="en-US"/>
        </w:rPr>
      </w:pP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lastRenderedPageBreak/>
        <w:t xml:space="preserve">Dana 29. rujna 2023. sudu je upućena tužba tužiteljice radi razvoda braka u kojoj je navedeno da su tužiteljica i tuženik zaključili brak 2015. te da je u braku rođeno troje maloljetne djece. Navodi se da su stranke provele obvezno savjetovanje prije razvoda braka, da su bračni odnosi teško i trajno poremećeni i da je bračna zajednica prekinuta 9. rujna 2019. U tužbi je predloženo donijete presudu kojom se razvodi brak tužiteljice i tuženika, te da djeca stanuju s majkom te da osobne odnose s ocem ostvaruju prema dogovoru stranaka te da tuženik doprinosi mjesečno iznosom od 750,00 eura na ime uzdržavanja i to za svako dijete po 250,00 eura, kao i da se naloži tuženiku plaćanje troška postupka. Podneskom od 25. siječnja 2024. predloženo je da majka samostalno ostvaruje roditeljsku skrb nad djecom i samostalno zastupa djecu i u bitnim osobnim pravima iz čl. 100. st. 1. Obiteljskog zakona (NN 103/15, 98/19, 47/20, 49/23 i 155/23).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Maloljetnoj djeci je rješenjem naslovnog suda od 11. ožujka 2024. imenovana posebna skrbnica </w:t>
      </w:r>
      <w:r w:rsidR="00195C4B">
        <w:rPr>
          <w:rFonts w:ascii="Arial" w:hAnsi="Arial" w:cs="Arial" w:eastAsiaTheme="minorHAnsi"/>
          <w:lang w:eastAsia="en-US"/>
        </w:rPr>
        <w:t xml:space="preserve">D. S. </w:t>
      </w:r>
      <w:r w:rsidRPr="002B0F27">
        <w:rPr>
          <w:rFonts w:ascii="Arial" w:hAnsi="Arial" w:cs="Arial" w:eastAsiaTheme="minorHAnsi"/>
          <w:lang w:eastAsia="en-US"/>
        </w:rPr>
        <w:t xml:space="preserve">radi zaštite njihovih prava i interesa.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Ovom predmetu pripojeni su spisi R1 Ob-</w:t>
      </w:r>
      <w:r w:rsidR="00195C4B">
        <w:rPr>
          <w:rFonts w:ascii="Arial" w:hAnsi="Arial" w:cs="Arial" w:eastAsiaTheme="minorHAnsi"/>
          <w:lang w:eastAsia="en-US"/>
        </w:rPr>
        <w:t>…</w:t>
      </w:r>
      <w:r w:rsidRPr="002B0F27">
        <w:rPr>
          <w:rFonts w:ascii="Arial" w:hAnsi="Arial" w:cs="Arial" w:eastAsiaTheme="minorHAnsi"/>
          <w:lang w:eastAsia="en-US"/>
        </w:rPr>
        <w:t>/23 i R1 Ob-</w:t>
      </w:r>
      <w:r w:rsidR="00195C4B">
        <w:rPr>
          <w:rFonts w:ascii="Arial" w:hAnsi="Arial" w:cs="Arial" w:eastAsiaTheme="minorHAnsi"/>
          <w:lang w:eastAsia="en-US"/>
        </w:rPr>
        <w:t>…</w:t>
      </w:r>
      <w:r w:rsidRPr="002B0F27">
        <w:rPr>
          <w:rFonts w:ascii="Arial" w:hAnsi="Arial" w:cs="Arial" w:eastAsiaTheme="minorHAnsi"/>
          <w:lang w:eastAsia="en-US"/>
        </w:rPr>
        <w:t>/24. U predmetu broj R1 Ob-</w:t>
      </w:r>
      <w:r w:rsidR="00195C4B">
        <w:rPr>
          <w:rFonts w:ascii="Arial" w:hAnsi="Arial" w:cs="Arial" w:eastAsiaTheme="minorHAnsi"/>
          <w:lang w:eastAsia="en-US"/>
        </w:rPr>
        <w:t>…</w:t>
      </w:r>
      <w:r w:rsidRPr="002B0F27">
        <w:rPr>
          <w:rFonts w:ascii="Arial" w:hAnsi="Arial" w:cs="Arial" w:eastAsiaTheme="minorHAnsi"/>
          <w:lang w:eastAsia="en-US"/>
        </w:rPr>
        <w:t xml:space="preserve">/23 zaprimljen je prijedlog </w:t>
      </w:r>
      <w:r w:rsidR="00195C4B">
        <w:rPr>
          <w:rFonts w:ascii="Arial" w:hAnsi="Arial" w:cs="Arial" w:eastAsiaTheme="minorHAnsi"/>
          <w:lang w:eastAsia="en-US"/>
        </w:rPr>
        <w:t xml:space="preserve">M. A. </w:t>
      </w:r>
      <w:r w:rsidRPr="002B0F27">
        <w:rPr>
          <w:rFonts w:ascii="Arial" w:hAnsi="Arial" w:cs="Arial" w:eastAsiaTheme="minorHAnsi"/>
          <w:lang w:eastAsia="en-US"/>
        </w:rPr>
        <w:t>radi određivanja privremene mjere o načinu održavanja osobnih odnosa maloljetne djece stranaka sa ocem. U predmetu broj R1 Ob-</w:t>
      </w:r>
      <w:r w:rsidR="00195C4B">
        <w:rPr>
          <w:rFonts w:ascii="Arial" w:hAnsi="Arial" w:cs="Arial" w:eastAsiaTheme="minorHAnsi"/>
          <w:lang w:eastAsia="en-US"/>
        </w:rPr>
        <w:t>..</w:t>
      </w:r>
      <w:r w:rsidRPr="002B0F27">
        <w:rPr>
          <w:rFonts w:ascii="Arial" w:hAnsi="Arial" w:cs="Arial" w:eastAsiaTheme="minorHAnsi"/>
          <w:lang w:eastAsia="en-US"/>
        </w:rPr>
        <w:t xml:space="preserve">/24 predloženo je donošenje privremene mjere kojom se određuje da će maloljetna djeca stanovati s majkom na adresi </w:t>
      </w:r>
      <w:r w:rsidR="00195C4B">
        <w:rPr>
          <w:rFonts w:ascii="Arial" w:hAnsi="Arial" w:cs="Arial" w:eastAsiaTheme="minorHAnsi"/>
          <w:lang w:eastAsia="en-US"/>
        </w:rPr>
        <w:t>V. L.</w:t>
      </w:r>
      <w:r w:rsidRPr="002B0F27">
        <w:rPr>
          <w:rFonts w:ascii="Arial" w:hAnsi="Arial" w:cs="Arial" w:eastAsiaTheme="minorHAnsi"/>
          <w:lang w:eastAsia="en-US"/>
        </w:rPr>
        <w:t xml:space="preserve">, </w:t>
      </w:r>
      <w:r w:rsidR="00195C4B">
        <w:rPr>
          <w:rFonts w:ascii="Arial" w:hAnsi="Arial" w:cs="Arial" w:eastAsiaTheme="minorHAnsi"/>
          <w:lang w:eastAsia="en-US"/>
        </w:rPr>
        <w:t>U. ..</w:t>
      </w:r>
      <w:r w:rsidRPr="002B0F27">
        <w:rPr>
          <w:rFonts w:ascii="Arial" w:hAnsi="Arial" w:cs="Arial" w:eastAsiaTheme="minorHAnsi"/>
          <w:lang w:eastAsia="en-US"/>
        </w:rPr>
        <w:t xml:space="preserve"> broj </w:t>
      </w:r>
      <w:r w:rsidR="00195C4B">
        <w:rPr>
          <w:rFonts w:ascii="Arial" w:hAnsi="Arial" w:cs="Arial" w:eastAsiaTheme="minorHAnsi"/>
          <w:lang w:eastAsia="en-US"/>
        </w:rPr>
        <w:t>..</w:t>
      </w:r>
      <w:r w:rsidRPr="002B0F27">
        <w:rPr>
          <w:rFonts w:ascii="Arial" w:hAnsi="Arial" w:cs="Arial" w:eastAsiaTheme="minorHAnsi"/>
          <w:lang w:eastAsia="en-US"/>
        </w:rPr>
        <w:t xml:space="preserve"> na kojoj će biti prijavljeno boravište maloljetne djece.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Tuženik je odgovor na tužbu dao na ročištu od 9. travnja 2024. po privremenom punomoćniku te je naveo da se ne protivi razvodu braka, protivi se zahtjevu tužitelja za ostvarivanje samostalne roditeljske skrbi, u odnosu s kojim će roditeljem dijete stanovati i visinu alimentacije tuženika isti nije mogao ostvarivati nikakve kontakte sa zajedničkom mal. djecom stranaka pa pun. tuženika moli ovaj sud i da do idućeg ročišta, a u interesu zajedničke djece stranaka da pokuša barem telefonskim putem i to putem video poziva ostvariti kontakt s mal. djecom stranaka. Ne protivi se mišljenju centra glede ostvarivanja osobnih odnosa oca s mal. djecom koje mišljenje centra dobio povodom prijedloga tuženika za određivanja privremene mjere u svrhu ostvarivanja osobnih kontakta s djecom.</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U tijeku postupka sud je izveo dokaz pregledom tužbe od 29. rujna 2023., izvatka iz </w:t>
      </w:r>
      <w:r w:rsidR="00195C4B">
        <w:rPr>
          <w:rFonts w:ascii="Arial" w:hAnsi="Arial" w:cs="Arial" w:eastAsiaTheme="minorHAnsi"/>
          <w:lang w:eastAsia="en-US"/>
        </w:rPr>
        <w:t xml:space="preserve">M. </w:t>
      </w:r>
      <w:r w:rsidRPr="002B0F27">
        <w:rPr>
          <w:rFonts w:ascii="Arial" w:hAnsi="Arial" w:cs="Arial" w:eastAsiaTheme="minorHAnsi"/>
          <w:lang w:eastAsia="en-US"/>
        </w:rPr>
        <w:t xml:space="preserve">vjenčanih ureda državne uprave u </w:t>
      </w:r>
      <w:r w:rsidR="00195C4B">
        <w:rPr>
          <w:rFonts w:ascii="Arial" w:hAnsi="Arial" w:cs="Arial" w:eastAsiaTheme="minorHAnsi"/>
          <w:lang w:eastAsia="en-US"/>
        </w:rPr>
        <w:t>S.</w:t>
      </w:r>
      <w:r w:rsidRPr="002B0F27">
        <w:rPr>
          <w:rFonts w:ascii="Arial" w:hAnsi="Arial" w:cs="Arial" w:eastAsiaTheme="minorHAnsi"/>
          <w:lang w:eastAsia="en-US"/>
        </w:rPr>
        <w:t xml:space="preserve">-dalmatinskoj županiji, </w:t>
      </w:r>
      <w:r w:rsidR="00195C4B">
        <w:rPr>
          <w:rFonts w:ascii="Arial" w:hAnsi="Arial" w:cs="Arial" w:eastAsiaTheme="minorHAnsi"/>
          <w:lang w:eastAsia="en-US"/>
        </w:rPr>
        <w:t xml:space="preserve">M. </w:t>
      </w:r>
      <w:r w:rsidRPr="002B0F27">
        <w:rPr>
          <w:rFonts w:ascii="Arial" w:hAnsi="Arial" w:cs="Arial" w:eastAsiaTheme="minorHAnsi"/>
          <w:lang w:eastAsia="en-US"/>
        </w:rPr>
        <w:t xml:space="preserve">službe </w:t>
      </w:r>
      <w:r w:rsidR="00195C4B">
        <w:rPr>
          <w:rFonts w:ascii="Arial" w:hAnsi="Arial" w:cs="Arial" w:eastAsiaTheme="minorHAnsi"/>
          <w:lang w:eastAsia="en-US"/>
        </w:rPr>
        <w:t>S.</w:t>
      </w:r>
      <w:r w:rsidRPr="002B0F27">
        <w:rPr>
          <w:rFonts w:ascii="Arial" w:hAnsi="Arial" w:cs="Arial" w:eastAsiaTheme="minorHAnsi"/>
          <w:lang w:eastAsia="en-US"/>
        </w:rPr>
        <w:t xml:space="preserve">, izvatka iz </w:t>
      </w:r>
      <w:r w:rsidR="00195C4B">
        <w:rPr>
          <w:rFonts w:ascii="Arial" w:hAnsi="Arial" w:cs="Arial" w:eastAsiaTheme="minorHAnsi"/>
          <w:lang w:eastAsia="en-US"/>
        </w:rPr>
        <w:t xml:space="preserve">M. </w:t>
      </w:r>
      <w:r w:rsidRPr="002B0F27">
        <w:rPr>
          <w:rFonts w:ascii="Arial" w:hAnsi="Arial" w:cs="Arial" w:eastAsiaTheme="minorHAnsi"/>
          <w:lang w:eastAsia="en-US"/>
        </w:rPr>
        <w:t xml:space="preserve">rođenih za </w:t>
      </w:r>
      <w:r w:rsidR="00195C4B">
        <w:rPr>
          <w:rFonts w:ascii="Arial" w:hAnsi="Arial" w:cs="Arial" w:eastAsiaTheme="minorHAnsi"/>
          <w:lang w:eastAsia="en-US"/>
        </w:rPr>
        <w:t>K. A.</w:t>
      </w:r>
      <w:r w:rsidRPr="002B0F27">
        <w:rPr>
          <w:rFonts w:ascii="Arial" w:hAnsi="Arial" w:cs="Arial" w:eastAsiaTheme="minorHAnsi"/>
          <w:lang w:eastAsia="en-US"/>
        </w:rPr>
        <w:t xml:space="preserve">, </w:t>
      </w:r>
      <w:r w:rsidR="00195C4B">
        <w:rPr>
          <w:rFonts w:ascii="Arial" w:hAnsi="Arial" w:cs="Arial" w:eastAsiaTheme="minorHAnsi"/>
          <w:lang w:eastAsia="en-US"/>
        </w:rPr>
        <w:t xml:space="preserve">M. A. </w:t>
      </w:r>
      <w:r w:rsidRPr="002B0F27">
        <w:rPr>
          <w:rFonts w:ascii="Arial" w:hAnsi="Arial" w:cs="Arial" w:eastAsiaTheme="minorHAnsi"/>
          <w:lang w:eastAsia="en-US"/>
        </w:rPr>
        <w:t xml:space="preserve">i </w:t>
      </w:r>
      <w:r w:rsidR="00195C4B">
        <w:rPr>
          <w:rFonts w:ascii="Arial" w:hAnsi="Arial" w:cs="Arial" w:eastAsiaTheme="minorHAnsi"/>
          <w:lang w:eastAsia="en-US"/>
        </w:rPr>
        <w:t>D. A.</w:t>
      </w:r>
      <w:r w:rsidRPr="002B0F27">
        <w:rPr>
          <w:rFonts w:ascii="Arial" w:hAnsi="Arial" w:cs="Arial" w:eastAsiaTheme="minorHAnsi"/>
          <w:lang w:eastAsia="en-US"/>
        </w:rPr>
        <w:t>, izvješća o provedenom obveznom savjetovanju prije razvoda braka, rješenja ovog suda od 11. ožujka 2024., pregledom predmeta ovog suda broj R1 Ob-</w:t>
      </w:r>
      <w:r w:rsidR="00195C4B">
        <w:rPr>
          <w:rFonts w:ascii="Arial" w:hAnsi="Arial" w:cs="Arial" w:eastAsiaTheme="minorHAnsi"/>
          <w:lang w:eastAsia="en-US"/>
        </w:rPr>
        <w:t>..</w:t>
      </w:r>
      <w:r w:rsidRPr="002B0F27">
        <w:rPr>
          <w:rFonts w:ascii="Arial" w:hAnsi="Arial" w:cs="Arial" w:eastAsiaTheme="minorHAnsi"/>
          <w:lang w:eastAsia="en-US"/>
        </w:rPr>
        <w:t>/2023 i R1 Ob-</w:t>
      </w:r>
      <w:r w:rsidR="00195C4B">
        <w:rPr>
          <w:rFonts w:ascii="Arial" w:hAnsi="Arial" w:cs="Arial" w:eastAsiaTheme="minorHAnsi"/>
          <w:lang w:eastAsia="en-US"/>
        </w:rPr>
        <w:t>..</w:t>
      </w:r>
      <w:r w:rsidRPr="002B0F27">
        <w:rPr>
          <w:rFonts w:ascii="Arial" w:hAnsi="Arial" w:cs="Arial" w:eastAsiaTheme="minorHAnsi"/>
          <w:lang w:eastAsia="en-US"/>
        </w:rPr>
        <w:t xml:space="preserve">/2024, a koji su pripojeni ovom predmetu, potvrde o visini dohotka i primitaka za </w:t>
      </w:r>
      <w:r w:rsidR="00195C4B">
        <w:rPr>
          <w:rFonts w:ascii="Arial" w:hAnsi="Arial" w:cs="Arial" w:eastAsiaTheme="minorHAnsi"/>
          <w:lang w:eastAsia="en-US"/>
        </w:rPr>
        <w:t xml:space="preserve">I. A. </w:t>
      </w:r>
      <w:r w:rsidRPr="002B0F27">
        <w:rPr>
          <w:rFonts w:ascii="Arial" w:hAnsi="Arial" w:cs="Arial" w:eastAsiaTheme="minorHAnsi"/>
          <w:lang w:eastAsia="en-US"/>
        </w:rPr>
        <w:t xml:space="preserve">za travanj 2024., za 2023., uvjerenja DGU PU za katastar </w:t>
      </w:r>
      <w:r w:rsidR="00195C4B">
        <w:rPr>
          <w:rFonts w:ascii="Arial" w:hAnsi="Arial" w:cs="Arial" w:eastAsiaTheme="minorHAnsi"/>
          <w:lang w:eastAsia="en-US"/>
        </w:rPr>
        <w:t>D.</w:t>
      </w:r>
      <w:r w:rsidRPr="002B0F27">
        <w:rPr>
          <w:rFonts w:ascii="Arial" w:hAnsi="Arial" w:cs="Arial" w:eastAsiaTheme="minorHAnsi"/>
          <w:lang w:eastAsia="en-US"/>
        </w:rPr>
        <w:t xml:space="preserve">, odjel za katastar nekretnina </w:t>
      </w:r>
      <w:r w:rsidR="00195C4B">
        <w:rPr>
          <w:rFonts w:ascii="Arial" w:hAnsi="Arial" w:cs="Arial" w:eastAsiaTheme="minorHAnsi"/>
          <w:lang w:eastAsia="en-US"/>
        </w:rPr>
        <w:t>B. K.</w:t>
      </w:r>
      <w:r w:rsidRPr="002B0F27">
        <w:rPr>
          <w:rFonts w:ascii="Arial" w:hAnsi="Arial" w:cs="Arial" w:eastAsiaTheme="minorHAnsi"/>
          <w:lang w:eastAsia="en-US"/>
        </w:rPr>
        <w:t xml:space="preserve">: </w:t>
      </w:r>
      <w:r w:rsidR="00195C4B">
        <w:rPr>
          <w:rFonts w:ascii="Arial" w:hAnsi="Arial" w:cs="Arial" w:eastAsiaTheme="minorHAnsi"/>
          <w:lang w:eastAsia="en-US"/>
        </w:rPr>
        <w:t>…</w:t>
      </w:r>
      <w:r w:rsidRPr="002B0F27">
        <w:rPr>
          <w:rFonts w:ascii="Arial" w:hAnsi="Arial" w:cs="Arial" w:eastAsiaTheme="minorHAnsi"/>
          <w:lang w:eastAsia="en-US"/>
        </w:rPr>
        <w:t xml:space="preserve">, potvrde </w:t>
      </w:r>
      <w:r w:rsidR="00195C4B">
        <w:rPr>
          <w:rFonts w:ascii="Arial" w:hAnsi="Arial" w:cs="Arial" w:eastAsiaTheme="minorHAnsi"/>
          <w:lang w:eastAsia="en-US"/>
        </w:rPr>
        <w:t xml:space="preserve">N. </w:t>
      </w:r>
      <w:r w:rsidRPr="002B0F27">
        <w:rPr>
          <w:rFonts w:ascii="Arial" w:hAnsi="Arial" w:cs="Arial" w:eastAsiaTheme="minorHAnsi"/>
          <w:lang w:eastAsia="en-US"/>
        </w:rPr>
        <w:t xml:space="preserve">borovina d.o.o. o mjesečnim primanjima </w:t>
      </w:r>
      <w:r w:rsidR="00195C4B">
        <w:rPr>
          <w:rFonts w:ascii="Arial" w:hAnsi="Arial" w:cs="Arial" w:eastAsiaTheme="minorHAnsi"/>
          <w:lang w:eastAsia="en-US"/>
        </w:rPr>
        <w:t>I. A.</w:t>
      </w:r>
      <w:r w:rsidRPr="002B0F27">
        <w:rPr>
          <w:rFonts w:ascii="Arial" w:hAnsi="Arial" w:cs="Arial" w:eastAsiaTheme="minorHAnsi"/>
          <w:lang w:eastAsia="en-US"/>
        </w:rPr>
        <w:t xml:space="preserve">, uvjerenje </w:t>
      </w:r>
      <w:r w:rsidR="00195C4B">
        <w:rPr>
          <w:rFonts w:ascii="Arial" w:hAnsi="Arial" w:cs="Arial" w:eastAsiaTheme="minorHAnsi"/>
          <w:lang w:eastAsia="en-US"/>
        </w:rPr>
        <w:t xml:space="preserve">O. </w:t>
      </w:r>
      <w:r w:rsidRPr="002B0F27">
        <w:rPr>
          <w:rFonts w:ascii="Arial" w:hAnsi="Arial" w:cs="Arial" w:eastAsiaTheme="minorHAnsi"/>
          <w:lang w:eastAsia="en-US"/>
        </w:rPr>
        <w:t xml:space="preserve">suda u </w:t>
      </w:r>
      <w:r w:rsidR="00195C4B">
        <w:rPr>
          <w:rFonts w:ascii="Arial" w:hAnsi="Arial" w:cs="Arial" w:eastAsiaTheme="minorHAnsi"/>
          <w:lang w:eastAsia="en-US"/>
        </w:rPr>
        <w:t xml:space="preserve">D. </w:t>
      </w:r>
      <w:r w:rsidRPr="002B0F27">
        <w:rPr>
          <w:rFonts w:ascii="Arial" w:hAnsi="Arial" w:cs="Arial" w:eastAsiaTheme="minorHAnsi"/>
          <w:lang w:eastAsia="en-US"/>
        </w:rPr>
        <w:t>br. SU UKP-</w:t>
      </w:r>
      <w:r w:rsidR="00195C4B">
        <w:rPr>
          <w:rFonts w:ascii="Arial" w:hAnsi="Arial" w:cs="Arial" w:eastAsiaTheme="minorHAnsi"/>
          <w:lang w:eastAsia="en-US"/>
        </w:rPr>
        <w:t>…</w:t>
      </w:r>
      <w:r w:rsidRPr="002B0F27">
        <w:rPr>
          <w:rFonts w:ascii="Arial" w:hAnsi="Arial" w:cs="Arial" w:eastAsiaTheme="minorHAnsi"/>
          <w:lang w:eastAsia="en-US"/>
        </w:rPr>
        <w:t xml:space="preserve">/24  od 26. rujna 2024., pregledom uvjerenja o vlasništvu vozila od 26. rujna 2024., saslušanjem tužiteljice na ročištu od 3. listopada 2024., pregledom nadopune mišljenja stručnog tima  HZSR-a PU </w:t>
      </w:r>
      <w:r w:rsidR="00195C4B">
        <w:rPr>
          <w:rFonts w:ascii="Arial" w:hAnsi="Arial" w:cs="Arial" w:eastAsiaTheme="minorHAnsi"/>
          <w:lang w:eastAsia="en-US"/>
        </w:rPr>
        <w:t>S.</w:t>
      </w:r>
      <w:r w:rsidRPr="002B0F27">
        <w:rPr>
          <w:rFonts w:ascii="Arial" w:hAnsi="Arial" w:cs="Arial" w:eastAsiaTheme="minorHAnsi"/>
          <w:lang w:eastAsia="en-US"/>
        </w:rPr>
        <w:t>, Klasa:</w:t>
      </w:r>
      <w:r w:rsidR="00195C4B">
        <w:rPr>
          <w:rFonts w:ascii="Arial" w:hAnsi="Arial" w:cs="Arial" w:eastAsiaTheme="minorHAnsi"/>
          <w:lang w:eastAsia="en-US"/>
        </w:rPr>
        <w:t>…</w:t>
      </w:r>
      <w:r w:rsidRPr="002B0F27">
        <w:rPr>
          <w:rFonts w:ascii="Arial" w:hAnsi="Arial" w:cs="Arial" w:eastAsiaTheme="minorHAnsi"/>
          <w:lang w:eastAsia="en-US"/>
        </w:rPr>
        <w:t xml:space="preserve"> za </w:t>
      </w:r>
      <w:r w:rsidR="00195C4B">
        <w:rPr>
          <w:rFonts w:ascii="Arial" w:hAnsi="Arial" w:cs="Arial" w:eastAsiaTheme="minorHAnsi"/>
          <w:lang w:eastAsia="en-US"/>
        </w:rPr>
        <w:t xml:space="preserve">M. A. </w:t>
      </w:r>
      <w:r w:rsidRPr="002B0F27">
        <w:rPr>
          <w:rFonts w:ascii="Arial" w:hAnsi="Arial" w:cs="Arial" w:eastAsiaTheme="minorHAnsi"/>
          <w:lang w:eastAsia="en-US"/>
        </w:rPr>
        <w:t xml:space="preserve">od 12. studenog 2024., socijalna anamneza HZSR PU </w:t>
      </w:r>
      <w:r w:rsidR="00195C4B">
        <w:rPr>
          <w:rFonts w:ascii="Arial" w:hAnsi="Arial" w:cs="Arial" w:eastAsiaTheme="minorHAnsi"/>
          <w:lang w:eastAsia="en-US"/>
        </w:rPr>
        <w:t>K.</w:t>
      </w:r>
      <w:r w:rsidRPr="002B0F27">
        <w:rPr>
          <w:rFonts w:ascii="Arial" w:hAnsi="Arial" w:cs="Arial" w:eastAsiaTheme="minorHAnsi"/>
          <w:lang w:eastAsia="en-US"/>
        </w:rPr>
        <w:t>, Klasa:</w:t>
      </w:r>
      <w:r w:rsidR="00195C4B">
        <w:rPr>
          <w:rFonts w:ascii="Arial" w:hAnsi="Arial" w:cs="Arial" w:eastAsiaTheme="minorHAnsi"/>
          <w:lang w:eastAsia="en-US"/>
        </w:rPr>
        <w:t>…</w:t>
      </w:r>
      <w:r w:rsidRPr="002B0F27">
        <w:rPr>
          <w:rFonts w:ascii="Arial" w:hAnsi="Arial" w:cs="Arial" w:eastAsiaTheme="minorHAnsi"/>
          <w:lang w:eastAsia="en-US"/>
        </w:rPr>
        <w:t xml:space="preserve">od 24. siječnja 2024., pregledom službene bilješke psihologa HZSR PU </w:t>
      </w:r>
      <w:r w:rsidR="00195C4B">
        <w:rPr>
          <w:rFonts w:ascii="Arial" w:hAnsi="Arial" w:cs="Arial" w:eastAsiaTheme="minorHAnsi"/>
          <w:lang w:eastAsia="en-US"/>
        </w:rPr>
        <w:t xml:space="preserve">K. </w:t>
      </w:r>
      <w:r w:rsidRPr="002B0F27">
        <w:rPr>
          <w:rFonts w:ascii="Arial" w:hAnsi="Arial" w:cs="Arial" w:eastAsiaTheme="minorHAnsi"/>
          <w:lang w:eastAsia="en-US"/>
        </w:rPr>
        <w:t xml:space="preserve">od 24. siječnja 2024., saslušanjem tuženika na ročištu od 8. siječnja 2025., dopune mišljenja HZSR PU </w:t>
      </w:r>
      <w:r w:rsidR="00C25D70">
        <w:rPr>
          <w:rFonts w:ascii="Arial" w:hAnsi="Arial" w:cs="Arial" w:eastAsiaTheme="minorHAnsi"/>
          <w:lang w:eastAsia="en-US"/>
        </w:rPr>
        <w:t xml:space="preserve">K. </w:t>
      </w:r>
      <w:r w:rsidRPr="002B0F27">
        <w:rPr>
          <w:rFonts w:ascii="Arial" w:hAnsi="Arial" w:cs="Arial" w:eastAsiaTheme="minorHAnsi"/>
          <w:lang w:eastAsia="en-US"/>
        </w:rPr>
        <w:t xml:space="preserve">od 27. siječnja 2025., od 27. siječnja 2024., nalaza i mišljenja psihologa za </w:t>
      </w:r>
      <w:r w:rsidR="00C25D70">
        <w:rPr>
          <w:rFonts w:ascii="Arial" w:hAnsi="Arial" w:cs="Arial" w:eastAsiaTheme="minorHAnsi"/>
          <w:lang w:eastAsia="en-US"/>
        </w:rPr>
        <w:t xml:space="preserve">M. A. </w:t>
      </w:r>
      <w:r w:rsidRPr="002B0F27">
        <w:rPr>
          <w:rFonts w:ascii="Arial" w:hAnsi="Arial" w:cs="Arial" w:eastAsiaTheme="minorHAnsi"/>
          <w:lang w:eastAsia="en-US"/>
        </w:rPr>
        <w:t xml:space="preserve">od 24. siječnja 2025., od </w:t>
      </w:r>
      <w:r w:rsidR="00C25D70">
        <w:rPr>
          <w:rFonts w:ascii="Arial" w:hAnsi="Arial" w:cs="Arial" w:eastAsiaTheme="minorHAnsi"/>
          <w:lang w:eastAsia="en-US"/>
        </w:rPr>
        <w:t xml:space="preserve">D. A. </w:t>
      </w:r>
      <w:r w:rsidRPr="002B0F27">
        <w:rPr>
          <w:rFonts w:ascii="Arial" w:hAnsi="Arial" w:cs="Arial" w:eastAsiaTheme="minorHAnsi"/>
          <w:lang w:eastAsia="en-US"/>
        </w:rPr>
        <w:t xml:space="preserve">od 24. siječnja 2025., službene bilješke socijalnog radnika od 14. siječnja 2025., zapisnik o razgovoru s </w:t>
      </w:r>
      <w:r w:rsidR="00C25D70">
        <w:rPr>
          <w:rFonts w:ascii="Arial" w:hAnsi="Arial" w:cs="Arial" w:eastAsiaTheme="minorHAnsi"/>
          <w:lang w:eastAsia="en-US"/>
        </w:rPr>
        <w:t xml:space="preserve">I. A. </w:t>
      </w:r>
      <w:r w:rsidRPr="002B0F27">
        <w:rPr>
          <w:rFonts w:ascii="Arial" w:hAnsi="Arial" w:cs="Arial" w:eastAsiaTheme="minorHAnsi"/>
          <w:lang w:eastAsia="en-US"/>
        </w:rPr>
        <w:t xml:space="preserve">od 13. siječnja 2025., dopis HZSR PU </w:t>
      </w:r>
      <w:r w:rsidR="00C25D70">
        <w:rPr>
          <w:rFonts w:ascii="Arial" w:hAnsi="Arial" w:cs="Arial" w:eastAsiaTheme="minorHAnsi"/>
          <w:lang w:eastAsia="en-US"/>
        </w:rPr>
        <w:t xml:space="preserve">K. </w:t>
      </w:r>
      <w:r w:rsidRPr="002B0F27">
        <w:rPr>
          <w:rFonts w:ascii="Arial" w:hAnsi="Arial" w:cs="Arial" w:eastAsiaTheme="minorHAnsi"/>
          <w:lang w:eastAsia="en-US"/>
        </w:rPr>
        <w:t xml:space="preserve">od 25. veljače 2025., saslušanjem tuženika na ročištu od 19. ožujka 2025., pregledom  rješenja kojim se određuje privremena mjera od 19. ožujka 2025., pregledom nalaza i mišljenja sudskih </w:t>
      </w:r>
      <w:r w:rsidRPr="002B0F27">
        <w:rPr>
          <w:rFonts w:ascii="Arial" w:hAnsi="Arial" w:cs="Arial" w:eastAsiaTheme="minorHAnsi"/>
          <w:lang w:eastAsia="en-US"/>
        </w:rPr>
        <w:lastRenderedPageBreak/>
        <w:t xml:space="preserve">vještaka prof. dr. sc. </w:t>
      </w:r>
      <w:r w:rsidR="00C25D70">
        <w:rPr>
          <w:rFonts w:ascii="Arial" w:hAnsi="Arial" w:cs="Arial" w:eastAsiaTheme="minorHAnsi"/>
          <w:lang w:eastAsia="en-US"/>
        </w:rPr>
        <w:t xml:space="preserve">D. B. </w:t>
      </w:r>
      <w:r w:rsidRPr="002B0F27">
        <w:rPr>
          <w:rFonts w:ascii="Arial" w:hAnsi="Arial" w:cs="Arial" w:eastAsiaTheme="minorHAnsi"/>
          <w:lang w:eastAsia="en-US"/>
        </w:rPr>
        <w:t xml:space="preserve">i mr. </w:t>
      </w:r>
      <w:r w:rsidR="00C25D70">
        <w:rPr>
          <w:rFonts w:ascii="Arial" w:hAnsi="Arial" w:cs="Arial" w:eastAsiaTheme="minorHAnsi"/>
          <w:lang w:eastAsia="en-US"/>
        </w:rPr>
        <w:t xml:space="preserve">D. D. </w:t>
      </w:r>
      <w:r w:rsidRPr="002B0F27">
        <w:rPr>
          <w:rFonts w:ascii="Arial" w:hAnsi="Arial" w:cs="Arial" w:eastAsiaTheme="minorHAnsi"/>
          <w:lang w:eastAsia="en-US"/>
        </w:rPr>
        <w:t>od 1. veljače 2026., dopunskim saslušanjem stranaka na ročištu od 23. srpnja 2026.</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Članak 53. Obiteljskog zakona ("Narodne novine" br. 103/15., 98/19., 47/20., 49/23., 156/23.-dalje: ObZ) propisuje da ako bračni drugovi ne sastave plan o zajedničkoj roditeljskoj skrbi koji sadrži sporazum o tome s kojim će roditeljem dijete stanovati i način ostvarivanja roditeljske skrbi, ostvarivanju osobnih odnosa djeteta i roditelja s kojim dijete neće stanovati i visini uzdržavanja djeteta, odluku o tim pitanjima sud će po službenoj dužnosti donijeti u postupku radi razvoda braka pokrenutog tužbom. U predmetnoj pravnoj stvari stranke su suglasne s razvodom braka pa je temeljem čl. 51. st 1. toč. 1. ObZ-a brak stranaka razveden te je odlučeno kao pod toč. I. ove presude nakon pregleda izvatka iz matice vjenčanih br. </w:t>
      </w:r>
      <w:r w:rsidR="006C7A11">
        <w:rPr>
          <w:rFonts w:ascii="Arial" w:hAnsi="Arial" w:cs="Arial" w:eastAsiaTheme="minorHAnsi"/>
          <w:lang w:eastAsia="en-US"/>
        </w:rPr>
        <w:t>…</w:t>
      </w:r>
      <w:r w:rsidRPr="002B0F27">
        <w:rPr>
          <w:rFonts w:ascii="Arial" w:hAnsi="Arial" w:cs="Arial" w:eastAsiaTheme="minorHAnsi"/>
          <w:lang w:eastAsia="en-US"/>
        </w:rPr>
        <w:t xml:space="preserve">/2015 Ureda državne uprave u </w:t>
      </w:r>
      <w:r w:rsidR="006C7A11">
        <w:rPr>
          <w:rFonts w:ascii="Arial" w:hAnsi="Arial" w:cs="Arial" w:eastAsiaTheme="minorHAnsi"/>
          <w:lang w:eastAsia="en-US"/>
        </w:rPr>
        <w:t>S.</w:t>
      </w:r>
      <w:r w:rsidRPr="002B0F27">
        <w:rPr>
          <w:rFonts w:ascii="Arial" w:hAnsi="Arial" w:cs="Arial" w:eastAsiaTheme="minorHAnsi"/>
          <w:lang w:eastAsia="en-US"/>
        </w:rPr>
        <w:t xml:space="preserve">-dalmatinskoj županiji , </w:t>
      </w:r>
      <w:r w:rsidR="006C7A11">
        <w:rPr>
          <w:rFonts w:ascii="Arial" w:hAnsi="Arial" w:cs="Arial" w:eastAsiaTheme="minorHAnsi"/>
          <w:lang w:eastAsia="en-US"/>
        </w:rPr>
        <w:t xml:space="preserve">M. </w:t>
      </w:r>
      <w:r w:rsidRPr="002B0F27">
        <w:rPr>
          <w:rFonts w:ascii="Arial" w:hAnsi="Arial" w:cs="Arial" w:eastAsiaTheme="minorHAnsi"/>
          <w:lang w:eastAsia="en-US"/>
        </w:rPr>
        <w:t xml:space="preserve">službe </w:t>
      </w:r>
      <w:r w:rsidR="006C7A11">
        <w:rPr>
          <w:rFonts w:ascii="Arial" w:hAnsi="Arial" w:cs="Arial" w:eastAsiaTheme="minorHAnsi"/>
          <w:lang w:eastAsia="en-US"/>
        </w:rPr>
        <w:t>S.</w:t>
      </w:r>
      <w:r w:rsidRPr="002B0F27">
        <w:rPr>
          <w:rFonts w:ascii="Arial" w:hAnsi="Arial" w:cs="Arial" w:eastAsiaTheme="minorHAnsi"/>
          <w:lang w:eastAsia="en-US"/>
        </w:rPr>
        <w:t>.</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Na ročištu od 3. listopada 2024. saslušana je tužiteljica te je ista izjavila kako je nedugo po zaključenju braka došlo do nesuglasica između nje i tuženika, navodi da ju se isti pogrdno nazivao i omalovažavao u nazočnosti djece. S obzirom na neprimjerena ponašanja i verbalne napade tuženika u rujnu je napustila tuženika s djecom i vratila se svojim roditeljima u </w:t>
      </w:r>
      <w:r w:rsidR="006C7A11">
        <w:rPr>
          <w:rFonts w:ascii="Arial" w:hAnsi="Arial" w:cs="Arial" w:eastAsiaTheme="minorHAnsi"/>
          <w:lang w:eastAsia="en-US"/>
        </w:rPr>
        <w:t>V. L.</w:t>
      </w:r>
      <w:r w:rsidRPr="002B0F27">
        <w:rPr>
          <w:rFonts w:ascii="Arial" w:hAnsi="Arial" w:cs="Arial" w:eastAsiaTheme="minorHAnsi"/>
          <w:lang w:eastAsia="en-US"/>
        </w:rPr>
        <w:t xml:space="preserve">. Od tada cijelo vrijeme kako s djecom živi na toj adresi. U tom trenutku tuženik je dao suglasnost da se dijete, odnosno </w:t>
      </w:r>
      <w:r w:rsidR="006C7A11">
        <w:rPr>
          <w:rFonts w:ascii="Arial" w:hAnsi="Arial" w:cs="Arial" w:eastAsiaTheme="minorHAnsi"/>
          <w:lang w:eastAsia="en-US"/>
        </w:rPr>
        <w:t xml:space="preserve">M. </w:t>
      </w:r>
      <w:r w:rsidRPr="002B0F27">
        <w:rPr>
          <w:rFonts w:ascii="Arial" w:hAnsi="Arial" w:cs="Arial" w:eastAsiaTheme="minorHAnsi"/>
          <w:lang w:eastAsia="en-US"/>
        </w:rPr>
        <w:t xml:space="preserve">prebaci iz OŠ </w:t>
      </w:r>
      <w:r w:rsidR="006C7A11">
        <w:rPr>
          <w:rFonts w:ascii="Arial" w:hAnsi="Arial" w:cs="Arial" w:eastAsiaTheme="minorHAnsi"/>
          <w:lang w:eastAsia="en-US"/>
        </w:rPr>
        <w:t xml:space="preserve">T. </w:t>
      </w:r>
      <w:r w:rsidRPr="002B0F27">
        <w:rPr>
          <w:rFonts w:ascii="Arial" w:hAnsi="Arial" w:cs="Arial" w:eastAsiaTheme="minorHAnsi"/>
          <w:lang w:eastAsia="en-US"/>
        </w:rPr>
        <w:t xml:space="preserve">u OŠ </w:t>
      </w:r>
      <w:r w:rsidR="006C7A11">
        <w:rPr>
          <w:rFonts w:ascii="Arial" w:hAnsi="Arial" w:cs="Arial" w:eastAsiaTheme="minorHAnsi"/>
          <w:lang w:eastAsia="en-US"/>
        </w:rPr>
        <w:t>V. L.</w:t>
      </w:r>
      <w:r w:rsidRPr="002B0F27">
        <w:rPr>
          <w:rFonts w:ascii="Arial" w:hAnsi="Arial" w:cs="Arial" w:eastAsiaTheme="minorHAnsi"/>
          <w:lang w:eastAsia="en-US"/>
        </w:rPr>
        <w:t xml:space="preserve">. Kako je cijelo vrijeme živjela dolje s djecom a što je poznato i nadležnom HZSR u </w:t>
      </w:r>
      <w:r w:rsidR="006C7A11">
        <w:rPr>
          <w:rFonts w:ascii="Arial" w:hAnsi="Arial" w:cs="Arial" w:eastAsiaTheme="minorHAnsi"/>
          <w:lang w:eastAsia="en-US"/>
        </w:rPr>
        <w:t xml:space="preserve">S. </w:t>
      </w:r>
      <w:r w:rsidRPr="002B0F27">
        <w:rPr>
          <w:rFonts w:ascii="Arial" w:hAnsi="Arial" w:cs="Arial" w:eastAsiaTheme="minorHAnsi"/>
          <w:lang w:eastAsia="en-US"/>
        </w:rPr>
        <w:t xml:space="preserve">i u </w:t>
      </w:r>
      <w:r w:rsidR="00E148EA">
        <w:rPr>
          <w:rFonts w:ascii="Arial" w:hAnsi="Arial" w:cs="Arial" w:eastAsiaTheme="minorHAnsi"/>
          <w:lang w:eastAsia="en-US"/>
        </w:rPr>
        <w:t>K.</w:t>
      </w:r>
      <w:r w:rsidRPr="002B0F27">
        <w:rPr>
          <w:rFonts w:ascii="Arial" w:hAnsi="Arial" w:cs="Arial" w:eastAsiaTheme="minorHAnsi"/>
          <w:lang w:eastAsia="en-US"/>
        </w:rPr>
        <w:t xml:space="preserve">, pri upisu drugog djeteta u školu, mal. </w:t>
      </w:r>
      <w:r w:rsidR="00E148EA">
        <w:rPr>
          <w:rFonts w:ascii="Arial" w:hAnsi="Arial" w:cs="Arial" w:eastAsiaTheme="minorHAnsi"/>
          <w:lang w:eastAsia="en-US"/>
        </w:rPr>
        <w:t xml:space="preserve">D. </w:t>
      </w:r>
      <w:r w:rsidRPr="002B0F27">
        <w:rPr>
          <w:rFonts w:ascii="Arial" w:hAnsi="Arial" w:cs="Arial" w:eastAsiaTheme="minorHAnsi"/>
          <w:lang w:eastAsia="en-US"/>
        </w:rPr>
        <w:t xml:space="preserve">kako nije bilo nikakvih problema, a što se tiče mal.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vezano za upis u vrtić kako je nadležni HZSR dao suglasnost. Kako djeca cijelo vrijeme od 2019. da stanuju s njom i pohađaju nastavu u </w:t>
      </w:r>
      <w:r w:rsidR="00E148EA">
        <w:rPr>
          <w:rFonts w:ascii="Arial" w:hAnsi="Arial" w:cs="Arial" w:eastAsiaTheme="minorHAnsi"/>
          <w:lang w:eastAsia="en-US"/>
        </w:rPr>
        <w:t xml:space="preserve">V. L. </w:t>
      </w:r>
      <w:r w:rsidRPr="002B0F27">
        <w:rPr>
          <w:rFonts w:ascii="Arial" w:hAnsi="Arial" w:cs="Arial" w:eastAsiaTheme="minorHAnsi"/>
          <w:lang w:eastAsia="en-US"/>
        </w:rPr>
        <w:t xml:space="preserve">i vrtić drži da je u interesu djece da nastave s njom i dalje stanovati. Navodi da drži kako je u interesu djece da imaju kontakt s ocem i da ga viđaju, ali da je dužna istaknuti sve promijenjene okolnosti. Izjavljuje kako je tuženik povremeno i vrlo kratko ostvarivao osobne odnose do prosinca 2022. kada ih je uistinu posljednji put i vidio na način da su djeca provela nekoliko dana u </w:t>
      </w:r>
      <w:r w:rsidR="00E148EA">
        <w:rPr>
          <w:rFonts w:ascii="Arial" w:hAnsi="Arial" w:cs="Arial" w:eastAsiaTheme="minorHAnsi"/>
          <w:lang w:eastAsia="en-US"/>
        </w:rPr>
        <w:t xml:space="preserve">V. </w:t>
      </w:r>
      <w:r w:rsidRPr="002B0F27">
        <w:rPr>
          <w:rFonts w:ascii="Arial" w:hAnsi="Arial" w:cs="Arial" w:eastAsiaTheme="minorHAnsi"/>
          <w:lang w:eastAsia="en-US"/>
        </w:rPr>
        <w:t xml:space="preserve">s ocem. Iza prosinca 2022. tuženik da ju nije kontaktirao niti je tražio da djeca s njim ostvaruju osobne odnose, što znači da su djeca posljednji provela kratko vrijeme s ocem u prosincu 2022. Izjavljuje da je nakon toga povremeno kontaktirao najstarije dijete i da su se povremeno čuli. Navodi da je tuženik nije kontaktirao, ali da ju je otac tuženika teflonski kontaktirao i pitao da li bi djeca mogla doći u </w:t>
      </w:r>
      <w:r w:rsidR="00E148EA">
        <w:rPr>
          <w:rFonts w:ascii="Arial" w:hAnsi="Arial" w:cs="Arial" w:eastAsiaTheme="minorHAnsi"/>
          <w:lang w:eastAsia="en-US"/>
        </w:rPr>
        <w:t xml:space="preserve">V. </w:t>
      </w:r>
      <w:r w:rsidRPr="002B0F27">
        <w:rPr>
          <w:rFonts w:ascii="Arial" w:hAnsi="Arial" w:cs="Arial" w:eastAsiaTheme="minorHAnsi"/>
          <w:lang w:eastAsia="en-US"/>
        </w:rPr>
        <w:t xml:space="preserve">i provesti tamo nekoliko dana. Odgovorila je da nema ništa protiv, ali kada je razgovarala s djecom ona to nisu htjela o čemu je obavijestila oca tuženika tako da se osobni odnosi s djedom nisu ostvarili. Smatra kako bi osobni odnosi djece s ocem trebali biti postupni i kratki te ih s vremenom proširivati. U ovom trenutku je prijedlog da se osobni odnosi oca s mal. djecom ostvaruju dva puta mjesečno drugu subotu u mjesecu u </w:t>
      </w:r>
      <w:r w:rsidR="00E148EA">
        <w:rPr>
          <w:rFonts w:ascii="Arial" w:hAnsi="Arial" w:cs="Arial" w:eastAsiaTheme="minorHAnsi"/>
          <w:lang w:eastAsia="en-US"/>
        </w:rPr>
        <w:t xml:space="preserve">V. L. </w:t>
      </w:r>
      <w:r w:rsidRPr="002B0F27">
        <w:rPr>
          <w:rFonts w:ascii="Arial" w:hAnsi="Arial" w:cs="Arial" w:eastAsiaTheme="minorHAnsi"/>
          <w:lang w:eastAsia="en-US"/>
        </w:rPr>
        <w:t xml:space="preserve">u vremenskom trajanju od 6 sati te četvrtu subotu u </w:t>
      </w:r>
      <w:r w:rsidR="00E148EA">
        <w:rPr>
          <w:rFonts w:ascii="Arial" w:hAnsi="Arial" w:cs="Arial" w:eastAsiaTheme="minorHAnsi"/>
          <w:lang w:eastAsia="en-US"/>
        </w:rPr>
        <w:t xml:space="preserve">S. </w:t>
      </w:r>
      <w:r w:rsidRPr="002B0F27">
        <w:rPr>
          <w:rFonts w:ascii="Arial" w:hAnsi="Arial" w:cs="Arial" w:eastAsiaTheme="minorHAnsi"/>
          <w:lang w:eastAsia="en-US"/>
        </w:rPr>
        <w:t xml:space="preserve">kada bi ja bila u obvezi djecu dovesti u </w:t>
      </w:r>
      <w:r w:rsidR="00E148EA">
        <w:rPr>
          <w:rFonts w:ascii="Arial" w:hAnsi="Arial" w:cs="Arial" w:eastAsiaTheme="minorHAnsi"/>
          <w:lang w:eastAsia="en-US"/>
        </w:rPr>
        <w:t xml:space="preserve">S. </w:t>
      </w:r>
      <w:r w:rsidRPr="002B0F27">
        <w:rPr>
          <w:rFonts w:ascii="Arial" w:hAnsi="Arial" w:cs="Arial" w:eastAsiaTheme="minorHAnsi"/>
          <w:lang w:eastAsia="en-US"/>
        </w:rPr>
        <w:t xml:space="preserve">također u trajanju od 6 sati. Na upit suda vezano za prijedlog da samostalno ostvarujem roditeljsku skrb drži da je kroz sve navedeno jasno da tuženik ne sudjeluje u životu djece kako bi to trebalo i da praktički u njihovom životu nije od 2019., izostanak bilo kakve komunikacije s ocem djece, njegov ne doprinos na ime njihovog uzdržavanja od sredine 2022. pa nadalje drži da je opravdano omogućiti joj djelomično ostvarivanje samostalne skrbi u odnosu na obrazovanje, odnosno školovanje djece i zdravlje djece, promjene prebivališta, a ovo sve iz razlog što u ovom trenutku živi s roditeljima. Kako otac ne doprinosi na ime uzdržavanja mal. djece ustraje u određivanju privremene mjere radi uzdržavanja. Međutim, da ne bi ostalo nejasno, odnosno da se ne bi zaključilo da je od 2019. otkada ne žive skupa pa do srpnja 2022. plaćao uredno izjavljuje kako je u tom periodu plaćo neredovito i povremeno. Za maloljetnog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navodi da je on u dobi od 12 godina, pohađa 6 razred u </w:t>
      </w:r>
      <w:r w:rsidR="00E148EA">
        <w:rPr>
          <w:rFonts w:ascii="Arial" w:hAnsi="Arial" w:cs="Arial" w:eastAsiaTheme="minorHAnsi"/>
          <w:lang w:eastAsia="en-US"/>
        </w:rPr>
        <w:t>V. L.</w:t>
      </w:r>
      <w:r w:rsidRPr="002B0F27">
        <w:rPr>
          <w:rFonts w:ascii="Arial" w:hAnsi="Arial" w:cs="Arial" w:eastAsiaTheme="minorHAnsi"/>
          <w:lang w:eastAsia="en-US"/>
        </w:rPr>
        <w:t xml:space="preserve">, zdravo je dijete, nema posebne potrebe. Knjige i radne </w:t>
      </w:r>
      <w:r w:rsidRPr="002B0F27">
        <w:rPr>
          <w:rFonts w:ascii="Arial" w:hAnsi="Arial" w:cs="Arial" w:eastAsiaTheme="minorHAnsi"/>
          <w:lang w:eastAsia="en-US"/>
        </w:rPr>
        <w:lastRenderedPageBreak/>
        <w:t xml:space="preserve">bilježnice je dobio od škole, imali su znatne troškove kupnje ruksaka na početku ove školske godine 100 eura, teka i školskog pribora 30 eura. Trebala mu je nova odjeća i obuća jer je u fazi rasta i razvoja. Trenira nogomet, a trenirao je i u 6. i 5. razredu. Trošak treninga iznosi 20 eura.  Prošlu godinu je išao na repeticije iz matematike. Sat iznosi 5 eura. Kako mu je matematike loša, tjedno je išao po tri puta.  Držim da su njegove potrebe primjerene djeci njegove životne dobe. U odnosu na </w:t>
      </w:r>
      <w:r w:rsidR="00E148EA">
        <w:rPr>
          <w:rFonts w:ascii="Arial" w:hAnsi="Arial" w:cs="Arial" w:eastAsiaTheme="minorHAnsi"/>
          <w:lang w:eastAsia="en-US"/>
        </w:rPr>
        <w:t xml:space="preserve">D. </w:t>
      </w:r>
      <w:r w:rsidRPr="002B0F27">
        <w:rPr>
          <w:rFonts w:ascii="Arial" w:hAnsi="Arial" w:cs="Arial" w:eastAsiaTheme="minorHAnsi"/>
          <w:lang w:eastAsia="en-US"/>
        </w:rPr>
        <w:t xml:space="preserve">u dobi je od 8 godina, zdravo je dijete i nema posebne potrebe. 3. je razred iste osnovne škole. Potrebna mu je često odjeća i obuća nova jer brzo raste, jednako kao i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na početku godine smu imali trošak kupnje ruksaka, teka i pribora u jednakom iznosu kao i </w:t>
      </w:r>
      <w:r w:rsidR="00E148EA">
        <w:rPr>
          <w:rFonts w:ascii="Arial" w:hAnsi="Arial" w:cs="Arial" w:eastAsiaTheme="minorHAnsi"/>
          <w:lang w:eastAsia="en-US"/>
        </w:rPr>
        <w:t>M.</w:t>
      </w:r>
      <w:r w:rsidRPr="002B0F27">
        <w:rPr>
          <w:rFonts w:ascii="Arial" w:hAnsi="Arial" w:cs="Arial" w:eastAsiaTheme="minorHAnsi"/>
          <w:lang w:eastAsia="en-US"/>
        </w:rPr>
        <w:t xml:space="preserve">. Trenira nogomet kao i </w:t>
      </w:r>
      <w:r w:rsidR="00E148EA">
        <w:rPr>
          <w:rFonts w:ascii="Arial" w:hAnsi="Arial" w:cs="Arial" w:eastAsiaTheme="minorHAnsi"/>
          <w:lang w:eastAsia="en-US"/>
        </w:rPr>
        <w:t>M.</w:t>
      </w:r>
      <w:r w:rsidRPr="002B0F27">
        <w:rPr>
          <w:rFonts w:ascii="Arial" w:hAnsi="Arial" w:cs="Arial" w:eastAsiaTheme="minorHAnsi"/>
          <w:lang w:eastAsia="en-US"/>
        </w:rPr>
        <w:t xml:space="preserve">. Trošak je treninga 20 eura. Pohađa likovnu radionicu. Troškova u smislu članarine nema, ali nekakve kupnje materijala da bi mogao sudjelovati iznosi na mjesečnoj razini 30 eura, a odnosi se na kupnju likovne kutije čiji se materijal potroši na razini mjeseca. U odnosu na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u dobi je od 6 godina, zdravo je dijete, nema posebne potrebe. U tretmanu je logopeda od listopada 2023., a sve iz razloga jer nejasno i teško izgovara neka slova.  Pohađa vrtić. Trošak vrtića iznosi 50 eura mjesečno. Na upit suda da li postoje troškovi logopeda izjavljujem da ne, kod logopeda ide u sklopu vrtića i doma zdravlja. Dijete je koje puno jede i brzo raste tako da su veliki troškovi prehrane, odjeće i obuće. Tužiteljica navodi da je iza ročišta održanog 9. travnja 2024. postignut sporazum da roditelji kontaktiraju radi ostvarivanja osobnih odnosa djece s ocem te da ostvari video poziv s ocem utorkom, petkom i nedjeljom u 20 sati, ali da do toga nije došlo, naime, tuženik je u nekoliko puta nazvao djecu, djeca u tom trenutku nisu bila pri telefonu, ali kad bi nakon par minuta vidjeli poziv od oca istog ni nazvali, a onda da se otac nije javljao tako da zapravo do takvog kontakt nije ni došlo.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Na ročištu od 19. ožujka 2025. saslušan je tuženik te je isti izjavio da je zaprimio  tužbu i cjelokupnu dokumentaciju spisa. Ne protivi se razvodu braka. U odnosu na mal. djecu izjavljuje kako je u braku rođeno troje djece. Najstariji sin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rođen 2012., </w:t>
      </w:r>
      <w:r w:rsidR="00E148EA">
        <w:rPr>
          <w:rFonts w:ascii="Arial" w:hAnsi="Arial" w:cs="Arial" w:eastAsiaTheme="minorHAnsi"/>
          <w:lang w:eastAsia="en-US"/>
        </w:rPr>
        <w:t xml:space="preserve">D. </w:t>
      </w:r>
      <w:r w:rsidRPr="002B0F27">
        <w:rPr>
          <w:rFonts w:ascii="Arial" w:hAnsi="Arial" w:cs="Arial" w:eastAsiaTheme="minorHAnsi"/>
          <w:lang w:eastAsia="en-US"/>
        </w:rPr>
        <w:t xml:space="preserve">rođen 2015. i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rođen 2018. Kako djeca od napuštanja bračne zajednice cijelo vrijeme stanuju s majkom u </w:t>
      </w:r>
      <w:r w:rsidR="00E148EA">
        <w:rPr>
          <w:rFonts w:ascii="Arial" w:hAnsi="Arial" w:cs="Arial" w:eastAsiaTheme="minorHAnsi"/>
          <w:lang w:eastAsia="en-US"/>
        </w:rPr>
        <w:t xml:space="preserve">V. L. </w:t>
      </w:r>
      <w:r w:rsidRPr="002B0F27">
        <w:rPr>
          <w:rFonts w:ascii="Arial" w:hAnsi="Arial" w:cs="Arial" w:eastAsiaTheme="minorHAnsi"/>
          <w:lang w:eastAsia="en-US"/>
        </w:rPr>
        <w:t xml:space="preserve">u obiteljskoj kući njenih roditelja suglasan je da mal. djeca stanuju s majkom i budu prijavljena na adresi majke  </w:t>
      </w:r>
      <w:r w:rsidR="00E148EA">
        <w:rPr>
          <w:rFonts w:ascii="Arial" w:hAnsi="Arial" w:cs="Arial" w:eastAsiaTheme="minorHAnsi"/>
          <w:lang w:eastAsia="en-US"/>
        </w:rPr>
        <w:t>V. L.</w:t>
      </w:r>
      <w:r w:rsidRPr="002B0F27">
        <w:rPr>
          <w:rFonts w:ascii="Arial" w:hAnsi="Arial" w:cs="Arial" w:eastAsiaTheme="minorHAnsi"/>
          <w:lang w:eastAsia="en-US"/>
        </w:rPr>
        <w:t xml:space="preserve">, Ulica </w:t>
      </w:r>
      <w:r w:rsidR="00E148EA">
        <w:rPr>
          <w:rFonts w:ascii="Arial" w:hAnsi="Arial" w:cs="Arial" w:eastAsiaTheme="minorHAnsi"/>
          <w:lang w:eastAsia="en-US"/>
        </w:rPr>
        <w:t>..</w:t>
      </w:r>
      <w:r w:rsidRPr="002B0F27">
        <w:rPr>
          <w:rFonts w:ascii="Arial" w:hAnsi="Arial" w:cs="Arial" w:eastAsiaTheme="minorHAnsi"/>
          <w:lang w:eastAsia="en-US"/>
        </w:rPr>
        <w:t xml:space="preserve">. broj </w:t>
      </w:r>
      <w:r w:rsidR="00E148EA">
        <w:rPr>
          <w:rFonts w:ascii="Arial" w:hAnsi="Arial" w:cs="Arial" w:eastAsiaTheme="minorHAnsi"/>
          <w:lang w:eastAsia="en-US"/>
        </w:rPr>
        <w:t>..</w:t>
      </w:r>
      <w:r w:rsidRPr="002B0F27">
        <w:rPr>
          <w:rFonts w:ascii="Arial" w:hAnsi="Arial" w:cs="Arial" w:eastAsiaTheme="minorHAnsi"/>
          <w:lang w:eastAsia="en-US"/>
        </w:rPr>
        <w:t xml:space="preserve">. U odnosu na navode djece izjavljuje kako to nisu kazivanja djece već su to riječi zapravo izgovorene od majke i strane njenih roditelja. Ustraje u provođenju multidisciplinarnog vještačenja. Ne spori da je djecu zadnji put vidio tijekom 2022. međutim izjavljuje da nije bio problem u njemu već u ponašanju majke koja mu te osobne odnose nije dopustila. U odnosu na uzdržavanje izjavljuje kako je za djecu doprinosio uplatom na tekući račun mal.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do kolovoza 2024. do kada je bio u </w:t>
      </w:r>
      <w:r w:rsidR="00E148EA">
        <w:rPr>
          <w:rFonts w:ascii="Arial" w:hAnsi="Arial" w:cs="Arial" w:eastAsiaTheme="minorHAnsi"/>
          <w:lang w:eastAsia="en-US"/>
        </w:rPr>
        <w:t>Š.</w:t>
      </w:r>
      <w:r w:rsidRPr="002B0F27">
        <w:rPr>
          <w:rFonts w:ascii="Arial" w:hAnsi="Arial" w:cs="Arial" w:eastAsiaTheme="minorHAnsi"/>
          <w:lang w:eastAsia="en-US"/>
        </w:rPr>
        <w:t xml:space="preserve">. Otkada se vratio iz </w:t>
      </w:r>
      <w:r w:rsidR="00E148EA">
        <w:rPr>
          <w:rFonts w:ascii="Arial" w:hAnsi="Arial" w:cs="Arial" w:eastAsiaTheme="minorHAnsi"/>
          <w:lang w:eastAsia="en-US"/>
        </w:rPr>
        <w:t xml:space="preserve">Š. </w:t>
      </w:r>
      <w:r w:rsidRPr="002B0F27">
        <w:rPr>
          <w:rFonts w:ascii="Arial" w:hAnsi="Arial" w:cs="Arial" w:eastAsiaTheme="minorHAnsi"/>
          <w:lang w:eastAsia="en-US"/>
        </w:rPr>
        <w:t>ne spori da nije doprinosio na ime uzdržavanja jer nema novčanih sredstava odnosno ne može se zaposliti. Izjavljuje kako je otac tužiteljice krenuo kaznenim postupcima naspram njega te se zbog toga ne može zaposliti.</w:t>
      </w:r>
    </w:p>
    <w:p w:rsidRPr="002B0F27" w:rsidR="001546A9" w:rsidP="002B0F27" w:rsidRDefault="001546A9">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potvrde o visini dohotka i primitaka </w:t>
      </w:r>
      <w:r w:rsidR="00E148EA">
        <w:rPr>
          <w:rFonts w:ascii="Arial" w:hAnsi="Arial" w:cs="Arial" w:eastAsiaTheme="minorHAnsi"/>
          <w:lang w:eastAsia="en-US"/>
        </w:rPr>
        <w:t xml:space="preserve">P. </w:t>
      </w:r>
      <w:r w:rsidRPr="002B0F27">
        <w:rPr>
          <w:rFonts w:ascii="Arial" w:hAnsi="Arial" w:cs="Arial" w:eastAsiaTheme="minorHAnsi"/>
          <w:lang w:eastAsia="en-US"/>
        </w:rPr>
        <w:t xml:space="preserve">uprave </w:t>
      </w:r>
      <w:r w:rsidR="00E148EA">
        <w:rPr>
          <w:rFonts w:ascii="Arial" w:hAnsi="Arial" w:cs="Arial" w:eastAsiaTheme="minorHAnsi"/>
          <w:lang w:eastAsia="en-US"/>
        </w:rPr>
        <w:t xml:space="preserve">P. </w:t>
      </w:r>
      <w:r w:rsidRPr="002B0F27">
        <w:rPr>
          <w:rFonts w:ascii="Arial" w:hAnsi="Arial" w:cs="Arial" w:eastAsiaTheme="minorHAnsi"/>
          <w:lang w:eastAsia="en-US"/>
        </w:rPr>
        <w:t xml:space="preserve">ureda </w:t>
      </w:r>
      <w:r w:rsidR="00E148EA">
        <w:rPr>
          <w:rFonts w:ascii="Arial" w:hAnsi="Arial" w:cs="Arial" w:eastAsiaTheme="minorHAnsi"/>
          <w:lang w:eastAsia="en-US"/>
        </w:rPr>
        <w:t>D.</w:t>
      </w:r>
      <w:r w:rsidRPr="002B0F27">
        <w:rPr>
          <w:rFonts w:ascii="Arial" w:hAnsi="Arial" w:cs="Arial" w:eastAsiaTheme="minorHAnsi"/>
          <w:lang w:eastAsia="en-US"/>
        </w:rPr>
        <w:t xml:space="preserve">, </w:t>
      </w:r>
      <w:r w:rsidR="00E148EA">
        <w:rPr>
          <w:rFonts w:ascii="Arial" w:hAnsi="Arial" w:cs="Arial" w:eastAsiaTheme="minorHAnsi"/>
          <w:lang w:eastAsia="en-US"/>
        </w:rPr>
        <w:t xml:space="preserve">I. K. </w:t>
      </w:r>
      <w:r w:rsidRPr="002B0F27">
        <w:rPr>
          <w:rFonts w:ascii="Arial" w:hAnsi="Arial" w:cs="Arial" w:eastAsiaTheme="minorHAnsi"/>
          <w:lang w:eastAsia="en-US"/>
        </w:rPr>
        <w:t xml:space="preserve">od 13. lipnja 2024. (list 147-149 spisa) proizlazi da je </w:t>
      </w:r>
      <w:r w:rsidR="00E148EA">
        <w:rPr>
          <w:rFonts w:ascii="Arial" w:hAnsi="Arial" w:cs="Arial" w:eastAsiaTheme="minorHAnsi"/>
          <w:lang w:eastAsia="en-US"/>
        </w:rPr>
        <w:t xml:space="preserve">I. A. </w:t>
      </w:r>
      <w:r w:rsidRPr="002B0F27">
        <w:rPr>
          <w:rFonts w:ascii="Arial" w:hAnsi="Arial" w:cs="Arial" w:eastAsiaTheme="minorHAnsi"/>
          <w:lang w:eastAsia="en-US"/>
        </w:rPr>
        <w:t xml:space="preserve">u travnju 2024. ostvarila dohodak od 381,00 euro a u 2023. ukupan dohodak od 2.545,46 eura te na ime neoporezivog primitka dohodak od 556,65 eura. Iz uvjerenja </w:t>
      </w:r>
      <w:r w:rsidR="00E148EA">
        <w:rPr>
          <w:rFonts w:ascii="Arial" w:hAnsi="Arial" w:cs="Arial" w:eastAsiaTheme="minorHAnsi"/>
          <w:lang w:eastAsia="en-US"/>
        </w:rPr>
        <w:t xml:space="preserve">D. </w:t>
      </w:r>
      <w:r w:rsidRPr="002B0F27">
        <w:rPr>
          <w:rFonts w:ascii="Arial" w:hAnsi="Arial" w:cs="Arial" w:eastAsiaTheme="minorHAnsi"/>
          <w:lang w:eastAsia="en-US"/>
        </w:rPr>
        <w:t xml:space="preserve">geodetske uprave od 23. rujna 2024. (list 161/162 spisa) proizlazi da </w:t>
      </w:r>
      <w:r w:rsidR="00E148EA">
        <w:rPr>
          <w:rFonts w:ascii="Arial" w:hAnsi="Arial" w:cs="Arial" w:eastAsiaTheme="minorHAnsi"/>
          <w:lang w:eastAsia="en-US"/>
        </w:rPr>
        <w:t xml:space="preserve">I. A. </w:t>
      </w:r>
      <w:r w:rsidRPr="002B0F27">
        <w:rPr>
          <w:rFonts w:ascii="Arial" w:hAnsi="Arial" w:cs="Arial" w:eastAsiaTheme="minorHAnsi"/>
          <w:lang w:eastAsia="en-US"/>
        </w:rPr>
        <w:t xml:space="preserve">nije upisana kao posjednica nekretnina. Iz potvrde </w:t>
      </w:r>
      <w:r w:rsidR="00E148EA">
        <w:rPr>
          <w:rFonts w:ascii="Arial" w:hAnsi="Arial" w:cs="Arial" w:eastAsiaTheme="minorHAnsi"/>
          <w:lang w:eastAsia="en-US"/>
        </w:rPr>
        <w:t xml:space="preserve">N. </w:t>
      </w:r>
      <w:r w:rsidRPr="002B0F27">
        <w:rPr>
          <w:rFonts w:ascii="Arial" w:hAnsi="Arial" w:cs="Arial" w:eastAsiaTheme="minorHAnsi"/>
          <w:lang w:eastAsia="en-US"/>
        </w:rPr>
        <w:t xml:space="preserve">borovine d.o.o. (list 163 spisa) proizlazi da je </w:t>
      </w:r>
      <w:r w:rsidR="00E148EA">
        <w:rPr>
          <w:rFonts w:ascii="Arial" w:hAnsi="Arial" w:cs="Arial" w:eastAsiaTheme="minorHAnsi"/>
          <w:lang w:eastAsia="en-US"/>
        </w:rPr>
        <w:t xml:space="preserve">I. A. </w:t>
      </w:r>
      <w:r w:rsidRPr="002B0F27">
        <w:rPr>
          <w:rFonts w:ascii="Arial" w:hAnsi="Arial" w:cs="Arial" w:eastAsiaTheme="minorHAnsi"/>
          <w:lang w:eastAsia="en-US"/>
        </w:rPr>
        <w:t xml:space="preserve">za razdoblje od srpnja 2023. do kolovoza 2024. ostvarila ukupna primanja u neto iznosu od 5.232,00 eura te da joj je neto plaća 373,71 euro. Iz uvjerenja o vlasništvu vozila od 26. rujna 2024. proizlazi da je </w:t>
      </w:r>
      <w:r w:rsidR="00E148EA">
        <w:rPr>
          <w:rFonts w:ascii="Arial" w:hAnsi="Arial" w:cs="Arial" w:eastAsiaTheme="minorHAnsi"/>
          <w:lang w:eastAsia="en-US"/>
        </w:rPr>
        <w:t xml:space="preserve">I. A. </w:t>
      </w:r>
      <w:r w:rsidRPr="002B0F27">
        <w:rPr>
          <w:rFonts w:ascii="Arial" w:hAnsi="Arial" w:cs="Arial" w:eastAsiaTheme="minorHAnsi"/>
          <w:lang w:eastAsia="en-US"/>
        </w:rPr>
        <w:t xml:space="preserve">vlasnica tri vozila i to </w:t>
      </w:r>
      <w:r w:rsidR="00E148EA">
        <w:rPr>
          <w:rFonts w:ascii="Arial" w:hAnsi="Arial" w:cs="Arial" w:eastAsiaTheme="minorHAnsi"/>
          <w:lang w:eastAsia="en-US"/>
        </w:rPr>
        <w:t xml:space="preserve">H. C. </w:t>
      </w:r>
      <w:r w:rsidRPr="002B0F27">
        <w:rPr>
          <w:rFonts w:ascii="Arial" w:hAnsi="Arial" w:cs="Arial" w:eastAsiaTheme="minorHAnsi"/>
          <w:lang w:eastAsia="en-US"/>
        </w:rPr>
        <w:t xml:space="preserve">godina proizvodnje 1990., </w:t>
      </w:r>
      <w:r w:rsidR="00E148EA">
        <w:rPr>
          <w:rFonts w:ascii="Arial" w:hAnsi="Arial" w:cs="Arial" w:eastAsiaTheme="minorHAnsi"/>
          <w:lang w:eastAsia="en-US"/>
        </w:rPr>
        <w:t xml:space="preserve">F. F. </w:t>
      </w:r>
      <w:r w:rsidRPr="002B0F27">
        <w:rPr>
          <w:rFonts w:ascii="Arial" w:hAnsi="Arial" w:cs="Arial" w:eastAsiaTheme="minorHAnsi"/>
          <w:lang w:eastAsia="en-US"/>
        </w:rPr>
        <w:t xml:space="preserve">godina proizvodnje 1995. i </w:t>
      </w:r>
      <w:r w:rsidR="00E148EA">
        <w:rPr>
          <w:rFonts w:ascii="Arial" w:hAnsi="Arial" w:cs="Arial" w:eastAsiaTheme="minorHAnsi"/>
          <w:lang w:eastAsia="en-US"/>
        </w:rPr>
        <w:t xml:space="preserve">O. A. </w:t>
      </w:r>
      <w:r w:rsidRPr="002B0F27">
        <w:rPr>
          <w:rFonts w:ascii="Arial" w:hAnsi="Arial" w:cs="Arial" w:eastAsiaTheme="minorHAnsi"/>
          <w:lang w:eastAsia="en-US"/>
        </w:rPr>
        <w:t>godina proizvodnje 1998.</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lastRenderedPageBreak/>
        <w:t xml:space="preserve">Iz nalaza i mišljenja stručnog tima HZSR-a PU </w:t>
      </w:r>
      <w:r w:rsidR="00E148EA">
        <w:rPr>
          <w:rFonts w:ascii="Arial" w:hAnsi="Arial" w:cs="Arial" w:eastAsiaTheme="minorHAnsi"/>
          <w:lang w:eastAsia="en-US"/>
        </w:rPr>
        <w:t xml:space="preserve">S. </w:t>
      </w:r>
      <w:r w:rsidRPr="002B0F27">
        <w:rPr>
          <w:rFonts w:ascii="Arial" w:hAnsi="Arial" w:cs="Arial" w:eastAsiaTheme="minorHAnsi"/>
          <w:lang w:eastAsia="en-US"/>
        </w:rPr>
        <w:t xml:space="preserve">od 31. siječnja 2024. proizlazi da je bračna zajednica supružnika prekinuta 2019. od kada mal. djeca žive s majkom u </w:t>
      </w:r>
      <w:r w:rsidR="00E148EA">
        <w:rPr>
          <w:rFonts w:ascii="Arial" w:hAnsi="Arial" w:cs="Arial" w:eastAsiaTheme="minorHAnsi"/>
          <w:lang w:eastAsia="en-US"/>
        </w:rPr>
        <w:t xml:space="preserve">V. L. </w:t>
      </w:r>
      <w:r w:rsidRPr="002B0F27">
        <w:rPr>
          <w:rFonts w:ascii="Arial" w:hAnsi="Arial" w:cs="Arial" w:eastAsiaTheme="minorHAnsi"/>
          <w:lang w:eastAsia="en-US"/>
        </w:rPr>
        <w:t xml:space="preserve">kod majčine obitelji dok otac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živi i radi u </w:t>
      </w:r>
      <w:r w:rsidR="00E148EA">
        <w:rPr>
          <w:rFonts w:ascii="Arial" w:hAnsi="Arial" w:cs="Arial" w:eastAsiaTheme="minorHAnsi"/>
          <w:lang w:eastAsia="en-US"/>
        </w:rPr>
        <w:t>Š.</w:t>
      </w:r>
      <w:r w:rsidRPr="002B0F27">
        <w:rPr>
          <w:rFonts w:ascii="Arial" w:hAnsi="Arial" w:cs="Arial" w:eastAsiaTheme="minorHAnsi"/>
          <w:lang w:eastAsia="en-US"/>
        </w:rPr>
        <w:t xml:space="preserve">. Roditelji nemaju adekvatnu komunikaciju, a otac zadnjih godinu dana nije ostvario kontakt s djecom, ne čuje se s njima zadnjih šest mjeseci, a ne doprinosi ni za njihovo uzdržavanje. Otac pokazuje motiviranost za kontakte s djecom no tome prilazi neorganizirano i površno, majku optužuje da onemogućava kontakte, a ona to negira. Stručni tim smatra da djeca imaju kontinuitet života sa majkom, da je u njihovom interesu da tako i ostane te prema izvješću nadležnog </w:t>
      </w:r>
      <w:r w:rsidR="00E148EA">
        <w:rPr>
          <w:rFonts w:ascii="Arial" w:hAnsi="Arial" w:cs="Arial" w:eastAsiaTheme="minorHAnsi"/>
          <w:lang w:eastAsia="en-US"/>
        </w:rPr>
        <w:t xml:space="preserve">P. </w:t>
      </w:r>
      <w:r w:rsidRPr="002B0F27">
        <w:rPr>
          <w:rFonts w:ascii="Arial" w:hAnsi="Arial" w:cs="Arial" w:eastAsiaTheme="minorHAnsi"/>
          <w:lang w:eastAsia="en-US"/>
        </w:rPr>
        <w:t xml:space="preserve">ureda u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na strani majke za to nema prepreka. Predlaže se da se kontakti oca i djece uspostave video pozivima nekoliko puta tjedno a da otac osobne odnose sa djecom provodi tijekom zimskih praznika sedam dana, tijekom proljetnih praznika pet dana, a tijekom ljeta petnaest dana, s time da svoj dolazak u Hrvatsku najavi majci najmanje petnaest dana prije dolaska.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dopune mišljenja stručnog tima od 12. studenog 2024. proizlazi da je i dalje interes djece da stanuju s majkom te da, a kako je prošlo dosta vremena od zadnjeg kontakta oca i djece, predlaže se privremenom mjerom u zakonskom okviru odrediti da se kontakti održavaju pod nadzorom stručne osobe te imajući u vidu da otac navodi da ima zabranu prilaska članovima </w:t>
      </w:r>
      <w:r w:rsidR="00E148EA">
        <w:rPr>
          <w:rFonts w:ascii="Arial" w:hAnsi="Arial" w:cs="Arial" w:eastAsiaTheme="minorHAnsi"/>
          <w:lang w:eastAsia="en-US"/>
        </w:rPr>
        <w:t xml:space="preserve">I. </w:t>
      </w:r>
      <w:r w:rsidRPr="002B0F27">
        <w:rPr>
          <w:rFonts w:ascii="Arial" w:hAnsi="Arial" w:cs="Arial" w:eastAsiaTheme="minorHAnsi"/>
          <w:lang w:eastAsia="en-US"/>
        </w:rPr>
        <w:t xml:space="preserve">obitelji predlaže se da se kontakti pod nadzorom između oca i djece održavaju na području </w:t>
      </w:r>
      <w:r w:rsidR="00E148EA">
        <w:rPr>
          <w:rFonts w:ascii="Arial" w:hAnsi="Arial" w:cs="Arial" w:eastAsiaTheme="minorHAnsi"/>
          <w:lang w:eastAsia="en-US"/>
        </w:rPr>
        <w:t>S.</w:t>
      </w:r>
      <w:r w:rsidRPr="002B0F27">
        <w:rPr>
          <w:rFonts w:ascii="Arial" w:hAnsi="Arial" w:cs="Arial" w:eastAsiaTheme="minorHAnsi"/>
          <w:lang w:eastAsia="en-US"/>
        </w:rPr>
        <w:t xml:space="preserve">. U odnosu na traženje majke da djelomično obavlja samostalnu roditeljsku skrb u odnosu na obrazovanje, zdravlje djece i promjenu prebivališta stručni tim se nije mogao izjasniti.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socijalne anamneze HZSR, PU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od 24. siječnja 2024. proizlazi da je zajednica roditelja prekinuta 2019., da je bilo prisutno nasilje </w:t>
      </w:r>
      <w:r w:rsidR="00E148EA">
        <w:rPr>
          <w:rFonts w:ascii="Arial" w:hAnsi="Arial" w:cs="Arial" w:eastAsiaTheme="minorHAnsi"/>
          <w:lang w:eastAsia="en-US"/>
        </w:rPr>
        <w:t xml:space="preserve">M. A. </w:t>
      </w:r>
      <w:r w:rsidRPr="002B0F27">
        <w:rPr>
          <w:rFonts w:ascii="Arial" w:hAnsi="Arial" w:cs="Arial" w:eastAsiaTheme="minorHAnsi"/>
          <w:lang w:eastAsia="en-US"/>
        </w:rPr>
        <w:t xml:space="preserve">prema supruzi, da je neredovito i u nejednakim iznosima uplaćivao za uzdržavanje do studenog 2023., a kada je potpuno prestao. Otac je ostvarivao susrete s djecom na način da bi ih </w:t>
      </w:r>
      <w:r w:rsidR="00E148EA">
        <w:rPr>
          <w:rFonts w:ascii="Arial" w:hAnsi="Arial" w:cs="Arial" w:eastAsiaTheme="minorHAnsi"/>
          <w:lang w:eastAsia="en-US"/>
        </w:rPr>
        <w:t xml:space="preserve">I. </w:t>
      </w:r>
      <w:r w:rsidRPr="002B0F27">
        <w:rPr>
          <w:rFonts w:ascii="Arial" w:hAnsi="Arial" w:cs="Arial" w:eastAsiaTheme="minorHAnsi"/>
          <w:lang w:eastAsia="en-US"/>
        </w:rPr>
        <w:t xml:space="preserve">sestra odvodila ocu po njegovom dolasku u Hrvatsku, za vrijeme blagdana.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i </w:t>
      </w:r>
      <w:r w:rsidR="00E148EA">
        <w:rPr>
          <w:rFonts w:ascii="Arial" w:hAnsi="Arial" w:cs="Arial" w:eastAsiaTheme="minorHAnsi"/>
          <w:lang w:eastAsia="en-US"/>
        </w:rPr>
        <w:t xml:space="preserve">K. </w:t>
      </w:r>
      <w:r w:rsidRPr="002B0F27">
        <w:rPr>
          <w:rFonts w:ascii="Arial" w:hAnsi="Arial" w:cs="Arial" w:eastAsiaTheme="minorHAnsi"/>
          <w:lang w:eastAsia="en-US"/>
        </w:rPr>
        <w:t>su proveli s ocem božićne blagdane u 2022. te je ostvarivao video pozive s djecom do događaja u lipnju 2023. kada je n</w:t>
      </w:r>
      <w:r w:rsidRPr="002B0F27" w:rsidR="00E12605">
        <w:rPr>
          <w:rFonts w:ascii="Arial" w:hAnsi="Arial" w:cs="Arial" w:eastAsiaTheme="minorHAnsi"/>
          <w:lang w:eastAsia="en-US"/>
        </w:rPr>
        <w:t>a</w:t>
      </w:r>
      <w:r w:rsidRPr="002B0F27">
        <w:rPr>
          <w:rFonts w:ascii="Arial" w:hAnsi="Arial" w:cs="Arial" w:eastAsiaTheme="minorHAnsi"/>
          <w:lang w:eastAsia="en-US"/>
        </w:rPr>
        <w:t xml:space="preserve"> telefon vikao i prostačio dok je svo troje djece bilo prisutno kod susjede te je majka navela da djeca ne žele kontakt s ocem. Izraženo je mišljenje da je potrebno izvršiti kombinirano vještačenje oca. Iz službene bilješke psihologa o individualnom razgovoru s mal.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te grupnom razgovoru s maloljetnim </w:t>
      </w:r>
      <w:r w:rsidR="00E148EA">
        <w:rPr>
          <w:rFonts w:ascii="Arial" w:hAnsi="Arial" w:cs="Arial" w:eastAsiaTheme="minorHAnsi"/>
          <w:lang w:eastAsia="en-US"/>
        </w:rPr>
        <w:t>M.</w:t>
      </w:r>
      <w:r w:rsidRPr="002B0F27">
        <w:rPr>
          <w:rFonts w:ascii="Arial" w:hAnsi="Arial" w:cs="Arial" w:eastAsiaTheme="minorHAnsi"/>
          <w:lang w:eastAsia="en-US"/>
        </w:rPr>
        <w:t xml:space="preserve">, </w:t>
      </w:r>
      <w:r w:rsidR="00E148EA">
        <w:rPr>
          <w:rFonts w:ascii="Arial" w:hAnsi="Arial" w:cs="Arial" w:eastAsiaTheme="minorHAnsi"/>
          <w:lang w:eastAsia="en-US"/>
        </w:rPr>
        <w:t xml:space="preserve">D. </w:t>
      </w:r>
      <w:r w:rsidRPr="002B0F27">
        <w:rPr>
          <w:rFonts w:ascii="Arial" w:hAnsi="Arial" w:cs="Arial" w:eastAsiaTheme="minorHAnsi"/>
          <w:lang w:eastAsia="en-US"/>
        </w:rPr>
        <w:t xml:space="preserve">i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od 22. siječnja 2024. proizlazi da djeca ocu zamjeraju njegovo ponašanje i to prostačenje, da im da da pucaju iz pištolja, da im da da  voze auto, da viče na mamu, no mal.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navodi da bi htio vidjeti oca ako bi promijenio svoje ponašanje. Mal.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navodi da se tata derao na susjedu i da ga nije vodio na igralište kada je bio kod njega, ne sjeća se kada je bio kod oca.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dopune mišljenja HZSR, PU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od 27. siječnja 2025. proizlazi da djeca i nadalje trebaju stanovati s majkom i da ocu treba zabraniti kontakte s djecom, oca uputiti na kombinirano psihijatrijsko-psihologijsko vještačenje te majci dodijeliti samostalnu roditeljsku skrb kao i odrediti iznos uzdržavanja. Iz mišljenja psihologa od 24. siječnja 2025., nakon obrade mal. </w:t>
      </w:r>
      <w:r w:rsidR="00E148EA">
        <w:rPr>
          <w:rFonts w:ascii="Arial" w:hAnsi="Arial" w:cs="Arial" w:eastAsiaTheme="minorHAnsi"/>
          <w:lang w:eastAsia="en-US"/>
        </w:rPr>
        <w:t>M. A.</w:t>
      </w:r>
      <w:r w:rsidRPr="002B0F27">
        <w:rPr>
          <w:rFonts w:ascii="Arial" w:hAnsi="Arial" w:cs="Arial" w:eastAsiaTheme="minorHAnsi"/>
          <w:lang w:eastAsia="en-US"/>
        </w:rPr>
        <w:t xml:space="preserve">, psiholog zaključuje da se radi o dječaku urednog kognitivnog razvoja s blaže povišenom anksioznošću i emocionalnoj preosjetljivosti, što je adekvatno okolnostima. Predlaže dječaku osigurati stabilnu i sigurnu okolinu te određivanje nadzora ocu nad provođenjem roditeljske skrbi.  Iz mišljenja psihologa od 24. siječnja 2025., nakon obrade mal. </w:t>
      </w:r>
      <w:r w:rsidR="00E148EA">
        <w:rPr>
          <w:rFonts w:ascii="Arial" w:hAnsi="Arial" w:cs="Arial" w:eastAsiaTheme="minorHAnsi"/>
          <w:lang w:eastAsia="en-US"/>
        </w:rPr>
        <w:t xml:space="preserve">D. A. </w:t>
      </w:r>
      <w:r w:rsidRPr="002B0F27">
        <w:rPr>
          <w:rFonts w:ascii="Arial" w:hAnsi="Arial" w:cs="Arial" w:eastAsiaTheme="minorHAnsi"/>
          <w:lang w:eastAsia="en-US"/>
        </w:rPr>
        <w:t xml:space="preserve">psiholog zaključuje da se radi o dječaku urednog kognitivnog razvoja s blaže povišenom anksioznošću i nesigurnosti. Predlaže dječaku osigurati stabilnu i sigurnu okolinu te određivanje nadzora ocu nad provođenjem roditeljske skrbi. Iz službene bilješke socijalnog radnika od 14. siječnja 2025. o obavljenom razgovoru s djecom, </w:t>
      </w:r>
      <w:r w:rsidR="00E148EA">
        <w:rPr>
          <w:rFonts w:ascii="Arial" w:hAnsi="Arial" w:cs="Arial" w:eastAsiaTheme="minorHAnsi"/>
          <w:lang w:eastAsia="en-US"/>
        </w:rPr>
        <w:t xml:space="preserve">M. </w:t>
      </w:r>
      <w:r w:rsidRPr="002B0F27">
        <w:rPr>
          <w:rFonts w:ascii="Arial" w:hAnsi="Arial" w:cs="Arial" w:eastAsiaTheme="minorHAnsi"/>
          <w:lang w:eastAsia="en-US"/>
        </w:rPr>
        <w:t xml:space="preserve">i </w:t>
      </w:r>
      <w:r w:rsidR="00E148EA">
        <w:rPr>
          <w:rFonts w:ascii="Arial" w:hAnsi="Arial" w:cs="Arial" w:eastAsiaTheme="minorHAnsi"/>
          <w:lang w:eastAsia="en-US"/>
        </w:rPr>
        <w:t xml:space="preserve">D. A. </w:t>
      </w:r>
      <w:r w:rsidRPr="002B0F27">
        <w:rPr>
          <w:rFonts w:ascii="Arial" w:hAnsi="Arial" w:cs="Arial" w:eastAsiaTheme="minorHAnsi"/>
          <w:lang w:eastAsia="en-US"/>
        </w:rPr>
        <w:t xml:space="preserve">proizlazi da djeca </w:t>
      </w:r>
      <w:r w:rsidRPr="002B0F27">
        <w:rPr>
          <w:rFonts w:ascii="Arial" w:hAnsi="Arial" w:cs="Arial" w:eastAsiaTheme="minorHAnsi"/>
          <w:lang w:eastAsia="en-US"/>
        </w:rPr>
        <w:lastRenderedPageBreak/>
        <w:t xml:space="preserve">odbijaju susret s ocem, da se istog boje te da odbijaju i susret koji bi se odvijao uz nadzor stručne osobe.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zapisnika s ročišta održanog 8. siječnja 2025. proizlazi da tuženik upitan od strane suda izjavljuje kako ne zna koji su razlozi stručnog tima nadležnog HZSR PU </w:t>
      </w:r>
      <w:r w:rsidR="00E148EA">
        <w:rPr>
          <w:rFonts w:ascii="Arial" w:hAnsi="Arial" w:cs="Arial" w:eastAsiaTheme="minorHAnsi"/>
          <w:lang w:eastAsia="en-US"/>
        </w:rPr>
        <w:t xml:space="preserve">S. </w:t>
      </w:r>
      <w:r w:rsidRPr="002B0F27">
        <w:rPr>
          <w:rFonts w:ascii="Arial" w:hAnsi="Arial" w:cs="Arial" w:eastAsiaTheme="minorHAnsi"/>
          <w:lang w:eastAsia="en-US"/>
        </w:rPr>
        <w:t xml:space="preserve">kada predlaže da se osobni odnosi s njegovom djecom ostvaruju u nazočnosti treće osobe. Tuženik je naveo da su predmetni Centar kao i Centar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korumpirani. U odnosu na djecu navodi kako je tužiteljica mijenjala partnere te kako drži da djeca nisu njegova te kako traži od suda da se pokrenu postupci kako bi se utvrdilo jesu li djeca rođena u braku njegova. Na navedeno je sud uputio tuženika kako on ima pravo pokrenuti predmetne postupke radi osporavanja očinstva. Tuženik da je tada naveo kako je sud korumpiran jednako kao i Centar u </w:t>
      </w:r>
      <w:r w:rsidR="00E148EA">
        <w:rPr>
          <w:rFonts w:ascii="Arial" w:hAnsi="Arial" w:cs="Arial" w:eastAsiaTheme="minorHAnsi"/>
          <w:lang w:eastAsia="en-US"/>
        </w:rPr>
        <w:t xml:space="preserve">S. </w:t>
      </w:r>
      <w:r w:rsidRPr="002B0F27">
        <w:rPr>
          <w:rFonts w:ascii="Arial" w:hAnsi="Arial" w:cs="Arial" w:eastAsiaTheme="minorHAnsi"/>
          <w:lang w:eastAsia="en-US"/>
        </w:rPr>
        <w:t xml:space="preserve">i </w:t>
      </w:r>
      <w:r w:rsidR="00E148EA">
        <w:rPr>
          <w:rFonts w:ascii="Arial" w:hAnsi="Arial" w:cs="Arial" w:eastAsiaTheme="minorHAnsi"/>
          <w:lang w:eastAsia="en-US"/>
        </w:rPr>
        <w:t>K.</w:t>
      </w:r>
      <w:r w:rsidRPr="002B0F27">
        <w:rPr>
          <w:rFonts w:ascii="Arial" w:hAnsi="Arial" w:cs="Arial" w:eastAsiaTheme="minorHAnsi"/>
          <w:lang w:eastAsia="en-US"/>
        </w:rPr>
        <w:t xml:space="preserve">, što sud misli jer on nema para za odvjetnike i takve postupke, ali zahtijeva od suda da se takvi postupci provedu i da se utvrdi da li  je on otac djece. Ponavlja sudu u više navrata kako svoju djecu nije vidio unazad dvije i pol godine. Tuženik u odnosu na uzdržavanje mal. djece navodi kako je za djecu doprinosio dok je radio u </w:t>
      </w:r>
      <w:r w:rsidR="00E148EA">
        <w:rPr>
          <w:rFonts w:ascii="Arial" w:hAnsi="Arial" w:cs="Arial" w:eastAsiaTheme="minorHAnsi"/>
          <w:lang w:eastAsia="en-US"/>
        </w:rPr>
        <w:t>Š.</w:t>
      </w:r>
      <w:r w:rsidRPr="002B0F27">
        <w:rPr>
          <w:rFonts w:ascii="Arial" w:hAnsi="Arial" w:cs="Arial" w:eastAsiaTheme="minorHAnsi"/>
          <w:lang w:eastAsia="en-US"/>
        </w:rPr>
        <w:t>, ali na račun mal. djeteta, a otkada je došao u RH kako ne doprinosi na ime uzdržavanja djece jer nema novčanih sredstava. U jednom trenutku ustaje te je od suda utvrđeno kako je tuženik ustao, vikao, prijetio, uputio se prema sucu, odgurnuo pun. tužiteljice, izašao iz sudnice te je u pratnji pravosudne policije odveden.</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potvrde Ministarstva unutarnjih poslova PU </w:t>
      </w:r>
      <w:r w:rsidR="00E148EA">
        <w:rPr>
          <w:rFonts w:ascii="Arial" w:hAnsi="Arial" w:cs="Arial" w:eastAsiaTheme="minorHAnsi"/>
          <w:lang w:eastAsia="en-US"/>
        </w:rPr>
        <w:t>D.</w:t>
      </w:r>
      <w:r w:rsidRPr="002B0F27">
        <w:rPr>
          <w:rFonts w:ascii="Arial" w:hAnsi="Arial" w:cs="Arial" w:eastAsiaTheme="minorHAnsi"/>
          <w:lang w:eastAsia="en-US"/>
        </w:rPr>
        <w:t xml:space="preserve">-neretvanske, PP </w:t>
      </w:r>
      <w:r w:rsidR="00E148EA">
        <w:rPr>
          <w:rFonts w:ascii="Arial" w:hAnsi="Arial" w:cs="Arial" w:eastAsiaTheme="minorHAnsi"/>
          <w:lang w:eastAsia="en-US"/>
        </w:rPr>
        <w:t xml:space="preserve">K. </w:t>
      </w:r>
      <w:r w:rsidRPr="002B0F27">
        <w:rPr>
          <w:rFonts w:ascii="Arial" w:hAnsi="Arial" w:cs="Arial" w:eastAsiaTheme="minorHAnsi"/>
          <w:lang w:eastAsia="en-US"/>
        </w:rPr>
        <w:t xml:space="preserve">od 19. veljače 2025. proizlazi da je majka podnijela kaznenu prijavu protiv oca zbog kaznenog djela povrede privatnosti djeteta protiv supruga </w:t>
      </w:r>
      <w:r w:rsidR="00E148EA">
        <w:rPr>
          <w:rFonts w:ascii="Arial" w:hAnsi="Arial" w:cs="Arial" w:eastAsiaTheme="minorHAnsi"/>
          <w:lang w:eastAsia="en-US"/>
        </w:rPr>
        <w:t xml:space="preserve">M. A. </w:t>
      </w:r>
      <w:r w:rsidRPr="002B0F27">
        <w:rPr>
          <w:rFonts w:ascii="Arial" w:hAnsi="Arial" w:cs="Arial" w:eastAsiaTheme="minorHAnsi"/>
          <w:lang w:eastAsia="en-US"/>
        </w:rPr>
        <w:t xml:space="preserve">s kojim ne živi zajedno od 2019. navodeći da je isti na društvenoj mreži </w:t>
      </w:r>
      <w:r w:rsidR="00C05D4E">
        <w:rPr>
          <w:rFonts w:ascii="Arial" w:hAnsi="Arial" w:cs="Arial" w:eastAsiaTheme="minorHAnsi"/>
          <w:lang w:eastAsia="en-US"/>
        </w:rPr>
        <w:t xml:space="preserve">F. </w:t>
      </w:r>
      <w:r w:rsidRPr="002B0F27">
        <w:rPr>
          <w:rFonts w:ascii="Arial" w:hAnsi="Arial" w:cs="Arial" w:eastAsiaTheme="minorHAnsi"/>
          <w:lang w:eastAsia="en-US"/>
        </w:rPr>
        <w:t xml:space="preserve">i mrežnoj stranici </w:t>
      </w:r>
      <w:r w:rsidR="00C05D4E">
        <w:rPr>
          <w:rFonts w:ascii="Arial" w:hAnsi="Arial" w:cs="Arial" w:eastAsiaTheme="minorHAnsi"/>
          <w:lang w:eastAsia="en-US"/>
        </w:rPr>
        <w:t>R. V. L.</w:t>
      </w:r>
      <w:r w:rsidRPr="002B0F27">
        <w:rPr>
          <w:rFonts w:ascii="Arial" w:hAnsi="Arial" w:cs="Arial" w:eastAsiaTheme="minorHAnsi"/>
          <w:lang w:eastAsia="en-US"/>
        </w:rPr>
        <w:t>" objavio preslike dokumenata koji se odnose na njihovu djecu te su izrađeni za potrebe predmeta brakorazvodne parnice te je na taj način učinio isto dostupnim većem broju građana.</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dopisa HZSR-a PU </w:t>
      </w:r>
      <w:r w:rsidR="00C05D4E">
        <w:rPr>
          <w:rFonts w:ascii="Arial" w:hAnsi="Arial" w:cs="Arial" w:eastAsiaTheme="minorHAnsi"/>
          <w:lang w:eastAsia="en-US"/>
        </w:rPr>
        <w:t xml:space="preserve">K. </w:t>
      </w:r>
      <w:r w:rsidRPr="002B0F27">
        <w:rPr>
          <w:rFonts w:ascii="Arial" w:hAnsi="Arial" w:cs="Arial" w:eastAsiaTheme="minorHAnsi"/>
          <w:lang w:eastAsia="en-US"/>
        </w:rPr>
        <w:t xml:space="preserve">proizlazi da je 18. veljače 2025. na </w:t>
      </w:r>
      <w:r w:rsidR="00C05D4E">
        <w:rPr>
          <w:rFonts w:ascii="Arial" w:hAnsi="Arial" w:cs="Arial" w:eastAsiaTheme="minorHAnsi"/>
          <w:lang w:eastAsia="en-US"/>
        </w:rPr>
        <w:t xml:space="preserve">F. </w:t>
      </w:r>
      <w:r w:rsidRPr="002B0F27">
        <w:rPr>
          <w:rFonts w:ascii="Arial" w:hAnsi="Arial" w:cs="Arial" w:eastAsiaTheme="minorHAnsi"/>
          <w:lang w:eastAsia="en-US"/>
        </w:rPr>
        <w:t xml:space="preserve">stranici objavljena poruka </w:t>
      </w:r>
      <w:r w:rsidR="00C05D4E">
        <w:rPr>
          <w:rFonts w:ascii="Arial" w:hAnsi="Arial" w:cs="Arial" w:eastAsiaTheme="minorHAnsi"/>
          <w:lang w:eastAsia="en-US"/>
        </w:rPr>
        <w:t xml:space="preserve">M. A. </w:t>
      </w:r>
      <w:r w:rsidRPr="002B0F27">
        <w:rPr>
          <w:rFonts w:ascii="Arial" w:hAnsi="Arial" w:cs="Arial" w:eastAsiaTheme="minorHAnsi"/>
          <w:lang w:eastAsia="en-US"/>
        </w:rPr>
        <w:t xml:space="preserve">u tonu vrijeđanja institucija i objavljena je dokumentacija koja se odnosi na mal. djecu, a koja dokumentacija predstavlja službenu tajnu pa se predlaže da sud ocu zabrani susrete s djecom te ga uputi u vještačenje. </w:t>
      </w:r>
    </w:p>
    <w:p w:rsidRPr="002B0F27" w:rsidR="00425171" w:rsidP="002B0F27" w:rsidRDefault="00BA10AE">
      <w:pPr>
        <w:pStyle w:val="Odlomakpopisa"/>
        <w:numPr>
          <w:ilvl w:val="0"/>
          <w:numId w:val="13"/>
        </w:numPr>
        <w:ind w:left="0" w:firstLine="360"/>
        <w:jc w:val="both"/>
        <w:rPr>
          <w:rFonts w:ascii="Arial" w:hAnsi="Arial" w:cs="Arial" w:eastAsiaTheme="minorHAnsi"/>
          <w:lang w:eastAsia="en-US"/>
        </w:rPr>
      </w:pPr>
      <w:r>
        <w:rPr>
          <w:rFonts w:ascii="Arial" w:hAnsi="Arial" w:cs="Arial" w:eastAsiaTheme="minorHAnsi"/>
          <w:lang w:eastAsia="en-US"/>
        </w:rPr>
        <w:t xml:space="preserve"> </w:t>
      </w:r>
      <w:r w:rsidRPr="002B0F27" w:rsidR="00425171">
        <w:rPr>
          <w:rFonts w:ascii="Arial" w:hAnsi="Arial" w:cs="Arial" w:eastAsiaTheme="minorHAnsi"/>
          <w:lang w:eastAsia="en-US"/>
        </w:rPr>
        <w:t xml:space="preserve">Na ročištu od 19. ožujka 2025. donesena je privremena mjera kojom su zabranjeni osobni odnosi djece s ocem, naloženo je ocu plaćanje uzdržavanja za mal. djecu u iznosu od </w:t>
      </w:r>
      <w:r>
        <w:rPr>
          <w:rFonts w:ascii="Arial" w:hAnsi="Arial" w:cs="Arial" w:eastAsiaTheme="minorHAnsi"/>
          <w:lang w:eastAsia="en-US"/>
        </w:rPr>
        <w:t xml:space="preserve">po </w:t>
      </w:r>
      <w:r w:rsidRPr="002B0F27" w:rsidR="00425171">
        <w:rPr>
          <w:rFonts w:ascii="Arial" w:hAnsi="Arial" w:cs="Arial" w:eastAsiaTheme="minorHAnsi"/>
          <w:lang w:eastAsia="en-US"/>
        </w:rPr>
        <w:t>160,00 eura</w:t>
      </w:r>
      <w:r>
        <w:rPr>
          <w:rFonts w:ascii="Arial" w:hAnsi="Arial" w:cs="Arial" w:eastAsiaTheme="minorHAnsi"/>
          <w:lang w:eastAsia="en-US"/>
        </w:rPr>
        <w:t xml:space="preserve"> po djetetu</w:t>
      </w:r>
      <w:r w:rsidRPr="002B0F27" w:rsidR="00425171">
        <w:rPr>
          <w:rFonts w:ascii="Arial" w:hAnsi="Arial" w:cs="Arial" w:eastAsiaTheme="minorHAnsi"/>
          <w:lang w:eastAsia="en-US"/>
        </w:rPr>
        <w:t xml:space="preserve"> te je određeno da će djeca stanovati s majkom. </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Iz  nalaza i mišljenja sudsko psihijatrijsko-psihologijskog vještačenja izrađenog u ovom predmetu po prof. dr. sc. </w:t>
      </w:r>
      <w:r w:rsidR="00C05D4E">
        <w:rPr>
          <w:rFonts w:ascii="Arial" w:hAnsi="Arial" w:cs="Arial" w:eastAsiaTheme="minorHAnsi"/>
          <w:lang w:eastAsia="en-US"/>
        </w:rPr>
        <w:t xml:space="preserve">D. B. </w:t>
      </w:r>
      <w:r w:rsidRPr="002B0F27">
        <w:rPr>
          <w:rFonts w:ascii="Arial" w:hAnsi="Arial" w:cs="Arial" w:eastAsiaTheme="minorHAnsi"/>
          <w:lang w:eastAsia="en-US"/>
        </w:rPr>
        <w:t xml:space="preserve">i mr. </w:t>
      </w:r>
      <w:r w:rsidR="00C05D4E">
        <w:rPr>
          <w:rFonts w:ascii="Arial" w:hAnsi="Arial" w:cs="Arial" w:eastAsiaTheme="minorHAnsi"/>
          <w:lang w:eastAsia="en-US"/>
        </w:rPr>
        <w:t xml:space="preserve">D. D. </w:t>
      </w:r>
      <w:r w:rsidRPr="002B0F27">
        <w:rPr>
          <w:rFonts w:ascii="Arial" w:hAnsi="Arial" w:cs="Arial" w:eastAsiaTheme="minorHAnsi"/>
          <w:lang w:eastAsia="en-US"/>
        </w:rPr>
        <w:t xml:space="preserve">od 31. siječnja 2026. proizlazi da da majka </w:t>
      </w:r>
      <w:r w:rsidR="00C05D4E">
        <w:rPr>
          <w:rFonts w:ascii="Arial" w:hAnsi="Arial" w:cs="Arial" w:eastAsiaTheme="minorHAnsi"/>
          <w:lang w:eastAsia="en-US"/>
        </w:rPr>
        <w:t xml:space="preserve">I. A. </w:t>
      </w:r>
      <w:r w:rsidRPr="002B0F27">
        <w:rPr>
          <w:rFonts w:ascii="Arial" w:hAnsi="Arial" w:cs="Arial" w:eastAsiaTheme="minorHAnsi"/>
          <w:lang w:eastAsia="en-US"/>
        </w:rPr>
        <w:t xml:space="preserve">ima uredne roditeljske kapacitete, iskazuje brižnost, emocionalnu toplinu te prepoznaje potrebe djece te je preporuka da se njoj djeca povjere na brigu i skrb. Rezultati psihijatrijskog vještačenja oca </w:t>
      </w:r>
      <w:r w:rsidR="00C05D4E">
        <w:rPr>
          <w:rFonts w:ascii="Arial" w:hAnsi="Arial" w:cs="Arial" w:eastAsiaTheme="minorHAnsi"/>
          <w:lang w:eastAsia="en-US"/>
        </w:rPr>
        <w:t xml:space="preserve">M. A. </w:t>
      </w:r>
      <w:r w:rsidRPr="002B0F27">
        <w:rPr>
          <w:rFonts w:ascii="Arial" w:hAnsi="Arial" w:cs="Arial" w:eastAsiaTheme="minorHAnsi"/>
          <w:lang w:eastAsia="en-US"/>
        </w:rPr>
        <w:t xml:space="preserve">ukazuju da otac u psihičkom statusu ima značajke psihotičnosti koje se manifestiraju idejama ljubomore i paranoidnim idejama, napet je i hostilan, vrlo teško se kontrolira, stalno je na rubu uslijed čega su očevi roditeljski kapaciteti zbog navedenih psihičkih smetnji značajno reducirani. Viđanje djece je potrebno uvjetovati psihijatrijskim tretmana oca. Psihologijskom obradom majke </w:t>
      </w:r>
      <w:r w:rsidR="00C05D4E">
        <w:rPr>
          <w:rFonts w:ascii="Arial" w:hAnsi="Arial" w:cs="Arial" w:eastAsiaTheme="minorHAnsi"/>
          <w:lang w:eastAsia="en-US"/>
        </w:rPr>
        <w:t xml:space="preserve">I. A. </w:t>
      </w:r>
      <w:r w:rsidRPr="002B0F27">
        <w:rPr>
          <w:rFonts w:ascii="Arial" w:hAnsi="Arial" w:cs="Arial" w:eastAsiaTheme="minorHAnsi"/>
          <w:lang w:eastAsia="en-US"/>
        </w:rPr>
        <w:t xml:space="preserve">dobiveni su valjani nalazi koji upućuju na blažu do umjerenu, reaktivnu anksiozno-depresivnu simptomatologiju uvjetovanu dugotrajnim stresom, bez pokazatelja psihotičnosti, poremećaja ličnosti ili agresivnih tendencija. Struktura ličnosti je uredna, uz očuvanu emocionalnu regulaciju, socijalnu prilagodbu i roditeljske kapacitete. Utvrđene teškoće su situacijske naravi i ne umanjuju sposobnost adekvatnog funkcioniranja ispitanice. Psihodijagnostička obrada oca </w:t>
      </w:r>
      <w:r w:rsidR="00C05D4E">
        <w:rPr>
          <w:rFonts w:ascii="Arial" w:hAnsi="Arial" w:cs="Arial" w:eastAsiaTheme="minorHAnsi"/>
          <w:lang w:eastAsia="en-US"/>
        </w:rPr>
        <w:t xml:space="preserve">M. A. </w:t>
      </w:r>
      <w:r w:rsidRPr="002B0F27">
        <w:rPr>
          <w:rFonts w:ascii="Arial" w:hAnsi="Arial" w:cs="Arial" w:eastAsiaTheme="minorHAnsi"/>
          <w:lang w:eastAsia="en-US"/>
        </w:rPr>
        <w:t xml:space="preserve">ukazuje na osobu s izraženim emocionalnim i teškoćama u strukturi ličnosti, obilježenima kroničnom napetošću, niskom tolerancijom na frustraciju i otežanom emocionalnom </w:t>
      </w:r>
      <w:r w:rsidRPr="002B0F27">
        <w:rPr>
          <w:rFonts w:ascii="Arial" w:hAnsi="Arial" w:cs="Arial" w:eastAsiaTheme="minorHAnsi"/>
          <w:lang w:eastAsia="en-US"/>
        </w:rPr>
        <w:lastRenderedPageBreak/>
        <w:t xml:space="preserve">regulacijom. MMPI-2 profil upućuje na težu psihopatologiju s dominantnim paranoidnim obilježjima, slabijim uvidom, impulzivnošću i sklonošću konfliktnim odnosima s autoritetima. Prisutna je klinički značajna anksioznost i teška depresivna simptomatologija, što dodatno kompromitira adaptivne kapacitete. Diskrepancija između samoprocjenskih mjera i kliničkog opažanja upućuje na obrambeni i defenzivni stil funkcioniranja uz ograničen uvid. Projektivni nalazi potvrđuju rigidnu i slabije strukturiranu ličnost s neučinkovitim mehanizmima suočavanja i izraženim teškoćama u interpersonalnom funkcioniranju. Psihologijskom obradom maloljetnog </w:t>
      </w:r>
      <w:r w:rsidR="00C05D4E">
        <w:rPr>
          <w:rFonts w:ascii="Arial" w:hAnsi="Arial" w:cs="Arial" w:eastAsiaTheme="minorHAnsi"/>
          <w:lang w:eastAsia="en-US"/>
        </w:rPr>
        <w:t xml:space="preserve">M. A. </w:t>
      </w:r>
      <w:r w:rsidRPr="002B0F27">
        <w:rPr>
          <w:rFonts w:ascii="Arial" w:hAnsi="Arial" w:cs="Arial" w:eastAsiaTheme="minorHAnsi"/>
          <w:lang w:eastAsia="en-US"/>
        </w:rPr>
        <w:t xml:space="preserve">dobiveni su nalazi koji upućuju na emocionalno stabilnog, razvojno primjereno funkcionirajućeg adolescenta, s očuvanim kapacitetima samoregulacije, socijalne prilagodbe i realistične samoprocjene. Nema pokazatelja klinički značajne anksioznosti, depresivnosti, poremećaja ponašanja niti emocionalne dezorganizacije. Uočava se povećana osjetljivost na obiteljski konflikt i emocionalno stanje majke, ali uz dobru razinu otpornosti i prilagodbe. Iz dostupnih podataka ne proizlazi potreba za obveznim ili intenzivnim psihološkim tretmanom. Dječak pokazuje adekvatne adaptivne mehanizme, stabilno funkcioniranje i dovoljno zaštitnih čimbenika u okruženju. Preporučuje se po potrebi savjetodavno ili preventivno praćenje, osobito u kontekstu dugotrajnog obiteljskog konflikta i eventualnih promjena u obiteljskim odnosima, s ciljem očuvanja emocionalne dobrobiti i poticanja zdravog izražavanja emocija. Psihologijskom obradom maloljetnog </w:t>
      </w:r>
      <w:r w:rsidR="00C05D4E">
        <w:rPr>
          <w:rFonts w:ascii="Arial" w:hAnsi="Arial" w:cs="Arial" w:eastAsiaTheme="minorHAnsi"/>
          <w:lang w:eastAsia="en-US"/>
        </w:rPr>
        <w:t xml:space="preserve">D. A. </w:t>
      </w:r>
      <w:r w:rsidRPr="002B0F27">
        <w:rPr>
          <w:rFonts w:ascii="Arial" w:hAnsi="Arial" w:cs="Arial" w:eastAsiaTheme="minorHAnsi"/>
          <w:lang w:eastAsia="en-US"/>
        </w:rPr>
        <w:t xml:space="preserve">dobiveni su nalazi koji upućuju na emocionalno uredno, razvojno primjereno i prilagodljivo dijete, bez pokazatelja psihopatologije, emocionalne dezorganizacije ili poremećaja ponašanja. Emocionalne reakcije, strahovi i brige su razvojno očekivani i situacijski uvjetovani. Dijete pokazuje dobru razinu samokontrole, odgovornosti i socijalne prilagodbe. Iz dostupnih podataka ne proizlazi potreba za psihološkim tretmanom. Dijete trenutno funkcionira uredno, ima stabilno okruženje i dostatne zaštitne čimbenike. Preporučuje se po potrebi preventivno ili savjetodavno praćenje, osobito u situacijama pojačanog školskog opterećenja ili promjena u obiteljskim okolnostima, s ciljem jačanja emocionalne ekspresije i daljnjeg razvoja adaptivnih strategija nošenja sa stresom. Psihologijskom obradom maloljetnog </w:t>
      </w:r>
      <w:r w:rsidR="00C05D4E">
        <w:rPr>
          <w:rFonts w:ascii="Arial" w:hAnsi="Arial" w:cs="Arial" w:eastAsiaTheme="minorHAnsi"/>
          <w:lang w:eastAsia="en-US"/>
        </w:rPr>
        <w:t xml:space="preserve">K. A. </w:t>
      </w:r>
      <w:r w:rsidRPr="002B0F27">
        <w:rPr>
          <w:rFonts w:ascii="Arial" w:hAnsi="Arial" w:cs="Arial" w:eastAsiaTheme="minorHAnsi"/>
          <w:lang w:eastAsia="en-US"/>
        </w:rPr>
        <w:t xml:space="preserve">dobiva se slika djeteta urednog emocionalnog  unkcioniranja, očuvane sposobnosti uspostavljanja odnosa i sigurne privrženosti prema majci. Ne nalaze se pokazatelji emocionalne dezorganizacije, ozbiljne anksioznosti niti poremećaja ponašanja. Uočava se povećana osjetljivost na konflikt i verbalnu agresiju odraslih, uz jasno izraženu potrebu za stabilnim, mirnim i emocionalno sigurnim okruženjem. Negativan stav prema ocu temelji se na doživljenim iskustvima očevog ponašanja, a ne na sugestiji ili utjecaju okoline. Preporučuje se po potrebi savjetodavno praćenje, osobito u kontekstu obiteljskih i sudskih postupaka, kako bi se djetetu omogućilo sigurno procesuiranje emocionalno zahtjevnih tema vezanih uz oca i obiteljske odnose. Preventivni, suportivni psihološki rad mogao bi imati zaštitnu, ali ne nužno terapijsku funkciju. S obzirom na dugotrajni roditeljski konflikt, izostanak suradnje oca u postupcima koji se tiču djece, jasno izraženu potrebu djece za stabilnošću i kontinuitetom skrbi te činjenicu da majka već dulje vrijeme samostalno i adekvatno obavlja roditeljsku ulogu, u najboljem interesu djece jest da se djeca povjere majci na svakodnevnu skrb i odgoj. Iz dostupnih podataka proizlazi opravdanost omogućavanja majci samostalne roditeljske skrbi, osobito u području donošenja odluka važnih za svakodnevno funkcioniranje djece, obrazovanje, zdravstvenu skrb i administrativna pitanja, budući da zajedničko roditeljsko odlučivanje trenutno nije funkcionalno i ne doprinosi dobrobiti djece. S obzirom na utvrđeno emocionalno stanje oca, izraženu sumnjičavost, nisku toleranciju na frustraciju, poteškoće u emocionalnoj regulaciji, sklonost verbalnoj agresiji i prijetećim izjavama, </w:t>
      </w:r>
      <w:r w:rsidRPr="002B0F27">
        <w:rPr>
          <w:rFonts w:ascii="Arial" w:hAnsi="Arial" w:cs="Arial" w:eastAsiaTheme="minorHAnsi"/>
          <w:lang w:eastAsia="en-US"/>
        </w:rPr>
        <w:lastRenderedPageBreak/>
        <w:t>kao i na dugotrajni prekid kontakata s djecom, održavanje osobnih odnosa potrebno je uvoditi postupno, strukturirano i uz visoku razinu zaštite djece. Predlaže se da se kontakti u početnoj fazi odvijaju isključivo telefonskim putem, u unaprijed dogovorenim terminima, uz jasno definirano trajanje i pravila komunikacije, kako bi se omogućila procjena očevog ponašanja u sigurnom i niskorizičnom obliku kontakta. U slučaju urednog i stabilnog ponašanja oca tijekom telefonskih kontakata, bez verbalne agresije, prijetnji ili neprimjerenog sadržaja, te uz dokaz o uključivanju u psihijatrijsko liječenje i poštivanje preporuka psihijatra, može se razmotriti postupno uvođenje osobnih susreta jednom mjesečno u trajanju do tri sata, u mjestu prebivališta djece, u kontroliranim uvjetima i uz stručni nadzor. Svako daljnje proširenje ili izmjena dinamike kontakata trebala bi biti uvjetovana kontinuitetom očevog liječenja, stabilizacijom emocionalnog funkcioniranja, suradnjom s institucijama te procjenom stručnjaka da takvi kontakti ne predstavljaju emocionalni ili psihološki rizik za djecu. U slučaju ponovne pojave verbalne agresije, prijetnji ili destabilizirajućeg ponašanja, predlaže se privremena obustava kontakata do ponovne stručne procjene.</w:t>
      </w:r>
    </w:p>
    <w:p w:rsidRPr="002B0F27" w:rsidR="001546A9" w:rsidP="002B0F27" w:rsidRDefault="001546A9">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Na ročištu od 23. srpnja 2026. izveden je dokaz dopunskim saslušanjem stranaka u kojem tužiteljica navodi da </w:t>
      </w:r>
      <w:r w:rsidR="00C05D4E">
        <w:rPr>
          <w:rFonts w:ascii="Arial" w:hAnsi="Arial" w:cs="Arial" w:eastAsiaTheme="minorHAnsi"/>
          <w:lang w:eastAsia="en-US"/>
        </w:rPr>
        <w:t xml:space="preserve">M. </w:t>
      </w:r>
      <w:r w:rsidRPr="002B0F27">
        <w:rPr>
          <w:rFonts w:ascii="Arial" w:hAnsi="Arial" w:cs="Arial" w:eastAsiaTheme="minorHAnsi"/>
          <w:lang w:eastAsia="en-US"/>
        </w:rPr>
        <w:t xml:space="preserve">ima 13 godina, </w:t>
      </w:r>
      <w:r w:rsidR="00C05D4E">
        <w:rPr>
          <w:rFonts w:ascii="Arial" w:hAnsi="Arial" w:cs="Arial" w:eastAsiaTheme="minorHAnsi"/>
          <w:lang w:eastAsia="en-US"/>
        </w:rPr>
        <w:t xml:space="preserve">D. </w:t>
      </w:r>
      <w:r w:rsidRPr="002B0F27">
        <w:rPr>
          <w:rFonts w:ascii="Arial" w:hAnsi="Arial" w:cs="Arial" w:eastAsiaTheme="minorHAnsi"/>
          <w:lang w:eastAsia="en-US"/>
        </w:rPr>
        <w:t xml:space="preserve">ima 10 godina a </w:t>
      </w:r>
      <w:r w:rsidR="00C05D4E">
        <w:rPr>
          <w:rFonts w:ascii="Arial" w:hAnsi="Arial" w:cs="Arial" w:eastAsiaTheme="minorHAnsi"/>
          <w:lang w:eastAsia="en-US"/>
        </w:rPr>
        <w:t xml:space="preserve">K. </w:t>
      </w:r>
      <w:r w:rsidRPr="002B0F27">
        <w:rPr>
          <w:rFonts w:ascii="Arial" w:hAnsi="Arial" w:cs="Arial" w:eastAsiaTheme="minorHAnsi"/>
          <w:lang w:eastAsia="en-US"/>
        </w:rPr>
        <w:t xml:space="preserve">7 godina. Stanuju s njenim roditeljima u </w:t>
      </w:r>
      <w:r w:rsidR="00C05D4E">
        <w:rPr>
          <w:rFonts w:ascii="Arial" w:hAnsi="Arial" w:cs="Arial" w:eastAsiaTheme="minorHAnsi"/>
          <w:lang w:eastAsia="en-US"/>
        </w:rPr>
        <w:t>V. L.</w:t>
      </w:r>
      <w:r w:rsidRPr="002B0F27">
        <w:rPr>
          <w:rFonts w:ascii="Arial" w:hAnsi="Arial" w:cs="Arial" w:eastAsiaTheme="minorHAnsi"/>
          <w:lang w:eastAsia="en-US"/>
        </w:rPr>
        <w:t xml:space="preserve">. Ne plaćaju stanarinu i režije. Za hranu mjesečno troše od 300,00 eura – 500,00 eura. Za odjeću, obuću, školovanje i izvannastavne aktivnosti potrošim isto toliko otprilike. Djeca treniraju nogomet i to </w:t>
      </w:r>
      <w:r w:rsidR="00C05D4E">
        <w:rPr>
          <w:rFonts w:ascii="Arial" w:hAnsi="Arial" w:cs="Arial" w:eastAsiaTheme="minorHAnsi"/>
          <w:lang w:eastAsia="en-US"/>
        </w:rPr>
        <w:t xml:space="preserve">D. </w:t>
      </w:r>
      <w:r w:rsidRPr="002B0F27">
        <w:rPr>
          <w:rFonts w:ascii="Arial" w:hAnsi="Arial" w:cs="Arial" w:eastAsiaTheme="minorHAnsi"/>
          <w:lang w:eastAsia="en-US"/>
        </w:rPr>
        <w:t xml:space="preserve">i </w:t>
      </w:r>
      <w:r w:rsidR="00C05D4E">
        <w:rPr>
          <w:rFonts w:ascii="Arial" w:hAnsi="Arial" w:cs="Arial" w:eastAsiaTheme="minorHAnsi"/>
          <w:lang w:eastAsia="en-US"/>
        </w:rPr>
        <w:t xml:space="preserve">K. </w:t>
      </w:r>
      <w:r w:rsidRPr="002B0F27">
        <w:rPr>
          <w:rFonts w:ascii="Arial" w:hAnsi="Arial" w:cs="Arial" w:eastAsiaTheme="minorHAnsi"/>
          <w:lang w:eastAsia="en-US"/>
        </w:rPr>
        <w:t xml:space="preserve">i to je mjesečno 55,00 eura zajedno. </w:t>
      </w:r>
      <w:r w:rsidR="00C05D4E">
        <w:rPr>
          <w:rFonts w:ascii="Arial" w:hAnsi="Arial" w:cs="Arial" w:eastAsiaTheme="minorHAnsi"/>
          <w:lang w:eastAsia="en-US"/>
        </w:rPr>
        <w:t xml:space="preserve">K. </w:t>
      </w:r>
      <w:r w:rsidRPr="002B0F27">
        <w:rPr>
          <w:rFonts w:ascii="Arial" w:hAnsi="Arial" w:cs="Arial" w:eastAsiaTheme="minorHAnsi"/>
          <w:lang w:eastAsia="en-US"/>
        </w:rPr>
        <w:t xml:space="preserve">trenira boks kao i </w:t>
      </w:r>
      <w:r w:rsidR="00C05D4E">
        <w:rPr>
          <w:rFonts w:ascii="Arial" w:hAnsi="Arial" w:cs="Arial" w:eastAsiaTheme="minorHAnsi"/>
          <w:lang w:eastAsia="en-US"/>
        </w:rPr>
        <w:t xml:space="preserve">M. </w:t>
      </w:r>
      <w:r w:rsidRPr="002B0F27">
        <w:rPr>
          <w:rFonts w:ascii="Arial" w:hAnsi="Arial" w:cs="Arial" w:eastAsiaTheme="minorHAnsi"/>
          <w:lang w:eastAsia="en-US"/>
        </w:rPr>
        <w:t xml:space="preserve">i to je mjesečno 70,00 eura zajedno. Drugih izvanrednih troškova nemaju. Tuženik je podmirivao iznose na ime uzdržavanja kada je u 3. mj. donesena odluka, tada je možda tri do četiri puta uplaćeno. Prije toga nije plaćeno ništa na ime uzdržavanja. Od kada je bio razgovor koji je najstariji sin snimio od tada više djeca nisu ostvarivala kontakt s ocem a to je bilo 2023. ili 2024. Prije toga su ostvarivali kontakt preko njihovih mobitela. Bili su jednom za Božić i Novu godinu 2023. kod njega. Ti kontakti su prošli u redu, ali tuženik je stvarao probleme kada ih je trebao vratiti. </w:t>
      </w:r>
      <w:r w:rsidR="002B0F27">
        <w:rPr>
          <w:rFonts w:ascii="Arial" w:hAnsi="Arial" w:cs="Arial" w:eastAsiaTheme="minorHAnsi"/>
          <w:lang w:eastAsia="en-US"/>
        </w:rPr>
        <w:t>Ona</w:t>
      </w:r>
      <w:r w:rsidRPr="002B0F27">
        <w:rPr>
          <w:rFonts w:ascii="Arial" w:hAnsi="Arial" w:cs="Arial" w:eastAsiaTheme="minorHAnsi"/>
          <w:lang w:eastAsia="en-US"/>
        </w:rPr>
        <w:t xml:space="preserve"> i tuženik ne ostvaruj</w:t>
      </w:r>
      <w:r w:rsidR="002B0F27">
        <w:rPr>
          <w:rFonts w:ascii="Arial" w:hAnsi="Arial" w:cs="Arial" w:eastAsiaTheme="minorHAnsi"/>
          <w:lang w:eastAsia="en-US"/>
        </w:rPr>
        <w:t xml:space="preserve">u </w:t>
      </w:r>
      <w:r w:rsidRPr="002B0F27">
        <w:rPr>
          <w:rFonts w:ascii="Arial" w:hAnsi="Arial" w:cs="Arial" w:eastAsiaTheme="minorHAnsi"/>
          <w:lang w:eastAsia="en-US"/>
        </w:rPr>
        <w:t xml:space="preserve">nikakvu međusobnu komunikaciju. </w:t>
      </w:r>
    </w:p>
    <w:p w:rsidRPr="002B0F27" w:rsidR="001546A9" w:rsidP="002B0F27" w:rsidRDefault="001546A9">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Tuženik </w:t>
      </w:r>
      <w:r w:rsidR="00C05D4E">
        <w:rPr>
          <w:rFonts w:ascii="Arial" w:hAnsi="Arial" w:cs="Arial" w:eastAsiaTheme="minorHAnsi"/>
          <w:lang w:eastAsia="en-US"/>
        </w:rPr>
        <w:t xml:space="preserve">M. A. </w:t>
      </w:r>
      <w:r w:rsidRPr="002B0F27">
        <w:rPr>
          <w:rFonts w:ascii="Arial" w:hAnsi="Arial" w:cs="Arial" w:eastAsiaTheme="minorHAnsi"/>
          <w:lang w:eastAsia="en-US"/>
        </w:rPr>
        <w:t xml:space="preserve">dopunski saslušan navodi da je trenutačno nezaposlen. Nema u vlasništvu ni nekretnina ni pokretnina. Stanuje u kući njegovog oca. Plaća hranu, struju i vodu. Nekada uspije zaraditi 600,00 – 700,00 eura, a nekad 200,00 ili 300,00 eura. Nije prijavljen na poslove koje odrađuje. Kada traži posao gdje god dođe da traže potvrdu o nekažnjavanju pa kad vide da ima postupak ne žele ga zaposliti. Zadnji odnos s djecom sam ostvario 2023. i tada su djeca došla normalno kod njega za Božić, na tjedan dana, svi osim </w:t>
      </w:r>
      <w:r w:rsidR="00C05D4E">
        <w:rPr>
          <w:rFonts w:ascii="Arial" w:hAnsi="Arial" w:cs="Arial" w:eastAsiaTheme="minorHAnsi"/>
          <w:lang w:eastAsia="en-US"/>
        </w:rPr>
        <w:t xml:space="preserve">D. </w:t>
      </w:r>
      <w:r w:rsidRPr="002B0F27">
        <w:rPr>
          <w:rFonts w:ascii="Arial" w:hAnsi="Arial" w:cs="Arial" w:eastAsiaTheme="minorHAnsi"/>
          <w:lang w:eastAsia="en-US"/>
        </w:rPr>
        <w:t xml:space="preserve">koji je imao varičele. Taj susret je prošao u redu, kupio je djeci mobitele. Djecu je doveo u </w:t>
      </w:r>
      <w:r w:rsidR="00C05D4E">
        <w:rPr>
          <w:rFonts w:ascii="Arial" w:hAnsi="Arial" w:cs="Arial" w:eastAsiaTheme="minorHAnsi"/>
          <w:lang w:eastAsia="en-US"/>
        </w:rPr>
        <w:t>S.</w:t>
      </w:r>
      <w:r w:rsidRPr="002B0F27">
        <w:rPr>
          <w:rFonts w:ascii="Arial" w:hAnsi="Arial" w:cs="Arial" w:eastAsiaTheme="minorHAnsi"/>
          <w:lang w:eastAsia="en-US"/>
        </w:rPr>
        <w:t xml:space="preserve">. Normalno. Nije bilo postupanja policije. Navodi da ne bi dopustio da prema njemu postupa policija ispred djece. Navodi da zbog oca tužiteljice mjestu prebivališta djece ne smijem pristupiti na kilometar. Nikakve kontakte da nisu imali ni on ni njegovi roditelji, a majka djece da je promijenila brojeve djeci. Vratio se iz </w:t>
      </w:r>
      <w:r w:rsidR="00C05D4E">
        <w:rPr>
          <w:rFonts w:ascii="Arial" w:hAnsi="Arial" w:cs="Arial" w:eastAsiaTheme="minorHAnsi"/>
          <w:lang w:eastAsia="en-US"/>
        </w:rPr>
        <w:t xml:space="preserve">Š. </w:t>
      </w:r>
      <w:r w:rsidRPr="002B0F27">
        <w:rPr>
          <w:rFonts w:ascii="Arial" w:hAnsi="Arial" w:cs="Arial" w:eastAsiaTheme="minorHAnsi"/>
          <w:lang w:eastAsia="en-US"/>
        </w:rPr>
        <w:t>2024. jer mu nije bilo smisla biti vani bez djece.</w:t>
      </w:r>
    </w:p>
    <w:p w:rsidRPr="002B0F27" w:rsidR="004C26FC" w:rsidP="002B0F27" w:rsidRDefault="004C26FC">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 xml:space="preserve">Članak 413. ObZ-a propisuje da će sud odlučiti po službenoj dužnosti s kojim će roditeljem dijete stanovati, o ostvarivanju roditeljske skrbi i osobnih odnosa djeteta s roditeljem te uzdržavanju djeteta odlukom kojom se utvrđuje da brak ne postoji ili se poništava ili razvodi te u drugim slučajevima razdvojenog života roditelja. Sud može tom odlukom ograničiti ili zabraniti ostvarivanje osobnih odnosa djeteta s roditeljem sukladno članku 123. ObZ-a, odrediti da se osobni odnosi s djetetom ostvaruju pod nadzorom stručne osobe sukladno članku 124. ObZ-a, izreći mjeru za zaštitu prava i dobrobiti djeteta kad je to prema okolnostima slučaja potrebno i odlučiti o ostvarivanju osobnih odnosa djeteta s maćehom ili očuhom ako su u trenutku prestanka bračne </w:t>
      </w:r>
      <w:r w:rsidRPr="002B0F27">
        <w:rPr>
          <w:rFonts w:ascii="Arial" w:hAnsi="Arial" w:cs="Arial" w:eastAsiaTheme="minorHAnsi"/>
          <w:lang w:eastAsia="en-US"/>
        </w:rPr>
        <w:lastRenderedPageBreak/>
        <w:t xml:space="preserve">zajednice živjeli zajedno i brinuli se o djetetu. </w:t>
      </w:r>
      <w:r w:rsidRPr="002B0F27" w:rsidR="00425171">
        <w:rPr>
          <w:rFonts w:ascii="Arial" w:hAnsi="Arial" w:cs="Arial" w:eastAsiaTheme="minorHAnsi"/>
          <w:lang w:eastAsia="en-US"/>
        </w:rPr>
        <w:t>Čl. 105. ObZ-a propisuje da jedan roditelj samostalno ostvaruje roditeljsku skrb potpuno, djelomice ili u odnosu na odlučivanje o određenom bitnom pitanju u vezi s djetetom uz istodobno ograničavanje drugog roditelja na ostvarivanje roditeljske skrbi u tom dijelu samo na temelju sudske odluke u skladu s djetetovom dobrobiti. Jedan roditelj samostalno ostvaruje roditeljsku skrb na temelju sudske odluke ako roditelji nisu postigli plan o zajedničkoj roditeljskoj skrbi ili sporazum tijekom sudskog postupka, pri čemu je sud dužan posebno voditi računa koji je od roditelja spreman na suradnju i sporazum o zajedničkoj roditeljskoj skrbi sukladno članku 416. stavcima 2. i 3. OBZ-a. Roditelj koji se protivi zajedničkom ostvarivanju roditeljske skrbi, odnosno sklapanju plana o zajedničkoj roditeljskoj skrbi ili sporazumu dužan je dokazati da zajednička roditeljska skrb nije za dobrobit djeteta, u protivnom sud može samostalno ostvarivanje roditeljske skrbi povjeriti drugom roditelju ako je to u skladu s dobrobiti djeteta. Kad sud donosi odluku o samostalnom ostvarivanju roditeljske skrbi, odredit će hoće li roditelj koji samostalno ostvaruje roditeljsku skrb sam zastupati dijete u bitnim osobnim pravima ili uz suglasnost drugog roditelja sukladno članku 100. ObZ-a.</w:t>
      </w:r>
      <w:r w:rsidRPr="004C26FC">
        <w:t xml:space="preserve"> </w:t>
      </w:r>
      <w:r w:rsidRPr="002B0F27">
        <w:rPr>
          <w:rFonts w:ascii="Arial" w:hAnsi="Arial" w:cs="Arial" w:eastAsiaTheme="minorHAnsi"/>
          <w:lang w:eastAsia="en-US"/>
        </w:rPr>
        <w:t>Članak 124.ObZ-a propisuje da sud može u odluci iz članka 413. stavka 1. ovoga Zakona ili u izvanparničnom postupku pokrenutom na prijedlog djeteta, roditelja, ili Hrvatskog zavoda za socijalni rad odrediti da se osobni odnosi djeteta s roditeljem ostvaruju pod nadzorom stručne osobe koju imenuje Hrvatski zavod za socijalni rad. U odluci kojom određuje mjeru iz stavka 1. ovoga članka sud određuje vrijeme te mjesto ostvarivanja osobnih odnosa djeteta s roditeljem koje mora biti prikladno za dijete, a može se odrediti i nazočnost drugog roditelja ili druge punoljetne osobe iz članka 120. ovoga Zakona. Mjera iz stavka 1. ovoga članka može se odrediti samo privremeno, u trajanju do šest mjeseci računajući od dana kada Hrvatski zavod za socijalni rad imenuje osobu koja će obavljati nadzor nad ostvarivanjem osobnih odnosa. U iznimno opravdanim okolnostima mjera nadzora nad ostvarivanjem osobnih odnosa djeteta s roditeljem iz stavka 3. ovoga članka može se produžiti do šest mjeseci, a ako je to od osobite važnosti za zaštitu prava i interesa djeteta do dodatnih šest mjeseci. Na temelju ovršne odluke suda o ostvarivanju osobnih odnosa djeteta pod nadzorom Hrvatski zavod za socijalni rad rješenjem će imenovati stručnu osobu (voditelja nadzora) pod čijim će se nadzorom ostvarivati osobni odnosi djeteta s roditeljem.</w:t>
      </w:r>
      <w:r w:rsidRPr="002B0F27" w:rsidR="00425171">
        <w:rPr>
          <w:rFonts w:ascii="Arial" w:hAnsi="Arial" w:cs="Arial" w:eastAsiaTheme="minorHAnsi"/>
          <w:lang w:eastAsia="en-US"/>
        </w:rPr>
        <w:t xml:space="preserve"> </w:t>
      </w:r>
    </w:p>
    <w:p w:rsidRPr="00BA10AE" w:rsidR="00425171" w:rsidP="002B0F27" w:rsidRDefault="00425171">
      <w:pPr>
        <w:pStyle w:val="Odlomakpopisa"/>
        <w:numPr>
          <w:ilvl w:val="0"/>
          <w:numId w:val="13"/>
        </w:numPr>
        <w:ind w:left="0" w:firstLine="360"/>
        <w:jc w:val="both"/>
        <w:rPr>
          <w:rFonts w:ascii="Arial" w:hAnsi="Arial" w:cs="Arial" w:eastAsiaTheme="minorHAnsi"/>
          <w:color w:val="000000" w:themeColor="text1"/>
          <w:lang w:eastAsia="en-US"/>
        </w:rPr>
      </w:pPr>
      <w:r w:rsidRPr="002B0F27">
        <w:rPr>
          <w:rFonts w:ascii="Arial" w:hAnsi="Arial" w:cs="Arial" w:eastAsiaTheme="minorHAnsi"/>
          <w:lang w:eastAsia="en-US"/>
        </w:rPr>
        <w:t>Sud u cijelosti prihvaća nalaz i mišljenje vještaka</w:t>
      </w:r>
      <w:r w:rsidRPr="00425171">
        <w:t xml:space="preserve"> </w:t>
      </w:r>
      <w:r w:rsidRPr="002B0F27">
        <w:rPr>
          <w:rFonts w:ascii="Arial" w:hAnsi="Arial" w:cs="Arial" w:eastAsiaTheme="minorHAnsi"/>
          <w:lang w:eastAsia="en-US"/>
        </w:rPr>
        <w:t xml:space="preserve">prof. dr. sc. </w:t>
      </w:r>
      <w:r w:rsidR="00C05D4E">
        <w:rPr>
          <w:rFonts w:ascii="Arial" w:hAnsi="Arial" w:cs="Arial" w:eastAsiaTheme="minorHAnsi"/>
          <w:lang w:eastAsia="en-US"/>
        </w:rPr>
        <w:t xml:space="preserve">D. B. </w:t>
      </w:r>
      <w:r w:rsidRPr="002B0F27">
        <w:rPr>
          <w:rFonts w:ascii="Arial" w:hAnsi="Arial" w:cs="Arial" w:eastAsiaTheme="minorHAnsi"/>
          <w:lang w:eastAsia="en-US"/>
        </w:rPr>
        <w:t xml:space="preserve">i mr. </w:t>
      </w:r>
      <w:r w:rsidR="00C05D4E">
        <w:rPr>
          <w:rFonts w:ascii="Arial" w:hAnsi="Arial" w:cs="Arial" w:eastAsiaTheme="minorHAnsi"/>
          <w:lang w:eastAsia="en-US"/>
        </w:rPr>
        <w:t xml:space="preserve">D. D. </w:t>
      </w:r>
      <w:r w:rsidRPr="002B0F27">
        <w:rPr>
          <w:rFonts w:ascii="Arial" w:hAnsi="Arial" w:cs="Arial" w:eastAsiaTheme="minorHAnsi"/>
          <w:lang w:eastAsia="en-US"/>
        </w:rPr>
        <w:t>od 31. siječnja 2026. Iz utvrđenog činjeničnog stanja proizlazi da majka faktički u odnosu na djecu ostvaruje samostalnu roditeljsku skrb te samostalno donosi odluke u odnosu na zdravlje, razvoj, njegu i zaštitu, odgoj i obrazovanje te u tom smislu sud smatra da je u ovom sudskom postupku utvrđeno da sudskom odlukom treba regulirati već postojeće stvarno stanje, a za koje i iz nalaza i mišljenja vještaka kao i iz mišljenja nadležng HZSR-a proizlazi da je u najboljem interesu maloljetne djece kojima majka već duže vremensko razdoblje omogućuje sigurno i stabilno okruženje</w:t>
      </w:r>
      <w:r w:rsidRPr="002B0F27" w:rsidR="00C9211D">
        <w:rPr>
          <w:rFonts w:ascii="Arial" w:hAnsi="Arial" w:cs="Arial" w:eastAsiaTheme="minorHAnsi"/>
          <w:lang w:eastAsia="en-US"/>
        </w:rPr>
        <w:t xml:space="preserve">. </w:t>
      </w:r>
      <w:r w:rsidRPr="002B0F27" w:rsidR="00CE3FCB">
        <w:rPr>
          <w:rFonts w:ascii="Arial" w:hAnsi="Arial" w:cs="Arial" w:eastAsiaTheme="minorHAnsi"/>
          <w:lang w:eastAsia="en-US"/>
        </w:rPr>
        <w:t>Uz navedeno komunikacija majke i oca ne postoji te je otac ostvario ugožavajuća ponašanja kao što je agresivno i neprimjereno ponašanje, izjave u kojima ospo</w:t>
      </w:r>
      <w:r w:rsidR="002B0F27">
        <w:rPr>
          <w:rFonts w:ascii="Arial" w:hAnsi="Arial" w:cs="Arial" w:eastAsiaTheme="minorHAnsi"/>
          <w:lang w:eastAsia="en-US"/>
        </w:rPr>
        <w:t>r</w:t>
      </w:r>
      <w:r w:rsidRPr="002B0F27" w:rsidR="00CE3FCB">
        <w:rPr>
          <w:rFonts w:ascii="Arial" w:hAnsi="Arial" w:cs="Arial" w:eastAsiaTheme="minorHAnsi"/>
          <w:lang w:eastAsia="en-US"/>
        </w:rPr>
        <w:t xml:space="preserve">ava očinstvo djece, a </w:t>
      </w:r>
      <w:r w:rsidRPr="002B0F27" w:rsidR="002F1300">
        <w:rPr>
          <w:rFonts w:ascii="Arial" w:hAnsi="Arial" w:cs="Arial" w:eastAsiaTheme="minorHAnsi"/>
          <w:lang w:eastAsia="en-US"/>
        </w:rPr>
        <w:t>evidentirana je i javna objava privatnih podataka djece</w:t>
      </w:r>
      <w:r w:rsidRPr="002B0F27" w:rsidR="00CE3FCB">
        <w:rPr>
          <w:rFonts w:ascii="Arial" w:hAnsi="Arial" w:cs="Arial" w:eastAsiaTheme="minorHAnsi"/>
          <w:lang w:eastAsia="en-US"/>
        </w:rPr>
        <w:t xml:space="preserve"> </w:t>
      </w:r>
      <w:r w:rsidRPr="002B0F27" w:rsidR="002F1300">
        <w:rPr>
          <w:rFonts w:ascii="Arial" w:hAnsi="Arial" w:cs="Arial" w:eastAsiaTheme="minorHAnsi"/>
          <w:lang w:eastAsia="en-US"/>
        </w:rPr>
        <w:t>pa</w:t>
      </w:r>
      <w:r w:rsidRPr="002B0F27" w:rsidR="00CE3FCB">
        <w:rPr>
          <w:rFonts w:ascii="Arial" w:hAnsi="Arial" w:cs="Arial" w:eastAsiaTheme="minorHAnsi"/>
          <w:lang w:eastAsia="en-US"/>
        </w:rPr>
        <w:t xml:space="preserve"> je u interesu djece bilo nužno odrediti da će majka samostalno ostvarivati roditeljsku skrb </w:t>
      </w:r>
      <w:r w:rsidRPr="002B0F27" w:rsidR="002F1300">
        <w:rPr>
          <w:rFonts w:ascii="Arial" w:hAnsi="Arial" w:cs="Arial" w:eastAsiaTheme="minorHAnsi"/>
          <w:lang w:eastAsia="en-US"/>
        </w:rPr>
        <w:t xml:space="preserve">i to sve sadržaje roditeljske skrbi i sva pitanja vezano za ostvarivanja roditeljske skrbi te će samostalno zastupati djecu i u odnosu  na promjenu mjesta prebivališta, odnosno boravišta na području </w:t>
      </w:r>
      <w:r w:rsidR="00C05D4E">
        <w:rPr>
          <w:rFonts w:ascii="Arial" w:hAnsi="Arial" w:cs="Arial" w:eastAsiaTheme="minorHAnsi"/>
          <w:lang w:eastAsia="en-US"/>
        </w:rPr>
        <w:t>R. H.</w:t>
      </w:r>
      <w:r w:rsidRPr="002B0F27" w:rsidR="002F1300">
        <w:rPr>
          <w:rFonts w:ascii="Arial" w:hAnsi="Arial" w:cs="Arial" w:eastAsiaTheme="minorHAnsi"/>
          <w:lang w:eastAsia="en-US"/>
        </w:rPr>
        <w:t xml:space="preserve">, sve bez traženja suglasnosti tuženika, osim </w:t>
      </w:r>
      <w:r w:rsidR="002B0F27">
        <w:rPr>
          <w:rFonts w:ascii="Arial" w:hAnsi="Arial" w:cs="Arial" w:eastAsiaTheme="minorHAnsi"/>
          <w:lang w:eastAsia="en-US"/>
        </w:rPr>
        <w:t xml:space="preserve">u odnosu na </w:t>
      </w:r>
      <w:r w:rsidRPr="002B0F27" w:rsidR="002F1300">
        <w:rPr>
          <w:rFonts w:ascii="Arial" w:hAnsi="Arial" w:cs="Arial" w:eastAsiaTheme="minorHAnsi"/>
          <w:lang w:eastAsia="en-US"/>
        </w:rPr>
        <w:t>osobn</w:t>
      </w:r>
      <w:r w:rsidR="002B0F27">
        <w:rPr>
          <w:rFonts w:ascii="Arial" w:hAnsi="Arial" w:cs="Arial" w:eastAsiaTheme="minorHAnsi"/>
          <w:lang w:eastAsia="en-US"/>
        </w:rPr>
        <w:t>a</w:t>
      </w:r>
      <w:r w:rsidRPr="002B0F27" w:rsidR="002F1300">
        <w:rPr>
          <w:rFonts w:ascii="Arial" w:hAnsi="Arial" w:cs="Arial" w:eastAsiaTheme="minorHAnsi"/>
          <w:lang w:eastAsia="en-US"/>
        </w:rPr>
        <w:t xml:space="preserve"> prava iz čl. 100. st. 1. točke 1. i točke 3. </w:t>
      </w:r>
      <w:r w:rsidRPr="002B0F27" w:rsidR="004C26FC">
        <w:rPr>
          <w:rFonts w:ascii="Arial" w:hAnsi="Arial" w:cs="Arial" w:eastAsiaTheme="minorHAnsi"/>
          <w:lang w:eastAsia="en-US"/>
        </w:rPr>
        <w:t>ObZ-a</w:t>
      </w:r>
      <w:r w:rsidR="002B0F27">
        <w:rPr>
          <w:rFonts w:ascii="Arial" w:hAnsi="Arial" w:cs="Arial" w:eastAsiaTheme="minorHAnsi"/>
          <w:lang w:eastAsia="en-US"/>
        </w:rPr>
        <w:t xml:space="preserve"> za koja će odluke donositi uz suglasnost oca</w:t>
      </w:r>
      <w:r w:rsidRPr="002B0F27" w:rsidR="002F1300">
        <w:rPr>
          <w:rFonts w:ascii="Arial" w:hAnsi="Arial" w:cs="Arial" w:eastAsiaTheme="minorHAnsi"/>
          <w:lang w:eastAsia="en-US"/>
        </w:rPr>
        <w:t xml:space="preserve">. </w:t>
      </w:r>
      <w:r w:rsidRPr="002B0F27" w:rsidR="00C9211D">
        <w:rPr>
          <w:rFonts w:ascii="Arial" w:hAnsi="Arial" w:cs="Arial" w:eastAsiaTheme="minorHAnsi"/>
          <w:lang w:eastAsia="en-US"/>
        </w:rPr>
        <w:t>U odnosu na oca dje</w:t>
      </w:r>
      <w:r w:rsidRPr="002B0F27" w:rsidR="00CE3FCB">
        <w:rPr>
          <w:rFonts w:ascii="Arial" w:hAnsi="Arial" w:cs="Arial" w:eastAsiaTheme="minorHAnsi"/>
          <w:lang w:eastAsia="en-US"/>
        </w:rPr>
        <w:t>c</w:t>
      </w:r>
      <w:r w:rsidRPr="002B0F27" w:rsidR="00C9211D">
        <w:rPr>
          <w:rFonts w:ascii="Arial" w:hAnsi="Arial" w:cs="Arial" w:eastAsiaTheme="minorHAnsi"/>
          <w:lang w:eastAsia="en-US"/>
        </w:rPr>
        <w:t>e utvrđeno je da isti preko dvije godine nije ostvario osobne odnose s djecom što je značajno razdoblje</w:t>
      </w:r>
      <w:r w:rsidRPr="002B0F27" w:rsidR="00E12605">
        <w:rPr>
          <w:rFonts w:ascii="Arial" w:hAnsi="Arial" w:cs="Arial" w:eastAsiaTheme="minorHAnsi"/>
          <w:lang w:eastAsia="en-US"/>
        </w:rPr>
        <w:t xml:space="preserve"> pa,</w:t>
      </w:r>
      <w:r w:rsidRPr="002B0F27" w:rsidR="00C9211D">
        <w:rPr>
          <w:rFonts w:ascii="Arial" w:hAnsi="Arial" w:cs="Arial" w:eastAsiaTheme="minorHAnsi"/>
          <w:lang w:eastAsia="en-US"/>
        </w:rPr>
        <w:t xml:space="preserve"> iako otac </w:t>
      </w:r>
      <w:r w:rsidR="00D34CD3">
        <w:rPr>
          <w:rFonts w:ascii="Arial" w:hAnsi="Arial" w:cs="Arial" w:eastAsiaTheme="minorHAnsi"/>
          <w:lang w:eastAsia="en-US"/>
        </w:rPr>
        <w:t>izražava</w:t>
      </w:r>
      <w:r w:rsidRPr="002B0F27" w:rsidR="00C9211D">
        <w:rPr>
          <w:rFonts w:ascii="Arial" w:hAnsi="Arial" w:cs="Arial" w:eastAsiaTheme="minorHAnsi"/>
          <w:lang w:eastAsia="en-US"/>
        </w:rPr>
        <w:t xml:space="preserve"> želju za ostvarivanjem osobnih </w:t>
      </w:r>
      <w:r w:rsidRPr="002B0F27" w:rsidR="00C9211D">
        <w:rPr>
          <w:rFonts w:ascii="Arial" w:hAnsi="Arial" w:cs="Arial" w:eastAsiaTheme="minorHAnsi"/>
          <w:lang w:eastAsia="en-US"/>
        </w:rPr>
        <w:lastRenderedPageBreak/>
        <w:t xml:space="preserve">odnosa </w:t>
      </w:r>
      <w:r w:rsidRPr="002B0F27" w:rsidR="00E12605">
        <w:rPr>
          <w:rFonts w:ascii="Arial" w:hAnsi="Arial" w:cs="Arial" w:eastAsiaTheme="minorHAnsi"/>
          <w:lang w:eastAsia="en-US"/>
        </w:rPr>
        <w:t xml:space="preserve">u većem obimu od predloženog, ovaj sud smatra da s obzirom na utvrđena obilježja ličnosti oca iz nalaza i mišljenja vještaka, njegovog ranijeg </w:t>
      </w:r>
      <w:r w:rsidRPr="002B0F27" w:rsidR="002F1300">
        <w:rPr>
          <w:rFonts w:ascii="Arial" w:hAnsi="Arial" w:cs="Arial" w:eastAsiaTheme="minorHAnsi"/>
          <w:lang w:eastAsia="en-US"/>
        </w:rPr>
        <w:t>opisanog ponašanja</w:t>
      </w:r>
      <w:r w:rsidR="002B0F27">
        <w:rPr>
          <w:rFonts w:ascii="Arial" w:hAnsi="Arial" w:cs="Arial" w:eastAsiaTheme="minorHAnsi"/>
          <w:lang w:eastAsia="en-US"/>
        </w:rPr>
        <w:t xml:space="preserve"> te </w:t>
      </w:r>
      <w:r w:rsidRPr="002B0F27" w:rsidR="00E12605">
        <w:rPr>
          <w:rFonts w:ascii="Arial" w:hAnsi="Arial" w:cs="Arial" w:eastAsiaTheme="minorHAnsi"/>
          <w:lang w:eastAsia="en-US"/>
        </w:rPr>
        <w:t xml:space="preserve">stava djece o ostvarivanju osobnih odnosa, u ovom trenutku postoje uvjeti </w:t>
      </w:r>
      <w:r w:rsidRPr="002B0F27" w:rsidR="002F1300">
        <w:rPr>
          <w:rFonts w:ascii="Arial" w:hAnsi="Arial" w:cs="Arial" w:eastAsiaTheme="minorHAnsi"/>
          <w:lang w:eastAsia="en-US"/>
        </w:rPr>
        <w:t xml:space="preserve">isključivo </w:t>
      </w:r>
      <w:r w:rsidRPr="002B0F27" w:rsidR="00E12605">
        <w:rPr>
          <w:rFonts w:ascii="Arial" w:hAnsi="Arial" w:cs="Arial" w:eastAsiaTheme="minorHAnsi"/>
          <w:lang w:eastAsia="en-US"/>
        </w:rPr>
        <w:t xml:space="preserve">za </w:t>
      </w:r>
      <w:r w:rsidRPr="00BA10AE" w:rsidR="00E12605">
        <w:rPr>
          <w:rFonts w:ascii="Arial" w:hAnsi="Arial" w:cs="Arial" w:eastAsiaTheme="minorHAnsi"/>
          <w:color w:val="000000" w:themeColor="text1"/>
          <w:lang w:eastAsia="en-US"/>
        </w:rPr>
        <w:t>uspostavu tih susreta pod nadzorom treće stručne osobe i to putem telefonskih ili video poziva</w:t>
      </w:r>
      <w:r w:rsidRPr="00BA10AE" w:rsidR="002B0F27">
        <w:rPr>
          <w:rFonts w:ascii="Arial" w:hAnsi="Arial" w:cs="Arial" w:eastAsiaTheme="minorHAnsi"/>
          <w:color w:val="000000" w:themeColor="text1"/>
          <w:lang w:eastAsia="en-US"/>
        </w:rPr>
        <w:t>.</w:t>
      </w:r>
      <w:r w:rsidRPr="00BA10AE" w:rsidR="00E12605">
        <w:rPr>
          <w:rFonts w:ascii="Arial" w:hAnsi="Arial" w:cs="Arial" w:eastAsiaTheme="minorHAnsi"/>
          <w:color w:val="000000" w:themeColor="text1"/>
          <w:lang w:eastAsia="en-US"/>
        </w:rPr>
        <w:t xml:space="preserve"> </w:t>
      </w:r>
      <w:r w:rsidRPr="00BA10AE" w:rsidR="002B0F27">
        <w:rPr>
          <w:rFonts w:ascii="Arial" w:hAnsi="Arial" w:cs="Arial" w:eastAsiaTheme="minorHAnsi"/>
          <w:color w:val="000000" w:themeColor="text1"/>
          <w:lang w:eastAsia="en-US"/>
        </w:rPr>
        <w:t>T</w:t>
      </w:r>
      <w:r w:rsidRPr="00BA10AE" w:rsidR="00E12605">
        <w:rPr>
          <w:rFonts w:ascii="Arial" w:hAnsi="Arial" w:cs="Arial" w:eastAsiaTheme="minorHAnsi"/>
          <w:color w:val="000000" w:themeColor="text1"/>
          <w:lang w:eastAsia="en-US"/>
        </w:rPr>
        <w:t xml:space="preserve">ijekom  susreta </w:t>
      </w:r>
      <w:r w:rsidRPr="00BA10AE" w:rsidR="002B0F27">
        <w:rPr>
          <w:rFonts w:ascii="Arial" w:hAnsi="Arial" w:cs="Arial" w:eastAsiaTheme="minorHAnsi"/>
          <w:color w:val="000000" w:themeColor="text1"/>
          <w:lang w:eastAsia="en-US"/>
        </w:rPr>
        <w:t>će stručna osoba</w:t>
      </w:r>
      <w:r w:rsidRPr="00BA10AE" w:rsidR="00E12605">
        <w:rPr>
          <w:rFonts w:ascii="Arial" w:hAnsi="Arial" w:cs="Arial" w:eastAsiaTheme="minorHAnsi"/>
          <w:color w:val="000000" w:themeColor="text1"/>
          <w:lang w:eastAsia="en-US"/>
        </w:rPr>
        <w:t xml:space="preserve"> prati</w:t>
      </w:r>
      <w:r w:rsidRPr="00BA10AE" w:rsidR="002B0F27">
        <w:rPr>
          <w:rFonts w:ascii="Arial" w:hAnsi="Arial" w:cs="Arial" w:eastAsiaTheme="minorHAnsi"/>
          <w:color w:val="000000" w:themeColor="text1"/>
          <w:lang w:eastAsia="en-US"/>
        </w:rPr>
        <w:t>ti</w:t>
      </w:r>
      <w:r w:rsidRPr="00BA10AE" w:rsidR="00E12605">
        <w:rPr>
          <w:rFonts w:ascii="Arial" w:hAnsi="Arial" w:cs="Arial" w:eastAsiaTheme="minorHAnsi"/>
          <w:color w:val="000000" w:themeColor="text1"/>
          <w:lang w:eastAsia="en-US"/>
        </w:rPr>
        <w:t xml:space="preserve"> ponašanje oca djece koji je obvezan postupati na način da štiti emocionalne i sve druge interese djece </w:t>
      </w:r>
      <w:r w:rsidRPr="00BA10AE" w:rsidR="002F1300">
        <w:rPr>
          <w:rFonts w:ascii="Arial" w:hAnsi="Arial" w:cs="Arial" w:eastAsiaTheme="minorHAnsi"/>
          <w:color w:val="000000" w:themeColor="text1"/>
          <w:lang w:eastAsia="en-US"/>
        </w:rPr>
        <w:t>kod</w:t>
      </w:r>
      <w:r w:rsidRPr="00BA10AE" w:rsidR="00E12605">
        <w:rPr>
          <w:rFonts w:ascii="Arial" w:hAnsi="Arial" w:cs="Arial" w:eastAsiaTheme="minorHAnsi"/>
          <w:color w:val="000000" w:themeColor="text1"/>
          <w:lang w:eastAsia="en-US"/>
        </w:rPr>
        <w:t xml:space="preserve"> ponovnog uspostavljanja kontakata</w:t>
      </w:r>
      <w:r w:rsidRPr="00BA10AE" w:rsidR="00CE3FCB">
        <w:rPr>
          <w:rFonts w:ascii="Arial" w:hAnsi="Arial" w:cs="Arial" w:eastAsiaTheme="minorHAnsi"/>
          <w:color w:val="000000" w:themeColor="text1"/>
          <w:lang w:eastAsia="en-US"/>
        </w:rPr>
        <w:t xml:space="preserve"> te im pristupa na način primjeren djeci, a </w:t>
      </w:r>
      <w:r w:rsidRPr="00BA10AE" w:rsidR="002F1300">
        <w:rPr>
          <w:rFonts w:ascii="Arial" w:hAnsi="Arial" w:cs="Arial" w:eastAsiaTheme="minorHAnsi"/>
          <w:color w:val="000000" w:themeColor="text1"/>
          <w:lang w:eastAsia="en-US"/>
        </w:rPr>
        <w:t>sve uz pomoć</w:t>
      </w:r>
      <w:r w:rsidRPr="00BA10AE" w:rsidR="00CE3FCB">
        <w:rPr>
          <w:rFonts w:ascii="Arial" w:hAnsi="Arial" w:cs="Arial" w:eastAsiaTheme="minorHAnsi"/>
          <w:color w:val="000000" w:themeColor="text1"/>
          <w:lang w:eastAsia="en-US"/>
        </w:rPr>
        <w:t xml:space="preserve"> stručn</w:t>
      </w:r>
      <w:r w:rsidRPr="00BA10AE" w:rsidR="002F1300">
        <w:rPr>
          <w:rFonts w:ascii="Arial" w:hAnsi="Arial" w:cs="Arial" w:eastAsiaTheme="minorHAnsi"/>
          <w:color w:val="000000" w:themeColor="text1"/>
          <w:lang w:eastAsia="en-US"/>
        </w:rPr>
        <w:t>e</w:t>
      </w:r>
      <w:r w:rsidRPr="00BA10AE" w:rsidR="00CE3FCB">
        <w:rPr>
          <w:rFonts w:ascii="Arial" w:hAnsi="Arial" w:cs="Arial" w:eastAsiaTheme="minorHAnsi"/>
          <w:color w:val="000000" w:themeColor="text1"/>
          <w:lang w:eastAsia="en-US"/>
        </w:rPr>
        <w:t xml:space="preserve"> osob</w:t>
      </w:r>
      <w:r w:rsidRPr="00BA10AE" w:rsidR="002F1300">
        <w:rPr>
          <w:rFonts w:ascii="Arial" w:hAnsi="Arial" w:cs="Arial" w:eastAsiaTheme="minorHAnsi"/>
          <w:color w:val="000000" w:themeColor="text1"/>
          <w:lang w:eastAsia="en-US"/>
        </w:rPr>
        <w:t xml:space="preserve">e koja će biti prisutna kod djece i bez prisutnosti majke djece kako bi se spriječila mogućnost </w:t>
      </w:r>
      <w:r w:rsidRPr="00BA10AE" w:rsidR="00BA10AE">
        <w:rPr>
          <w:rFonts w:ascii="Arial" w:hAnsi="Arial" w:cs="Arial" w:eastAsiaTheme="minorHAnsi"/>
          <w:color w:val="000000" w:themeColor="text1"/>
          <w:lang w:eastAsia="en-US"/>
        </w:rPr>
        <w:t>neprimjerene</w:t>
      </w:r>
      <w:r w:rsidRPr="00BA10AE" w:rsidR="002F1300">
        <w:rPr>
          <w:rFonts w:ascii="Arial" w:hAnsi="Arial" w:cs="Arial" w:eastAsiaTheme="minorHAnsi"/>
          <w:color w:val="000000" w:themeColor="text1"/>
          <w:lang w:eastAsia="en-US"/>
        </w:rPr>
        <w:t xml:space="preserve"> komunikacij</w:t>
      </w:r>
      <w:r w:rsidRPr="00BA10AE" w:rsidR="00BA10AE">
        <w:rPr>
          <w:rFonts w:ascii="Arial" w:hAnsi="Arial" w:cs="Arial" w:eastAsiaTheme="minorHAnsi"/>
          <w:color w:val="000000" w:themeColor="text1"/>
          <w:lang w:eastAsia="en-US"/>
        </w:rPr>
        <w:t>e</w:t>
      </w:r>
      <w:r w:rsidRPr="00BA10AE" w:rsidR="002F1300">
        <w:rPr>
          <w:rFonts w:ascii="Arial" w:hAnsi="Arial" w:cs="Arial" w:eastAsiaTheme="minorHAnsi"/>
          <w:color w:val="000000" w:themeColor="text1"/>
          <w:lang w:eastAsia="en-US"/>
        </w:rPr>
        <w:t xml:space="preserve"> roditelja ispred djece</w:t>
      </w:r>
      <w:r w:rsidRPr="00BA10AE" w:rsidR="00CE3FCB">
        <w:rPr>
          <w:rFonts w:ascii="Arial" w:hAnsi="Arial" w:cs="Arial" w:eastAsiaTheme="minorHAnsi"/>
          <w:color w:val="000000" w:themeColor="text1"/>
          <w:lang w:eastAsia="en-US"/>
        </w:rPr>
        <w:t>.</w:t>
      </w:r>
      <w:r w:rsidRPr="00BA10AE" w:rsidR="002F1300">
        <w:rPr>
          <w:rFonts w:ascii="Arial" w:hAnsi="Arial" w:cs="Arial" w:eastAsiaTheme="minorHAnsi"/>
          <w:color w:val="000000" w:themeColor="text1"/>
          <w:lang w:eastAsia="en-US"/>
        </w:rPr>
        <w:t xml:space="preserve"> </w:t>
      </w:r>
      <w:r w:rsidR="00DB3C9A">
        <w:rPr>
          <w:rFonts w:ascii="Arial" w:hAnsi="Arial" w:cs="Arial" w:eastAsiaTheme="minorHAnsi"/>
          <w:color w:val="000000" w:themeColor="text1"/>
          <w:lang w:eastAsia="en-US"/>
        </w:rPr>
        <w:t>T</w:t>
      </w:r>
      <w:r w:rsidRPr="00BA10AE" w:rsidR="00BA10AE">
        <w:rPr>
          <w:rFonts w:ascii="Arial" w:hAnsi="Arial" w:cs="Arial" w:eastAsiaTheme="minorHAnsi"/>
          <w:color w:val="000000" w:themeColor="text1"/>
          <w:lang w:eastAsia="en-US"/>
        </w:rPr>
        <w:t>elefonski ili video poziv</w:t>
      </w:r>
      <w:r w:rsidR="00DB3C9A">
        <w:rPr>
          <w:rFonts w:ascii="Arial" w:hAnsi="Arial" w:cs="Arial" w:eastAsiaTheme="minorHAnsi"/>
          <w:color w:val="000000" w:themeColor="text1"/>
          <w:lang w:eastAsia="en-US"/>
        </w:rPr>
        <w:t>i</w:t>
      </w:r>
      <w:r w:rsidRPr="00BA10AE" w:rsidR="00BA10AE">
        <w:rPr>
          <w:rFonts w:ascii="Arial" w:hAnsi="Arial" w:cs="Arial" w:eastAsiaTheme="minorHAnsi"/>
          <w:color w:val="000000" w:themeColor="text1"/>
          <w:lang w:eastAsia="en-US"/>
        </w:rPr>
        <w:t xml:space="preserve"> će se odvijati prva tri mjeseca mjeseca svako drugi tjedan, u trajanju od 15 minuta sa svakim od djece, a koji razgovori će započeti utorkom u 18.00 sati i to prvo s mal. </w:t>
      </w:r>
      <w:r w:rsidR="00C05D4E">
        <w:rPr>
          <w:rFonts w:ascii="Arial" w:hAnsi="Arial" w:cs="Arial" w:eastAsiaTheme="minorHAnsi"/>
          <w:color w:val="000000" w:themeColor="text1"/>
          <w:lang w:eastAsia="en-US"/>
        </w:rPr>
        <w:t>K. A.</w:t>
      </w:r>
      <w:r w:rsidRPr="00BA10AE" w:rsidR="00BA10AE">
        <w:rPr>
          <w:rFonts w:ascii="Arial" w:hAnsi="Arial" w:cs="Arial" w:eastAsiaTheme="minorHAnsi"/>
          <w:color w:val="000000" w:themeColor="text1"/>
          <w:lang w:eastAsia="en-US"/>
        </w:rPr>
        <w:t xml:space="preserve">, pa s </w:t>
      </w:r>
      <w:r w:rsidR="00C05D4E">
        <w:rPr>
          <w:rFonts w:ascii="Arial" w:hAnsi="Arial" w:cs="Arial" w:eastAsiaTheme="minorHAnsi"/>
          <w:color w:val="000000" w:themeColor="text1"/>
          <w:lang w:eastAsia="en-US"/>
        </w:rPr>
        <w:t>D. A.</w:t>
      </w:r>
      <w:r w:rsidRPr="00BA10AE" w:rsidR="00BA10AE">
        <w:rPr>
          <w:rFonts w:ascii="Arial" w:hAnsi="Arial" w:cs="Arial" w:eastAsiaTheme="minorHAnsi"/>
          <w:color w:val="000000" w:themeColor="text1"/>
          <w:lang w:eastAsia="en-US"/>
        </w:rPr>
        <w:t xml:space="preserve">, pa s </w:t>
      </w:r>
      <w:r w:rsidR="00C05D4E">
        <w:rPr>
          <w:rFonts w:ascii="Arial" w:hAnsi="Arial" w:cs="Arial" w:eastAsiaTheme="minorHAnsi"/>
          <w:color w:val="000000" w:themeColor="text1"/>
          <w:lang w:eastAsia="en-US"/>
        </w:rPr>
        <w:t>M. A.</w:t>
      </w:r>
      <w:r w:rsidRPr="00BA10AE" w:rsidR="00BA10AE">
        <w:rPr>
          <w:rFonts w:ascii="Arial" w:hAnsi="Arial" w:cs="Arial" w:eastAsiaTheme="minorHAnsi"/>
          <w:color w:val="000000" w:themeColor="text1"/>
          <w:lang w:eastAsia="en-US"/>
        </w:rPr>
        <w:t xml:space="preserve">, a nakon toga svaki tjedan u istom vremenu, sve pod nadzorom stučne osobe koja će biti prisutna kod djece za vrijeme razgovora i koju će imenovati nadležni </w:t>
      </w:r>
      <w:r w:rsidR="00C05D4E">
        <w:rPr>
          <w:rFonts w:ascii="Arial" w:hAnsi="Arial" w:cs="Arial" w:eastAsiaTheme="minorHAnsi"/>
          <w:color w:val="000000" w:themeColor="text1"/>
          <w:lang w:eastAsia="en-US"/>
        </w:rPr>
        <w:t xml:space="preserve">H. </w:t>
      </w:r>
      <w:r w:rsidRPr="00BA10AE" w:rsidR="00BA10AE">
        <w:rPr>
          <w:rFonts w:ascii="Arial" w:hAnsi="Arial" w:cs="Arial" w:eastAsiaTheme="minorHAnsi"/>
          <w:color w:val="000000" w:themeColor="text1"/>
          <w:lang w:eastAsia="en-US"/>
        </w:rPr>
        <w:t>zavod za socijalni rad. U slučaju postojanja obaveza djece, roditelji su dužni sa stručnom osobom dogovoriti drugi termin održavanja susreta u istom tjednu.</w:t>
      </w:r>
      <w:r w:rsidRPr="00BA10AE" w:rsidR="004C26FC">
        <w:rPr>
          <w:rFonts w:ascii="Arial" w:hAnsi="Arial" w:cs="Arial" w:eastAsiaTheme="minorHAnsi"/>
          <w:color w:val="000000" w:themeColor="text1"/>
          <w:lang w:eastAsia="en-US"/>
        </w:rPr>
        <w:t xml:space="preserve"> Odluka je donesena temeljem citiranog čl. 124. ObZ-a.</w:t>
      </w:r>
    </w:p>
    <w:p w:rsidRPr="00BA10AE" w:rsidR="00425171" w:rsidP="00FF3513" w:rsidRDefault="00425171">
      <w:pPr>
        <w:pStyle w:val="Odlomakpopisa"/>
        <w:numPr>
          <w:ilvl w:val="0"/>
          <w:numId w:val="13"/>
        </w:numPr>
        <w:ind w:left="0" w:firstLine="360"/>
        <w:jc w:val="both"/>
        <w:rPr>
          <w:rFonts w:ascii="Arial" w:hAnsi="Arial" w:cs="Arial" w:eastAsiaTheme="minorHAnsi"/>
          <w:color w:val="000000" w:themeColor="text1"/>
          <w:lang w:eastAsia="en-US"/>
        </w:rPr>
      </w:pPr>
      <w:r w:rsidRPr="00BA10AE">
        <w:rPr>
          <w:rFonts w:ascii="Arial" w:hAnsi="Arial" w:cs="Arial" w:eastAsiaTheme="minorHAnsi"/>
          <w:color w:val="000000" w:themeColor="text1"/>
          <w:lang w:eastAsia="en-US"/>
        </w:rPr>
        <w:t>Člankom 288. Obiteljskog zakona (NN 103/15, 98/19, 47/20, 49/23 i 156/</w:t>
      </w:r>
      <w:r w:rsidRPr="00625142">
        <w:rPr>
          <w:rFonts w:ascii="Arial" w:hAnsi="Arial" w:cs="Arial" w:eastAsiaTheme="minorHAnsi"/>
          <w:lang w:eastAsia="en-US"/>
        </w:rPr>
        <w:t xml:space="preserve">23 dalje: ObZ-a) propisano je da su roditelji prvi dužni uzdržavati svoje maloljetno dijete te da se radno sposoban roditelj ne može osloboditi dužnosti uzdržavanja maloljetnog djeteta. Članak 309. ObZ-a propisuje da se uzdržavanje za dijete uvijek određuje u novčanom iznosu. Članak 311. ObZ-a propisuje da se ukupne materijalne potrebe djeteta koje sud utvrđuje u parničnom postupku odnose na troškove stanovanja, prehrane, odijevanja, higijene, odgoja, obrazovanja, skrbi o djetetovu zdravlju i druge slične troškove djeteta. Ukupne materijalne potrebe djeteta određuju se prema životnom standardu roditelja koji ima obvezu plaćanja uzdržavanja. Članak 313. ObZ-a propisuje da ukupne mogućnosti roditelja obveznika uzdržavanja koje sud utvrđuje u parničnom postupku i koje se odnose na prihode i imovinsko stanje roditelja koji ima obvezu plaćati uzdržavanje u vrijeme kad se uzdržavanje određuje. Roditelj koji ima obvezu plaćati uzdržavanje za dijete dužan je prikazati ukupne neto prihode u koje ulaze sva stalna i privremena novčana primanja. Kad sud utvrđuje mogućnosti roditelja koji ima obvezu plaćati uzdržavanje, dužan je osim prihoda i imovinskih prilika iz stavka 2. ovoga članka uzeti u obzir i sve druge mogućnosti stjecanja zarade u skladu s dobi, obrazovanjem i radnom sposobnosti roditelja. Novčane obveze roditelja obveznika uzdržavanja uzimaju se u obzir samo u iznimnim slučajevima ako traju dulje vrijeme i ako su nužne za zadovoljenje osnovnih životnih potreba. </w:t>
      </w:r>
      <w:r w:rsidRPr="00BA10AE" w:rsidR="00625142">
        <w:rPr>
          <w:rFonts w:ascii="Arial" w:hAnsi="Arial" w:cs="Arial" w:eastAsiaTheme="minorHAnsi"/>
          <w:color w:val="000000" w:themeColor="text1"/>
          <w:lang w:eastAsia="en-US"/>
        </w:rPr>
        <w:t>Čl</w:t>
      </w:r>
      <w:r w:rsidRPr="00BA10AE">
        <w:rPr>
          <w:rFonts w:ascii="Arial" w:hAnsi="Arial" w:cs="Arial" w:eastAsiaTheme="minorHAnsi"/>
          <w:color w:val="000000" w:themeColor="text1"/>
          <w:lang w:eastAsia="en-US"/>
        </w:rPr>
        <w:t>anak 314. ObZ-a propisano je  utvrđivanje minimalnog iznosa uzdržavanja odlukom ministra nadležnog za poslove socijalne skrbi. Iznimno se potrebe maloljetnog djeteta za uzdržavanje mogu se utvrditi u iznosu nižem od zakonskog minimuma, ali ne manje od jedne polovice zakonskog minimuma ako je obveznik uzdržavanja dužan uzdržavati dvoje ili više djece ili ako dijete vlastitim prihodima pridonosi svojem uzdržavanju.</w:t>
      </w:r>
    </w:p>
    <w:p w:rsidRPr="002B0F27" w:rsidR="00425171" w:rsidP="002B0F27" w:rsidRDefault="00625142">
      <w:pPr>
        <w:pStyle w:val="Odlomakpopisa"/>
        <w:numPr>
          <w:ilvl w:val="0"/>
          <w:numId w:val="13"/>
        </w:numPr>
        <w:ind w:left="0" w:firstLine="360"/>
        <w:jc w:val="both"/>
        <w:rPr>
          <w:rFonts w:ascii="Arial" w:hAnsi="Arial" w:cs="Arial" w:eastAsiaTheme="minorHAnsi"/>
          <w:lang w:eastAsia="en-US"/>
        </w:rPr>
      </w:pPr>
      <w:r>
        <w:rPr>
          <w:rFonts w:ascii="Arial" w:hAnsi="Arial" w:cs="Arial" w:eastAsiaTheme="minorHAnsi"/>
          <w:lang w:eastAsia="en-US"/>
        </w:rPr>
        <w:t xml:space="preserve"> </w:t>
      </w:r>
      <w:r w:rsidRPr="002B0F27" w:rsidR="00425171">
        <w:rPr>
          <w:rFonts w:ascii="Arial" w:hAnsi="Arial" w:cs="Arial" w:eastAsiaTheme="minorHAnsi"/>
          <w:lang w:eastAsia="en-US"/>
        </w:rPr>
        <w:t xml:space="preserve">Odluke o minimalnim novčanim iznosima potrebnim za mjesečno uzdržavanje djeteta (Narodne novine 28/2017, 30/2018, 32/2019, 39/2020, 30/2021, 37/2022, 48/2023, 49/2024, 75/2025) propisuju da je za </w:t>
      </w:r>
      <w:r w:rsidRPr="00D34CD3" w:rsidR="00D34CD3">
        <w:rPr>
          <w:rFonts w:ascii="Arial" w:hAnsi="Arial" w:cs="Arial" w:eastAsiaTheme="minorHAnsi"/>
          <w:lang w:eastAsia="en-US"/>
        </w:rPr>
        <w:t xml:space="preserve">dijete dobi do </w:t>
      </w:r>
      <w:r w:rsidR="00D34CD3">
        <w:rPr>
          <w:rFonts w:ascii="Arial" w:hAnsi="Arial" w:cs="Arial" w:eastAsiaTheme="minorHAnsi"/>
          <w:lang w:eastAsia="en-US"/>
        </w:rPr>
        <w:t>6</w:t>
      </w:r>
      <w:r w:rsidRPr="00D34CD3" w:rsidR="00D34CD3">
        <w:rPr>
          <w:rFonts w:ascii="Arial" w:hAnsi="Arial" w:cs="Arial" w:eastAsiaTheme="minorHAnsi"/>
          <w:lang w:eastAsia="en-US"/>
        </w:rPr>
        <w:t xml:space="preserve"> godina u 2023. minimalni iznos uzdržavanja od </w:t>
      </w:r>
      <w:r w:rsidR="00D34CD3">
        <w:rPr>
          <w:rFonts w:ascii="Arial" w:hAnsi="Arial" w:cs="Arial" w:eastAsiaTheme="minorHAnsi"/>
          <w:lang w:eastAsia="en-US"/>
        </w:rPr>
        <w:t>172,67</w:t>
      </w:r>
      <w:r w:rsidRPr="00D34CD3" w:rsidR="00D34CD3">
        <w:rPr>
          <w:rFonts w:ascii="Arial" w:hAnsi="Arial" w:cs="Arial" w:eastAsiaTheme="minorHAnsi"/>
          <w:lang w:eastAsia="en-US"/>
        </w:rPr>
        <w:t xml:space="preserve"> eura</w:t>
      </w:r>
      <w:r w:rsidR="00D34CD3">
        <w:rPr>
          <w:rFonts w:ascii="Arial" w:hAnsi="Arial" w:cs="Arial" w:eastAsiaTheme="minorHAnsi"/>
          <w:lang w:eastAsia="en-US"/>
        </w:rPr>
        <w:t>; za</w:t>
      </w:r>
      <w:r w:rsidRPr="00D34CD3" w:rsidR="00D34CD3">
        <w:rPr>
          <w:rFonts w:ascii="Arial" w:hAnsi="Arial" w:cs="Arial" w:eastAsiaTheme="minorHAnsi"/>
          <w:lang w:eastAsia="en-US"/>
        </w:rPr>
        <w:t xml:space="preserve"> </w:t>
      </w:r>
      <w:r w:rsidRPr="002B0F27" w:rsidR="00425171">
        <w:rPr>
          <w:rFonts w:ascii="Arial" w:hAnsi="Arial" w:cs="Arial" w:eastAsiaTheme="minorHAnsi"/>
          <w:lang w:eastAsia="en-US"/>
        </w:rPr>
        <w:t>dijete dobi od 7 do 12 godina u 20</w:t>
      </w:r>
      <w:r w:rsidR="00D34CD3">
        <w:rPr>
          <w:rFonts w:ascii="Arial" w:hAnsi="Arial" w:cs="Arial" w:eastAsiaTheme="minorHAnsi"/>
          <w:lang w:eastAsia="en-US"/>
        </w:rPr>
        <w:t>23</w:t>
      </w:r>
      <w:r w:rsidRPr="002B0F27" w:rsidR="00425171">
        <w:rPr>
          <w:rFonts w:ascii="Arial" w:hAnsi="Arial" w:cs="Arial" w:eastAsiaTheme="minorHAnsi"/>
          <w:lang w:eastAsia="en-US"/>
        </w:rPr>
        <w:t xml:space="preserve">. minimalni iznos uzdržavanja od </w:t>
      </w:r>
      <w:r w:rsidR="00D34CD3">
        <w:rPr>
          <w:rFonts w:ascii="Arial" w:hAnsi="Arial" w:cs="Arial" w:eastAsiaTheme="minorHAnsi"/>
          <w:lang w:eastAsia="en-US"/>
        </w:rPr>
        <w:t>203,15 eura</w:t>
      </w:r>
      <w:r w:rsidRPr="002B0F27" w:rsidR="00425171">
        <w:rPr>
          <w:rFonts w:ascii="Arial" w:hAnsi="Arial" w:cs="Arial" w:eastAsiaTheme="minorHAnsi"/>
          <w:lang w:eastAsia="en-US"/>
        </w:rPr>
        <w:t xml:space="preserve">, u </w:t>
      </w:r>
      <w:r w:rsidR="00D34CD3">
        <w:rPr>
          <w:rFonts w:ascii="Arial" w:hAnsi="Arial" w:cs="Arial" w:eastAsiaTheme="minorHAnsi"/>
          <w:lang w:eastAsia="en-US"/>
        </w:rPr>
        <w:t>2024</w:t>
      </w:r>
      <w:r w:rsidRPr="002B0F27" w:rsidR="00425171">
        <w:rPr>
          <w:rFonts w:ascii="Arial" w:hAnsi="Arial" w:cs="Arial" w:eastAsiaTheme="minorHAnsi"/>
          <w:lang w:eastAsia="en-US"/>
        </w:rPr>
        <w:t xml:space="preserve">. minimalni iznos uzdržavanja od </w:t>
      </w:r>
      <w:r w:rsidR="00D34CD3">
        <w:rPr>
          <w:rFonts w:ascii="Arial" w:hAnsi="Arial" w:cs="Arial" w:eastAsiaTheme="minorHAnsi"/>
          <w:lang w:eastAsia="en-US"/>
        </w:rPr>
        <w:t>229,60</w:t>
      </w:r>
      <w:r w:rsidRPr="002B0F27" w:rsidR="00425171">
        <w:rPr>
          <w:rFonts w:ascii="Arial" w:hAnsi="Arial" w:cs="Arial" w:eastAsiaTheme="minorHAnsi"/>
          <w:lang w:eastAsia="en-US"/>
        </w:rPr>
        <w:t xml:space="preserve"> </w:t>
      </w:r>
      <w:r w:rsidR="00D34CD3">
        <w:rPr>
          <w:rFonts w:ascii="Arial" w:hAnsi="Arial" w:cs="Arial" w:eastAsiaTheme="minorHAnsi"/>
          <w:lang w:eastAsia="en-US"/>
        </w:rPr>
        <w:t>eura</w:t>
      </w:r>
      <w:r w:rsidRPr="002B0F27" w:rsidR="00425171">
        <w:rPr>
          <w:rFonts w:ascii="Arial" w:hAnsi="Arial" w:cs="Arial" w:eastAsiaTheme="minorHAnsi"/>
          <w:lang w:eastAsia="en-US"/>
        </w:rPr>
        <w:t>, u 20</w:t>
      </w:r>
      <w:r w:rsidR="00D34CD3">
        <w:rPr>
          <w:rFonts w:ascii="Arial" w:hAnsi="Arial" w:cs="Arial" w:eastAsiaTheme="minorHAnsi"/>
          <w:lang w:eastAsia="en-US"/>
        </w:rPr>
        <w:t>25</w:t>
      </w:r>
      <w:r w:rsidRPr="002B0F27" w:rsidR="00425171">
        <w:rPr>
          <w:rFonts w:ascii="Arial" w:hAnsi="Arial" w:cs="Arial" w:eastAsiaTheme="minorHAnsi"/>
          <w:lang w:eastAsia="en-US"/>
        </w:rPr>
        <w:t xml:space="preserve">. minimalni iznos uzdržavanja od </w:t>
      </w:r>
      <w:r w:rsidR="00D34CD3">
        <w:rPr>
          <w:rFonts w:ascii="Arial" w:hAnsi="Arial" w:cs="Arial" w:eastAsiaTheme="minorHAnsi"/>
          <w:lang w:eastAsia="en-US"/>
        </w:rPr>
        <w:t>264,00 eura te</w:t>
      </w:r>
      <w:r w:rsidRPr="002B0F27" w:rsidR="00425171">
        <w:rPr>
          <w:rFonts w:ascii="Arial" w:hAnsi="Arial" w:cs="Arial" w:eastAsiaTheme="minorHAnsi"/>
          <w:lang w:eastAsia="en-US"/>
        </w:rPr>
        <w:t xml:space="preserve"> u 202</w:t>
      </w:r>
      <w:r w:rsidR="00D34CD3">
        <w:rPr>
          <w:rFonts w:ascii="Arial" w:hAnsi="Arial" w:cs="Arial" w:eastAsiaTheme="minorHAnsi"/>
          <w:lang w:eastAsia="en-US"/>
        </w:rPr>
        <w:t>6</w:t>
      </w:r>
      <w:r w:rsidRPr="002B0F27" w:rsidR="00425171">
        <w:rPr>
          <w:rFonts w:ascii="Arial" w:hAnsi="Arial" w:cs="Arial" w:eastAsiaTheme="minorHAnsi"/>
          <w:lang w:eastAsia="en-US"/>
        </w:rPr>
        <w:t xml:space="preserve">. minimalni iznos uzdržavanja od </w:t>
      </w:r>
      <w:r w:rsidR="00D34CD3">
        <w:rPr>
          <w:rFonts w:ascii="Arial" w:hAnsi="Arial" w:cs="Arial" w:eastAsiaTheme="minorHAnsi"/>
          <w:lang w:eastAsia="en-US"/>
        </w:rPr>
        <w:t>290,00 eura</w:t>
      </w:r>
      <w:r w:rsidRPr="002B0F27" w:rsidR="00425171">
        <w:rPr>
          <w:rFonts w:ascii="Arial" w:hAnsi="Arial" w:cs="Arial" w:eastAsiaTheme="minorHAnsi"/>
          <w:lang w:eastAsia="en-US"/>
        </w:rPr>
        <w:t xml:space="preserve">, u dobi 13 do 18 godina u </w:t>
      </w:r>
      <w:r w:rsidR="00D34CD3">
        <w:rPr>
          <w:rFonts w:ascii="Arial" w:hAnsi="Arial" w:cs="Arial" w:eastAsiaTheme="minorHAnsi"/>
          <w:lang w:eastAsia="en-US"/>
        </w:rPr>
        <w:t>2025</w:t>
      </w:r>
      <w:r w:rsidRPr="002B0F27" w:rsidR="00425171">
        <w:rPr>
          <w:rFonts w:ascii="Arial" w:hAnsi="Arial" w:cs="Arial" w:eastAsiaTheme="minorHAnsi"/>
          <w:lang w:eastAsia="en-US"/>
        </w:rPr>
        <w:t xml:space="preserve">. određen minimalni iznos uzdržavanja od </w:t>
      </w:r>
      <w:r w:rsidR="00D34CD3">
        <w:rPr>
          <w:rFonts w:ascii="Arial" w:hAnsi="Arial" w:cs="Arial" w:eastAsiaTheme="minorHAnsi"/>
          <w:lang w:eastAsia="en-US"/>
        </w:rPr>
        <w:t>290,00 eura te</w:t>
      </w:r>
      <w:r w:rsidRPr="002B0F27" w:rsidR="00425171">
        <w:rPr>
          <w:rFonts w:ascii="Arial" w:hAnsi="Arial" w:cs="Arial" w:eastAsiaTheme="minorHAnsi"/>
          <w:lang w:eastAsia="en-US"/>
        </w:rPr>
        <w:t xml:space="preserve"> u 202</w:t>
      </w:r>
      <w:r w:rsidR="00D34CD3">
        <w:rPr>
          <w:rFonts w:ascii="Arial" w:hAnsi="Arial" w:cs="Arial" w:eastAsiaTheme="minorHAnsi"/>
          <w:lang w:eastAsia="en-US"/>
        </w:rPr>
        <w:t>6</w:t>
      </w:r>
      <w:r w:rsidRPr="002B0F27" w:rsidR="00425171">
        <w:rPr>
          <w:rFonts w:ascii="Arial" w:hAnsi="Arial" w:cs="Arial" w:eastAsiaTheme="minorHAnsi"/>
          <w:lang w:eastAsia="en-US"/>
        </w:rPr>
        <w:t xml:space="preserve">. određen minimalni iznos uzdržavanja od </w:t>
      </w:r>
      <w:r w:rsidR="001D2DB7">
        <w:rPr>
          <w:rFonts w:ascii="Arial" w:hAnsi="Arial" w:cs="Arial" w:eastAsiaTheme="minorHAnsi"/>
          <w:lang w:eastAsia="en-US"/>
        </w:rPr>
        <w:t xml:space="preserve">319,00 eura. </w:t>
      </w:r>
      <w:r w:rsidRPr="002B0F27" w:rsidR="00425171">
        <w:rPr>
          <w:rFonts w:ascii="Arial" w:hAnsi="Arial" w:cs="Arial" w:eastAsiaTheme="minorHAnsi"/>
          <w:lang w:eastAsia="en-US"/>
        </w:rPr>
        <w:t xml:space="preserve">Odlukom o tablici o prosječnim potrebama maloljetnog djeteta (Narodne </w:t>
      </w:r>
      <w:r w:rsidRPr="002B0F27" w:rsidR="00425171">
        <w:rPr>
          <w:rFonts w:ascii="Arial" w:hAnsi="Arial" w:cs="Arial" w:eastAsiaTheme="minorHAnsi"/>
          <w:lang w:eastAsia="en-US"/>
        </w:rPr>
        <w:lastRenderedPageBreak/>
        <w:t>novine 41/2017, 30/2018, 32/2019, 39/2020, 30/2021, 37/2022, 48/2023, 49/2024, 75/2025) utvrđene su prosječne potrebe maloljetnog djeteta, u skladu s dobi djeteta i primitcima roditelja obveznika uzdržavanja.</w:t>
      </w:r>
    </w:p>
    <w:p w:rsidRPr="002B0F27" w:rsidR="00425171" w:rsidP="002B0F27" w:rsidRDefault="00425171">
      <w:pPr>
        <w:pStyle w:val="Odlomakpopisa"/>
        <w:numPr>
          <w:ilvl w:val="0"/>
          <w:numId w:val="13"/>
        </w:numPr>
        <w:ind w:left="0" w:firstLine="360"/>
        <w:jc w:val="both"/>
        <w:rPr>
          <w:rFonts w:ascii="Arial" w:hAnsi="Arial" w:cs="Arial" w:eastAsiaTheme="minorHAnsi"/>
          <w:lang w:eastAsia="en-US"/>
        </w:rPr>
      </w:pPr>
      <w:r w:rsidRPr="002B0F27">
        <w:rPr>
          <w:rFonts w:ascii="Arial" w:hAnsi="Arial" w:cs="Arial" w:eastAsiaTheme="minorHAnsi"/>
          <w:lang w:eastAsia="en-US"/>
        </w:rPr>
        <w:t>Tužiteljica na ročištu od 23. srpnja 2026. navodi, a tuženik nije to osporio da su izvršene uplate na ime uzdržavanja dana 25. lipnja 2025. u iznosu od 700,00 eura, 14. srpnja 2025. u iznosu od 480,00 eura, 1. kolovoza 2025. u iznosu od 470,00 eura te 4. rujna 2025. u iznosu od 480,00 eura, pa sud navedeno uzima kao nesporno uplaćeno.</w:t>
      </w:r>
    </w:p>
    <w:p w:rsidR="00EF59E1" w:rsidP="00863CE6" w:rsidRDefault="00425171">
      <w:pPr>
        <w:pStyle w:val="Odlomakpopisa"/>
        <w:numPr>
          <w:ilvl w:val="0"/>
          <w:numId w:val="13"/>
        </w:numPr>
        <w:ind w:left="0" w:firstLine="360"/>
        <w:jc w:val="both"/>
        <w:rPr>
          <w:rFonts w:ascii="Arial" w:hAnsi="Arial" w:cs="Arial" w:eastAsiaTheme="minorHAnsi"/>
          <w:lang w:eastAsia="en-US"/>
        </w:rPr>
      </w:pPr>
      <w:r w:rsidRPr="00BA10AE">
        <w:rPr>
          <w:rFonts w:ascii="Arial" w:hAnsi="Arial" w:cs="Arial" w:eastAsiaTheme="minorHAnsi"/>
          <w:lang w:eastAsia="en-US"/>
        </w:rPr>
        <w:t>Iz iskaza majke</w:t>
      </w:r>
      <w:r w:rsidRPr="00BA10AE" w:rsidR="00223760">
        <w:rPr>
          <w:rFonts w:ascii="Arial" w:hAnsi="Arial" w:cs="Arial" w:eastAsiaTheme="minorHAnsi"/>
          <w:lang w:eastAsia="en-US"/>
        </w:rPr>
        <w:t xml:space="preserve">-tužiteljice </w:t>
      </w:r>
      <w:r w:rsidRPr="00BA10AE">
        <w:rPr>
          <w:rFonts w:ascii="Arial" w:hAnsi="Arial" w:cs="Arial" w:eastAsiaTheme="minorHAnsi"/>
          <w:lang w:eastAsia="en-US"/>
        </w:rPr>
        <w:t>proizlazi da djeca imaju redovne potrebe za djecu te dobi</w:t>
      </w:r>
      <w:r w:rsidRPr="00BA10AE" w:rsidR="00223760">
        <w:rPr>
          <w:rFonts w:ascii="Arial" w:hAnsi="Arial" w:cs="Arial" w:eastAsiaTheme="minorHAnsi"/>
          <w:lang w:eastAsia="en-US"/>
        </w:rPr>
        <w:t xml:space="preserve"> kao što su troškovi hrane, odjeće, obuće i izvannastavnih aktivnosti. </w:t>
      </w:r>
      <w:r w:rsidRPr="00BA10AE">
        <w:rPr>
          <w:rFonts w:ascii="Arial" w:hAnsi="Arial" w:cs="Arial" w:eastAsiaTheme="minorHAnsi"/>
          <w:lang w:eastAsia="en-US"/>
        </w:rPr>
        <w:t xml:space="preserve">Maloljetni </w:t>
      </w:r>
      <w:r w:rsidR="00C05D4E">
        <w:rPr>
          <w:rFonts w:ascii="Arial" w:hAnsi="Arial" w:cs="Arial" w:eastAsiaTheme="minorHAnsi"/>
          <w:lang w:eastAsia="en-US"/>
        </w:rPr>
        <w:t xml:space="preserve">M. A. </w:t>
      </w:r>
      <w:r w:rsidRPr="00BA10AE">
        <w:rPr>
          <w:rFonts w:ascii="Arial" w:hAnsi="Arial" w:cs="Arial" w:eastAsiaTheme="minorHAnsi"/>
          <w:lang w:eastAsia="en-US"/>
        </w:rPr>
        <w:t xml:space="preserve">rođen je </w:t>
      </w:r>
      <w:bookmarkStart w:name="_Hlk242603123" w:id="3"/>
      <w:r w:rsidR="00C05D4E">
        <w:rPr>
          <w:rFonts w:ascii="Arial" w:hAnsi="Arial" w:cs="Arial" w:eastAsiaTheme="minorHAnsi"/>
          <w:lang w:eastAsia="en-US"/>
        </w:rPr>
        <w:t>..</w:t>
      </w:r>
      <w:r w:rsidRPr="00BA10AE">
        <w:rPr>
          <w:rFonts w:ascii="Arial" w:hAnsi="Arial" w:cs="Arial" w:eastAsiaTheme="minorHAnsi"/>
          <w:lang w:eastAsia="en-US"/>
        </w:rPr>
        <w:t xml:space="preserve">. studenog </w:t>
      </w:r>
      <w:r w:rsidR="00C05D4E">
        <w:rPr>
          <w:rFonts w:ascii="Arial" w:hAnsi="Arial" w:cs="Arial" w:eastAsiaTheme="minorHAnsi"/>
          <w:lang w:eastAsia="en-US"/>
        </w:rPr>
        <w:t>..</w:t>
      </w:r>
      <w:r w:rsidRPr="00BA10AE">
        <w:rPr>
          <w:rFonts w:ascii="Arial" w:hAnsi="Arial" w:cs="Arial" w:eastAsiaTheme="minorHAnsi"/>
          <w:lang w:eastAsia="en-US"/>
        </w:rPr>
        <w:t xml:space="preserve">. te je u tijeku trajanja postupka imao od 10 do 13 godina. Maloljetni </w:t>
      </w:r>
      <w:r w:rsidR="00C05D4E">
        <w:rPr>
          <w:rFonts w:ascii="Arial" w:hAnsi="Arial" w:cs="Arial" w:eastAsiaTheme="minorHAnsi"/>
          <w:lang w:eastAsia="en-US"/>
        </w:rPr>
        <w:t xml:space="preserve">D. A. </w:t>
      </w:r>
      <w:r w:rsidRPr="00BA10AE">
        <w:rPr>
          <w:rFonts w:ascii="Arial" w:hAnsi="Arial" w:cs="Arial" w:eastAsiaTheme="minorHAnsi"/>
          <w:lang w:eastAsia="en-US"/>
        </w:rPr>
        <w:t xml:space="preserve">rođen je </w:t>
      </w:r>
      <w:r w:rsidR="00C05D4E">
        <w:rPr>
          <w:rFonts w:ascii="Arial" w:hAnsi="Arial" w:cs="Arial" w:eastAsiaTheme="minorHAnsi"/>
          <w:lang w:eastAsia="en-US"/>
        </w:rPr>
        <w:t>..</w:t>
      </w:r>
      <w:r w:rsidRPr="00BA10AE">
        <w:rPr>
          <w:rFonts w:ascii="Arial" w:hAnsi="Arial" w:cs="Arial" w:eastAsiaTheme="minorHAnsi"/>
          <w:lang w:eastAsia="en-US"/>
        </w:rPr>
        <w:t xml:space="preserve">. prosinca </w:t>
      </w:r>
      <w:r w:rsidR="00C05D4E">
        <w:rPr>
          <w:rFonts w:ascii="Arial" w:hAnsi="Arial" w:cs="Arial" w:eastAsiaTheme="minorHAnsi"/>
          <w:lang w:eastAsia="en-US"/>
        </w:rPr>
        <w:t>..</w:t>
      </w:r>
      <w:r w:rsidRPr="00BA10AE">
        <w:rPr>
          <w:rFonts w:ascii="Arial" w:hAnsi="Arial" w:cs="Arial" w:eastAsiaTheme="minorHAnsi"/>
          <w:lang w:eastAsia="en-US"/>
        </w:rPr>
        <w:t xml:space="preserve">. te je u tijeku trajanja postupka imao od 7 do 10 godina. Maloljetni </w:t>
      </w:r>
      <w:r w:rsidR="00C05D4E">
        <w:rPr>
          <w:rFonts w:ascii="Arial" w:hAnsi="Arial" w:cs="Arial" w:eastAsiaTheme="minorHAnsi"/>
          <w:lang w:eastAsia="en-US"/>
        </w:rPr>
        <w:t xml:space="preserve">K. A. </w:t>
      </w:r>
      <w:r w:rsidRPr="00BA10AE">
        <w:rPr>
          <w:rFonts w:ascii="Arial" w:hAnsi="Arial" w:cs="Arial" w:eastAsiaTheme="minorHAnsi"/>
          <w:lang w:eastAsia="en-US"/>
        </w:rPr>
        <w:t xml:space="preserve">rođen je </w:t>
      </w:r>
      <w:r w:rsidR="00C05D4E">
        <w:rPr>
          <w:rFonts w:ascii="Arial" w:hAnsi="Arial" w:cs="Arial" w:eastAsiaTheme="minorHAnsi"/>
          <w:lang w:eastAsia="en-US"/>
        </w:rPr>
        <w:t>..</w:t>
      </w:r>
      <w:r w:rsidRPr="00BA10AE">
        <w:rPr>
          <w:rFonts w:ascii="Arial" w:hAnsi="Arial" w:cs="Arial" w:eastAsiaTheme="minorHAnsi"/>
          <w:lang w:eastAsia="en-US"/>
        </w:rPr>
        <w:t xml:space="preserve">. rujna </w:t>
      </w:r>
      <w:r w:rsidR="00C05D4E">
        <w:rPr>
          <w:rFonts w:ascii="Arial" w:hAnsi="Arial" w:cs="Arial" w:eastAsiaTheme="minorHAnsi"/>
          <w:lang w:eastAsia="en-US"/>
        </w:rPr>
        <w:t>..</w:t>
      </w:r>
      <w:r w:rsidRPr="00BA10AE">
        <w:rPr>
          <w:rFonts w:ascii="Arial" w:hAnsi="Arial" w:cs="Arial" w:eastAsiaTheme="minorHAnsi"/>
          <w:lang w:eastAsia="en-US"/>
        </w:rPr>
        <w:t xml:space="preserve">. </w:t>
      </w:r>
      <w:bookmarkEnd w:id="3"/>
      <w:r w:rsidRPr="00BA10AE">
        <w:rPr>
          <w:rFonts w:ascii="Arial" w:hAnsi="Arial" w:cs="Arial" w:eastAsiaTheme="minorHAnsi"/>
          <w:lang w:eastAsia="en-US"/>
        </w:rPr>
        <w:t>te je u tijeku trajanja postupka imao od 5 do 8 godina.</w:t>
      </w:r>
      <w:r w:rsidRPr="00BA10AE" w:rsidR="001546A9">
        <w:rPr>
          <w:rFonts w:ascii="Arial" w:hAnsi="Arial" w:cs="Arial" w:eastAsiaTheme="minorHAnsi"/>
          <w:lang w:eastAsia="en-US"/>
        </w:rPr>
        <w:t xml:space="preserve"> U odnosu na oca djeteta nije utvrđeno postojanje redovitih primanja ili relavantne imovine, isti navodi da nije u mogućnosti zaposliti se uslijed kaznenog postupka</w:t>
      </w:r>
      <w:r w:rsidRPr="00BA10AE" w:rsidR="00223760">
        <w:rPr>
          <w:rFonts w:ascii="Arial" w:hAnsi="Arial" w:cs="Arial" w:eastAsiaTheme="minorHAnsi"/>
          <w:lang w:eastAsia="en-US"/>
        </w:rPr>
        <w:t>, da nije vlasnik nekretnina ni pokretnina te sud prihvaća njegov iskaz.</w:t>
      </w:r>
      <w:r w:rsidRPr="00BA10AE" w:rsidR="001546A9">
        <w:rPr>
          <w:rFonts w:ascii="Arial" w:hAnsi="Arial" w:cs="Arial" w:eastAsiaTheme="minorHAnsi"/>
          <w:lang w:eastAsia="en-US"/>
        </w:rPr>
        <w:t xml:space="preserve"> </w:t>
      </w:r>
      <w:r w:rsidRPr="00BA10AE" w:rsidR="00223760">
        <w:rPr>
          <w:rFonts w:ascii="Arial" w:hAnsi="Arial" w:cs="Arial" w:eastAsiaTheme="minorHAnsi"/>
          <w:lang w:eastAsia="en-US"/>
        </w:rPr>
        <w:t xml:space="preserve">Činjenica da tuženik nema imovine nije okolnost zbog koje bi se on kao radno sposoban roditelj mogao osloboditi dužnosti plaćanja uzdržavanja za svoju maloljetnu djecu, tim više što tuženik ni na koji način ne sudjeluje u skrbi o djeci. Takvu mogućnost zakon ne predviđa. </w:t>
      </w:r>
      <w:r w:rsidRPr="00BA10AE" w:rsidR="001546A9">
        <w:rPr>
          <w:rFonts w:ascii="Arial" w:hAnsi="Arial" w:cs="Arial" w:eastAsiaTheme="minorHAnsi"/>
          <w:lang w:eastAsia="en-US"/>
        </w:rPr>
        <w:t>Sud je uzeo u</w:t>
      </w:r>
      <w:r w:rsidR="00E1673B">
        <w:rPr>
          <w:rFonts w:ascii="Arial" w:hAnsi="Arial" w:cs="Arial" w:eastAsiaTheme="minorHAnsi"/>
          <w:lang w:eastAsia="en-US"/>
        </w:rPr>
        <w:t xml:space="preserve"> o</w:t>
      </w:r>
      <w:r w:rsidRPr="00BA10AE" w:rsidR="008567B9">
        <w:rPr>
          <w:rFonts w:ascii="Arial" w:hAnsi="Arial" w:cs="Arial" w:eastAsiaTheme="minorHAnsi"/>
          <w:lang w:eastAsia="en-US"/>
        </w:rPr>
        <w:t xml:space="preserve">bzir da je isti obveznik uzdržavanja troje maloljetne djece te </w:t>
      </w:r>
      <w:r w:rsidRPr="00BA10AE" w:rsidR="00223760">
        <w:rPr>
          <w:rFonts w:ascii="Arial" w:hAnsi="Arial" w:cs="Arial" w:eastAsiaTheme="minorHAnsi"/>
          <w:lang w:eastAsia="en-US"/>
        </w:rPr>
        <w:t xml:space="preserve">je za razdoblje od </w:t>
      </w:r>
      <w:r w:rsidRPr="00BA10AE" w:rsidR="00863CE6">
        <w:rPr>
          <w:rFonts w:ascii="Arial" w:hAnsi="Arial" w:cs="Arial" w:eastAsiaTheme="minorHAnsi"/>
          <w:lang w:eastAsia="en-US"/>
        </w:rPr>
        <w:t>utu</w:t>
      </w:r>
      <w:r w:rsidRPr="00BA10AE" w:rsidR="00BA10AE">
        <w:rPr>
          <w:rFonts w:ascii="Arial" w:hAnsi="Arial" w:cs="Arial" w:eastAsiaTheme="minorHAnsi"/>
          <w:lang w:eastAsia="en-US"/>
        </w:rPr>
        <w:t>ž</w:t>
      </w:r>
      <w:r w:rsidRPr="00BA10AE" w:rsidR="00863CE6">
        <w:rPr>
          <w:rFonts w:ascii="Arial" w:hAnsi="Arial" w:cs="Arial" w:eastAsiaTheme="minorHAnsi"/>
          <w:lang w:eastAsia="en-US"/>
        </w:rPr>
        <w:t xml:space="preserve">enja </w:t>
      </w:r>
      <w:r w:rsidRPr="00BA10AE" w:rsidR="008567B9">
        <w:rPr>
          <w:rFonts w:ascii="Arial" w:hAnsi="Arial" w:cs="Arial" w:eastAsiaTheme="minorHAnsi"/>
          <w:lang w:eastAsia="en-US"/>
        </w:rPr>
        <w:t>dosudio</w:t>
      </w:r>
      <w:r w:rsidRPr="00BA10AE" w:rsidR="00BA10AE">
        <w:rPr>
          <w:rFonts w:ascii="Arial" w:hAnsi="Arial" w:cs="Arial" w:eastAsiaTheme="minorHAnsi"/>
          <w:lang w:eastAsia="en-US"/>
        </w:rPr>
        <w:t xml:space="preserve"> </w:t>
      </w:r>
      <w:r w:rsidRPr="00BA10AE" w:rsidR="008567B9">
        <w:rPr>
          <w:rFonts w:ascii="Arial" w:hAnsi="Arial" w:cs="Arial" w:eastAsiaTheme="minorHAnsi"/>
          <w:lang w:eastAsia="en-US"/>
        </w:rPr>
        <w:t>minimalne iznose uzdržavanja</w:t>
      </w:r>
      <w:r w:rsidRPr="00BA10AE" w:rsidR="00BA10AE">
        <w:rPr>
          <w:rFonts w:ascii="Arial" w:hAnsi="Arial" w:cs="Arial" w:eastAsiaTheme="minorHAnsi"/>
          <w:lang w:eastAsia="en-US"/>
        </w:rPr>
        <w:t xml:space="preserve"> sukladno </w:t>
      </w:r>
      <w:r w:rsidR="00E1673B">
        <w:rPr>
          <w:rFonts w:ascii="Arial" w:hAnsi="Arial" w:cs="Arial" w:eastAsiaTheme="minorHAnsi"/>
          <w:lang w:eastAsia="en-US"/>
        </w:rPr>
        <w:t xml:space="preserve">iznosima </w:t>
      </w:r>
      <w:r w:rsidRPr="00BA10AE" w:rsidR="00BA10AE">
        <w:rPr>
          <w:rFonts w:ascii="Arial" w:hAnsi="Arial" w:cs="Arial" w:eastAsiaTheme="minorHAnsi"/>
          <w:lang w:eastAsia="en-US"/>
        </w:rPr>
        <w:t>citiranim odlukama pod toč</w:t>
      </w:r>
      <w:r w:rsidR="00E1673B">
        <w:rPr>
          <w:rFonts w:ascii="Arial" w:hAnsi="Arial" w:cs="Arial" w:eastAsiaTheme="minorHAnsi"/>
          <w:lang w:eastAsia="en-US"/>
        </w:rPr>
        <w:t>.</w:t>
      </w:r>
      <w:r w:rsidRPr="00BA10AE" w:rsidR="00BA10AE">
        <w:rPr>
          <w:rFonts w:ascii="Arial" w:hAnsi="Arial" w:cs="Arial" w:eastAsiaTheme="minorHAnsi"/>
          <w:lang w:eastAsia="en-US"/>
        </w:rPr>
        <w:t xml:space="preserve"> 24. ovog obrazloženja</w:t>
      </w:r>
      <w:r w:rsidR="00E1673B">
        <w:rPr>
          <w:rFonts w:ascii="Arial" w:hAnsi="Arial" w:cs="Arial" w:eastAsiaTheme="minorHAnsi"/>
          <w:lang w:eastAsia="en-US"/>
        </w:rPr>
        <w:t xml:space="preserve"> i dobi djece. Z</w:t>
      </w:r>
      <w:r w:rsidRPr="00BA10AE" w:rsidR="00223760">
        <w:rPr>
          <w:rFonts w:ascii="Arial" w:hAnsi="Arial" w:cs="Arial" w:eastAsiaTheme="minorHAnsi"/>
          <w:lang w:eastAsia="en-US"/>
        </w:rPr>
        <w:t xml:space="preserve">a maloljetnog </w:t>
      </w:r>
      <w:r w:rsidR="00C05D4E">
        <w:rPr>
          <w:rFonts w:ascii="Arial" w:hAnsi="Arial" w:cs="Arial" w:eastAsiaTheme="minorHAnsi"/>
          <w:lang w:eastAsia="en-US"/>
        </w:rPr>
        <w:t xml:space="preserve">M. A. </w:t>
      </w:r>
      <w:r w:rsidRPr="00BA10AE" w:rsidR="00BA10AE">
        <w:rPr>
          <w:rFonts w:ascii="Arial" w:hAnsi="Arial" w:cs="Arial" w:eastAsiaTheme="minorHAnsi"/>
          <w:lang w:eastAsia="en-US"/>
        </w:rPr>
        <w:t xml:space="preserve">i </w:t>
      </w:r>
      <w:r w:rsidR="00C05D4E">
        <w:rPr>
          <w:rFonts w:ascii="Arial" w:hAnsi="Arial" w:cs="Arial" w:eastAsiaTheme="minorHAnsi"/>
          <w:lang w:eastAsia="en-US"/>
        </w:rPr>
        <w:t xml:space="preserve">D. A. </w:t>
      </w:r>
      <w:r w:rsidRPr="00BA10AE" w:rsidR="00223760">
        <w:rPr>
          <w:rFonts w:ascii="Arial" w:hAnsi="Arial" w:cs="Arial" w:eastAsiaTheme="minorHAnsi"/>
          <w:lang w:eastAsia="en-US"/>
        </w:rPr>
        <w:t xml:space="preserve">je od svibnja 2025. pa ubuduće prihvaćen  u cijelosti tužbeni zahtjev, za i </w:t>
      </w:r>
      <w:r w:rsidR="00C05D4E">
        <w:rPr>
          <w:rFonts w:ascii="Arial" w:hAnsi="Arial" w:cs="Arial" w:eastAsiaTheme="minorHAnsi"/>
          <w:lang w:eastAsia="en-US"/>
        </w:rPr>
        <w:t xml:space="preserve">K. A. </w:t>
      </w:r>
      <w:r w:rsidRPr="00BA10AE" w:rsidR="00223760">
        <w:rPr>
          <w:rFonts w:ascii="Arial" w:hAnsi="Arial" w:cs="Arial" w:eastAsiaTheme="minorHAnsi"/>
          <w:lang w:eastAsia="en-US"/>
        </w:rPr>
        <w:t xml:space="preserve">od lipnja 2026. </w:t>
      </w:r>
      <w:r w:rsidRPr="00BA10AE" w:rsidR="00BA10AE">
        <w:rPr>
          <w:rFonts w:ascii="Arial" w:hAnsi="Arial" w:cs="Arial" w:eastAsiaTheme="minorHAnsi"/>
          <w:lang w:eastAsia="en-US"/>
        </w:rPr>
        <w:t>s obzirom na to da je u tom trenutku propisni minimalni iznos premašio zatraženi iznos uzdržavanja,</w:t>
      </w:r>
      <w:r w:rsidR="00E1673B">
        <w:rPr>
          <w:rFonts w:ascii="Arial" w:hAnsi="Arial" w:cs="Arial" w:eastAsiaTheme="minorHAnsi"/>
          <w:lang w:eastAsia="en-US"/>
        </w:rPr>
        <w:t xml:space="preserve"> </w:t>
      </w:r>
      <w:r w:rsidRPr="00BA10AE" w:rsidR="00BA10AE">
        <w:rPr>
          <w:rFonts w:ascii="Arial" w:hAnsi="Arial" w:cs="Arial" w:eastAsiaTheme="minorHAnsi"/>
          <w:lang w:eastAsia="en-US"/>
        </w:rPr>
        <w:t xml:space="preserve">a tužbeni zahtjev trebalo je prihvatiti primjenom čl. 314. ObZ-a, </w:t>
      </w:r>
      <w:r w:rsidRPr="00BA10AE" w:rsidR="00223760">
        <w:rPr>
          <w:rFonts w:ascii="Arial" w:hAnsi="Arial" w:cs="Arial" w:eastAsiaTheme="minorHAnsi"/>
          <w:lang w:eastAsia="en-US"/>
        </w:rPr>
        <w:t xml:space="preserve">dok je za ranije </w:t>
      </w:r>
      <w:r w:rsidRPr="00BA10AE" w:rsidR="00BA10AE">
        <w:rPr>
          <w:rFonts w:ascii="Arial" w:hAnsi="Arial" w:cs="Arial" w:eastAsiaTheme="minorHAnsi"/>
          <w:lang w:eastAsia="en-US"/>
        </w:rPr>
        <w:t>razbolje</w:t>
      </w:r>
      <w:r w:rsidR="00E1673B">
        <w:rPr>
          <w:rFonts w:ascii="Arial" w:hAnsi="Arial" w:cs="Arial" w:eastAsiaTheme="minorHAnsi"/>
          <w:lang w:eastAsia="en-US"/>
        </w:rPr>
        <w:t xml:space="preserve"> dospjelo do zaključenja glavne rasprave </w:t>
      </w:r>
      <w:r w:rsidRPr="00BA10AE" w:rsidR="00223760">
        <w:rPr>
          <w:rFonts w:ascii="Arial" w:hAnsi="Arial" w:cs="Arial" w:eastAsiaTheme="minorHAnsi"/>
          <w:lang w:eastAsia="en-US"/>
        </w:rPr>
        <w:t>u dijelu odbijen tuženi zahtjev u dijelu kao neosnovan i to</w:t>
      </w:r>
      <w:r w:rsidRPr="00BA10AE" w:rsidR="00863CE6">
        <w:rPr>
          <w:rFonts w:ascii="Arial" w:hAnsi="Arial" w:cs="Arial" w:eastAsiaTheme="minorHAnsi"/>
          <w:lang w:eastAsia="en-US"/>
        </w:rPr>
        <w:t xml:space="preserve"> u ra</w:t>
      </w:r>
      <w:r w:rsidRPr="00BA10AE" w:rsidR="00BA10AE">
        <w:rPr>
          <w:rFonts w:ascii="Arial" w:hAnsi="Arial" w:cs="Arial" w:eastAsiaTheme="minorHAnsi"/>
          <w:lang w:eastAsia="en-US"/>
        </w:rPr>
        <w:t>z</w:t>
      </w:r>
      <w:r w:rsidRPr="00BA10AE" w:rsidR="00863CE6">
        <w:rPr>
          <w:rFonts w:ascii="Arial" w:hAnsi="Arial" w:cs="Arial" w:eastAsiaTheme="minorHAnsi"/>
          <w:lang w:eastAsia="en-US"/>
        </w:rPr>
        <w:t>lici izme</w:t>
      </w:r>
      <w:r w:rsidRPr="00BA10AE" w:rsidR="00BA10AE">
        <w:rPr>
          <w:rFonts w:ascii="Arial" w:hAnsi="Arial" w:cs="Arial" w:eastAsiaTheme="minorHAnsi"/>
          <w:lang w:eastAsia="en-US"/>
        </w:rPr>
        <w:t>đu 250,00 eura</w:t>
      </w:r>
      <w:r w:rsidRPr="00BA10AE" w:rsidR="00863CE6">
        <w:rPr>
          <w:rFonts w:ascii="Arial" w:hAnsi="Arial" w:cs="Arial" w:eastAsiaTheme="minorHAnsi"/>
          <w:lang w:eastAsia="en-US"/>
        </w:rPr>
        <w:t xml:space="preserve"> </w:t>
      </w:r>
      <w:r w:rsidRPr="00BA10AE" w:rsidR="00223760">
        <w:rPr>
          <w:rFonts w:ascii="Arial" w:hAnsi="Arial" w:cs="Arial" w:eastAsiaTheme="minorHAnsi"/>
          <w:lang w:eastAsia="en-US"/>
        </w:rPr>
        <w:t xml:space="preserve"> do iznosa minimalnog uzdržavanja.</w:t>
      </w:r>
      <w:r w:rsidRPr="00BA10AE" w:rsidR="004846F7">
        <w:rPr>
          <w:rFonts w:ascii="Arial" w:hAnsi="Arial" w:cs="Arial" w:eastAsiaTheme="minorHAnsi"/>
          <w:lang w:eastAsia="en-US"/>
        </w:rPr>
        <w:t xml:space="preserve"> Također, tužbeni zahtjev u odnosu na dospjeli iznos je odbijen u odnosu na nesporno utvrđeni iznos</w:t>
      </w:r>
      <w:r w:rsidRPr="00BA10AE" w:rsidR="00BA10AE">
        <w:rPr>
          <w:rFonts w:ascii="Arial" w:hAnsi="Arial" w:cs="Arial" w:eastAsiaTheme="minorHAnsi"/>
          <w:lang w:eastAsia="en-US"/>
        </w:rPr>
        <w:t xml:space="preserve"> koji je plaćen </w:t>
      </w:r>
      <w:r w:rsidRPr="00BA10AE" w:rsidR="004846F7">
        <w:rPr>
          <w:rFonts w:ascii="Arial" w:hAnsi="Arial" w:cs="Arial" w:eastAsiaTheme="minorHAnsi"/>
          <w:lang w:eastAsia="en-US"/>
        </w:rPr>
        <w:t xml:space="preserve">pa </w:t>
      </w:r>
      <w:r w:rsidR="00BA10AE">
        <w:rPr>
          <w:rFonts w:ascii="Arial" w:hAnsi="Arial" w:cs="Arial" w:eastAsiaTheme="minorHAnsi"/>
          <w:lang w:eastAsia="en-US"/>
        </w:rPr>
        <w:t>tako nije dosuđen iznos uzdržavanja za lipanj 2025. na ime uplaćenih 700,00 eura te je umanjen za srpanj, kolovoz i rujan 2025. za iznos od 160,00 eura po djetetu.</w:t>
      </w:r>
      <w:r w:rsidR="00E1673B">
        <w:rPr>
          <w:rFonts w:ascii="Arial" w:hAnsi="Arial" w:cs="Arial" w:eastAsiaTheme="minorHAnsi"/>
          <w:lang w:eastAsia="en-US"/>
        </w:rPr>
        <w:t xml:space="preserve"> </w:t>
      </w:r>
    </w:p>
    <w:p w:rsidRPr="00EF59E1" w:rsidR="00863CE6" w:rsidP="00E1673B" w:rsidRDefault="00863CE6">
      <w:pPr>
        <w:pStyle w:val="Odlomakpopisa"/>
        <w:numPr>
          <w:ilvl w:val="0"/>
          <w:numId w:val="13"/>
        </w:numPr>
        <w:ind w:left="0" w:firstLine="360"/>
        <w:jc w:val="both"/>
        <w:rPr>
          <w:rFonts w:ascii="Arial" w:hAnsi="Arial" w:cs="Arial" w:eastAsiaTheme="minorHAnsi"/>
          <w:lang w:eastAsia="en-US"/>
        </w:rPr>
      </w:pPr>
      <w:r w:rsidRPr="00EF59E1">
        <w:rPr>
          <w:rFonts w:ascii="Arial" w:hAnsi="Arial" w:cs="Arial" w:eastAsiaTheme="minorHAnsi"/>
          <w:lang w:eastAsia="en-US"/>
        </w:rPr>
        <w:t xml:space="preserve">S obzirom na to da je tužiteljica uspjela u ovom postupku sud je primjenom odredbe čl. 154. st. 1. Zakona o parničnom postupku u vezi s Tbr. 7. toč. 2. Tarife o nagradama i naknadi troškova za rad odvjetnika ("Narodne novine" br. 142/12., 103/14., 118/14., 107/15., 37/22., 126/22., 138/23.) te br. 52. toč. 2. i 3. Tarife o nagradama i naknadi troškova za rad odvjetnika (NN 138/2023, 107/2025) dosudio iznos od </w:t>
      </w:r>
      <w:r w:rsidR="00EF59E1">
        <w:rPr>
          <w:rFonts w:ascii="Arial" w:hAnsi="Arial" w:cs="Arial" w:eastAsiaTheme="minorHAnsi"/>
          <w:lang w:eastAsia="en-US"/>
        </w:rPr>
        <w:t>500</w:t>
      </w:r>
      <w:r w:rsidRPr="00EF59E1">
        <w:rPr>
          <w:rFonts w:ascii="Arial" w:hAnsi="Arial" w:cs="Arial" w:eastAsiaTheme="minorHAnsi"/>
          <w:lang w:eastAsia="en-US"/>
        </w:rPr>
        <w:t xml:space="preserve">,00 eura (jednokratna </w:t>
      </w:r>
      <w:r w:rsidRPr="00EF59E1">
        <w:rPr>
          <w:rFonts w:ascii="Arial" w:hAnsi="Arial" w:cs="Arial" w:eastAsiaTheme="minorHAnsi"/>
          <w:color w:val="000000" w:themeColor="text1"/>
          <w:lang w:eastAsia="en-US"/>
        </w:rPr>
        <w:t xml:space="preserve">naknada 200 bodova pomnožena s vrijednošću boda od 2 eura) sa zatraženim kamatama </w:t>
      </w:r>
      <w:r w:rsidRPr="00EF59E1" w:rsidR="00EF59E1">
        <w:rPr>
          <w:rFonts w:ascii="Arial" w:hAnsi="Arial" w:cs="Arial" w:eastAsiaTheme="minorHAnsi"/>
          <w:color w:val="000000" w:themeColor="text1"/>
          <w:lang w:eastAsia="en-US"/>
        </w:rPr>
        <w:t>uvećano</w:t>
      </w:r>
      <w:r w:rsidRPr="00EF59E1">
        <w:rPr>
          <w:rFonts w:ascii="Arial" w:hAnsi="Arial" w:cs="Arial" w:eastAsiaTheme="minorHAnsi"/>
          <w:color w:val="000000" w:themeColor="text1"/>
          <w:lang w:eastAsia="en-US"/>
        </w:rPr>
        <w:t xml:space="preserve"> za PDV od 25%</w:t>
      </w:r>
      <w:r w:rsidR="00EF59E1">
        <w:rPr>
          <w:rFonts w:ascii="Arial" w:hAnsi="Arial" w:cs="Arial" w:eastAsiaTheme="minorHAnsi"/>
          <w:color w:val="000000" w:themeColor="text1"/>
          <w:lang w:eastAsia="en-US"/>
        </w:rPr>
        <w:t xml:space="preserve"> </w:t>
      </w:r>
      <w:r w:rsidRPr="00EF59E1">
        <w:rPr>
          <w:rFonts w:ascii="Arial" w:hAnsi="Arial" w:cs="Arial" w:eastAsiaTheme="minorHAnsi"/>
          <w:color w:val="000000" w:themeColor="text1"/>
          <w:lang w:eastAsia="en-US"/>
        </w:rPr>
        <w:t>. Napominje se kako se temeljem citiranih propisa u odnosu na Tbr. 7. t</w:t>
      </w:r>
      <w:r w:rsidRPr="00EF59E1">
        <w:rPr>
          <w:rFonts w:ascii="Arial" w:hAnsi="Arial" w:cs="Arial" w:eastAsiaTheme="minorHAnsi"/>
          <w:lang w:eastAsia="en-US"/>
        </w:rPr>
        <w:t>oč. 2. i 3. primjenjuje Tarifa koja je bila na snazi u vrijeme pokretanja postupka, bez obzira kada je postupak okončan. U vrijeme pokretanja postupka 29. rujna 2023. na snazi je bila Tarifa o nagradama i naknadi troškova za rad odvjetnika ("Narodne novine" br. 142/12., 103/14., 118/14., 107/15., 37/22., 126/22., 138/23.) koja je propisivala za ovu vrstu spora jednokratnu nagradu iznosu od 200 bodova, a bez obzira na broj radnji, slijedom čega više zatražen trošak tužiteljici nije dosuđen.</w:t>
      </w:r>
    </w:p>
    <w:p w:rsidRPr="00CF7178" w:rsidR="00425171" w:rsidP="00425171" w:rsidRDefault="00425171">
      <w:pPr>
        <w:jc w:val="both"/>
        <w:rPr>
          <w:rFonts w:ascii="Arial" w:hAnsi="Arial" w:cs="Arial" w:eastAsiaTheme="minorHAnsi"/>
          <w:lang w:eastAsia="en-US"/>
        </w:rPr>
      </w:pPr>
    </w:p>
    <w:p w:rsidRPr="00CF7178" w:rsidR="0020091F" w:rsidP="00CF7178" w:rsidRDefault="0082020D">
      <w:pPr>
        <w:jc w:val="center"/>
        <w:rPr>
          <w:rFonts w:ascii="Arial" w:hAnsi="Arial" w:cs="Arial"/>
        </w:rPr>
      </w:pPr>
      <w:r w:rsidRPr="00CF7178">
        <w:rPr>
          <w:rFonts w:ascii="Arial" w:hAnsi="Arial" w:cs="Arial"/>
        </w:rPr>
        <w:t xml:space="preserve">U Splitu, </w:t>
      </w:r>
      <w:r w:rsidR="00BB54C6">
        <w:rPr>
          <w:rFonts w:ascii="Arial" w:hAnsi="Arial" w:cs="Arial"/>
        </w:rPr>
        <w:t>12</w:t>
      </w:r>
      <w:r w:rsidRPr="00CF7178" w:rsidR="004B5F1C">
        <w:rPr>
          <w:rFonts w:ascii="Arial" w:hAnsi="Arial" w:cs="Arial"/>
        </w:rPr>
        <w:t xml:space="preserve">. </w:t>
      </w:r>
      <w:r w:rsidR="00BB54C6">
        <w:rPr>
          <w:rFonts w:ascii="Arial" w:hAnsi="Arial" w:cs="Arial"/>
        </w:rPr>
        <w:t>listopada</w:t>
      </w:r>
      <w:r w:rsidRPr="00CF7178" w:rsidR="00064362">
        <w:rPr>
          <w:rFonts w:ascii="Arial" w:hAnsi="Arial" w:cs="Arial"/>
        </w:rPr>
        <w:t xml:space="preserve"> 2026</w:t>
      </w:r>
      <w:r w:rsidRPr="00CF7178" w:rsidR="00516DA4">
        <w:rPr>
          <w:rFonts w:ascii="Arial" w:hAnsi="Arial" w:cs="Arial"/>
        </w:rPr>
        <w:t>.</w:t>
      </w:r>
      <w:r w:rsidRPr="00CF7178" w:rsidR="0020091F">
        <w:rPr>
          <w:rFonts w:ascii="Arial" w:hAnsi="Arial" w:cs="Arial"/>
        </w:rPr>
        <w:t xml:space="preserve"> </w:t>
      </w:r>
    </w:p>
    <w:p w:rsidRPr="00CF7178" w:rsidR="0020091F" w:rsidP="00DB3C9A" w:rsidRDefault="0020091F">
      <w:pPr>
        <w:rPr>
          <w:rFonts w:ascii="Arial" w:hAnsi="Arial" w:cs="Arial"/>
        </w:rPr>
      </w:pPr>
    </w:p>
    <w:p w:rsidRPr="00CF7178" w:rsidR="0020091F" w:rsidP="00CF7178" w:rsidRDefault="0020091F">
      <w:pPr>
        <w:jc w:val="right"/>
        <w:rPr>
          <w:rFonts w:ascii="Arial" w:hAnsi="Arial" w:cs="Arial"/>
        </w:rPr>
      </w:pP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t xml:space="preserve">      </w:t>
      </w:r>
      <w:r w:rsidRPr="00CF7178" w:rsidR="00BD53EF">
        <w:rPr>
          <w:rFonts w:ascii="Arial" w:hAnsi="Arial" w:cs="Arial"/>
        </w:rPr>
        <w:t xml:space="preserve">  </w:t>
      </w:r>
      <w:r w:rsidRPr="00CF7178">
        <w:rPr>
          <w:rFonts w:ascii="Arial" w:hAnsi="Arial" w:cs="Arial"/>
        </w:rPr>
        <w:t>S U D A C:</w:t>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r>
      <w:r w:rsidRPr="00CF7178">
        <w:rPr>
          <w:rFonts w:ascii="Arial" w:hAnsi="Arial" w:cs="Arial"/>
        </w:rPr>
        <w:tab/>
        <w:t xml:space="preserve">                      </w:t>
      </w:r>
    </w:p>
    <w:p w:rsidRPr="00CF7178" w:rsidR="0020091F" w:rsidP="00CF7178" w:rsidRDefault="002F05ED">
      <w:pPr>
        <w:ind w:left="5664" w:firstLine="708"/>
        <w:jc w:val="right"/>
        <w:rPr>
          <w:rFonts w:ascii="Arial" w:hAnsi="Arial" w:cs="Arial"/>
        </w:rPr>
      </w:pPr>
      <w:r w:rsidRPr="00CF7178">
        <w:rPr>
          <w:rFonts w:ascii="Arial" w:hAnsi="Arial" w:cs="Arial"/>
        </w:rPr>
        <w:t xml:space="preserve">  </w:t>
      </w:r>
      <w:r w:rsidRPr="00CF7178" w:rsidR="000D1DF1">
        <w:rPr>
          <w:rFonts w:ascii="Arial" w:hAnsi="Arial" w:cs="Arial"/>
        </w:rPr>
        <w:t>Nikolina Dujić</w:t>
      </w:r>
    </w:p>
    <w:p w:rsidRPr="00CF7178" w:rsidR="00BD53EF" w:rsidP="00CF7178" w:rsidRDefault="00BD53EF">
      <w:pPr>
        <w:jc w:val="both"/>
        <w:rPr>
          <w:rFonts w:ascii="Arial" w:hAnsi="Arial" w:cs="Arial"/>
        </w:rPr>
      </w:pPr>
    </w:p>
    <w:p w:rsidRPr="00CF7178" w:rsidR="00BD53EF" w:rsidP="00CF7178" w:rsidRDefault="00BD53EF">
      <w:pPr>
        <w:jc w:val="both"/>
        <w:rPr>
          <w:rFonts w:ascii="Arial" w:hAnsi="Arial" w:cs="Arial"/>
        </w:rPr>
      </w:pPr>
    </w:p>
    <w:p w:rsidRPr="00CF7178" w:rsidR="00BD53EF" w:rsidP="00CF7178" w:rsidRDefault="00BD53EF">
      <w:pPr>
        <w:jc w:val="both"/>
        <w:rPr>
          <w:rFonts w:ascii="Arial" w:hAnsi="Arial" w:cs="Arial"/>
        </w:rPr>
      </w:pPr>
    </w:p>
    <w:p w:rsidRPr="00CF7178" w:rsidR="0020091F" w:rsidP="00CF7178" w:rsidRDefault="0020091F">
      <w:pPr>
        <w:jc w:val="both"/>
        <w:rPr>
          <w:rFonts w:ascii="Arial" w:hAnsi="Arial" w:cs="Arial"/>
        </w:rPr>
      </w:pPr>
      <w:r w:rsidRPr="00CF7178">
        <w:rPr>
          <w:rFonts w:ascii="Arial" w:hAnsi="Arial" w:cs="Arial"/>
        </w:rPr>
        <w:t xml:space="preserve">PRAVNA POUKA: </w:t>
      </w:r>
      <w:r w:rsidRPr="00CF7178" w:rsidR="008C23AB">
        <w:rPr>
          <w:rFonts w:ascii="Arial" w:hAnsi="Arial" w:cs="Arial"/>
        </w:rPr>
        <w:t>Protiv ove odluke nezadovoljna stranka ima pravo žalbe u r</w:t>
      </w:r>
      <w:r w:rsidRPr="00CF7178" w:rsidR="004B1A17">
        <w:rPr>
          <w:rFonts w:ascii="Arial" w:hAnsi="Arial" w:cs="Arial"/>
        </w:rPr>
        <w:t xml:space="preserve">oku od 15 dana od dana njezine objave. Žalba se podnosi ovom sudu u dovoljnom broju primjeraka za </w:t>
      </w:r>
      <w:r w:rsidRPr="00CF7178" w:rsidR="00F64D1C">
        <w:rPr>
          <w:rFonts w:ascii="Arial" w:hAnsi="Arial" w:cs="Arial"/>
        </w:rPr>
        <w:t>nadležni</w:t>
      </w:r>
      <w:r w:rsidRPr="00CF7178" w:rsidR="004B1A17">
        <w:rPr>
          <w:rFonts w:ascii="Arial" w:hAnsi="Arial" w:cs="Arial"/>
        </w:rPr>
        <w:t xml:space="preserve"> Županijski sud. </w:t>
      </w:r>
    </w:p>
    <w:p w:rsidRPr="00CF7178" w:rsidR="0020091F" w:rsidP="00CF7178" w:rsidRDefault="0020091F">
      <w:pPr>
        <w:tabs>
          <w:tab w:val="left" w:pos="708"/>
          <w:tab w:val="left" w:pos="5554"/>
        </w:tabs>
        <w:rPr>
          <w:rFonts w:ascii="Arial" w:hAnsi="Arial" w:cs="Arial"/>
        </w:rPr>
      </w:pPr>
    </w:p>
    <w:p w:rsidRPr="00CF7178" w:rsidR="0020091F" w:rsidP="00CF7178" w:rsidRDefault="0020091F">
      <w:pPr>
        <w:tabs>
          <w:tab w:val="left" w:pos="708"/>
          <w:tab w:val="left" w:pos="5554"/>
        </w:tabs>
        <w:rPr>
          <w:rFonts w:ascii="Arial" w:hAnsi="Arial" w:cs="Arial"/>
        </w:rPr>
      </w:pPr>
      <w:r w:rsidRPr="00CF7178">
        <w:rPr>
          <w:rFonts w:ascii="Arial" w:hAnsi="Arial" w:cs="Arial"/>
        </w:rPr>
        <w:t>DNA:</w:t>
      </w:r>
    </w:p>
    <w:p w:rsidRPr="00CF7178" w:rsidR="00D940DE" w:rsidP="00CF7178" w:rsidRDefault="00AA0CD4">
      <w:pPr>
        <w:tabs>
          <w:tab w:val="left" w:pos="708"/>
          <w:tab w:val="left" w:pos="5554"/>
        </w:tabs>
        <w:rPr>
          <w:rFonts w:ascii="Arial" w:hAnsi="Arial" w:cs="Arial"/>
        </w:rPr>
      </w:pPr>
      <w:r w:rsidRPr="00CF7178">
        <w:rPr>
          <w:rFonts w:ascii="Arial" w:hAnsi="Arial" w:cs="Arial"/>
        </w:rPr>
        <w:t xml:space="preserve">- </w:t>
      </w:r>
      <w:r w:rsidRPr="00CF7178" w:rsidR="004E4849">
        <w:rPr>
          <w:rFonts w:ascii="Arial" w:hAnsi="Arial" w:cs="Arial"/>
        </w:rPr>
        <w:t xml:space="preserve">tužiteljici po pun. </w:t>
      </w:r>
    </w:p>
    <w:p w:rsidRPr="00CF7178" w:rsidR="004E4849" w:rsidP="00CF7178" w:rsidRDefault="004E4849">
      <w:pPr>
        <w:tabs>
          <w:tab w:val="left" w:pos="708"/>
          <w:tab w:val="left" w:pos="5554"/>
        </w:tabs>
        <w:rPr>
          <w:rFonts w:ascii="Arial" w:hAnsi="Arial" w:cs="Arial"/>
        </w:rPr>
      </w:pPr>
      <w:r w:rsidRPr="00CF7178">
        <w:rPr>
          <w:rFonts w:ascii="Arial" w:hAnsi="Arial" w:cs="Arial"/>
        </w:rPr>
        <w:t xml:space="preserve">- </w:t>
      </w:r>
      <w:r w:rsidRPr="00CF7178" w:rsidR="00064362">
        <w:rPr>
          <w:rFonts w:ascii="Arial" w:hAnsi="Arial" w:cs="Arial"/>
        </w:rPr>
        <w:t xml:space="preserve">tuženiku </w:t>
      </w:r>
    </w:p>
    <w:p w:rsidRPr="00CF7178" w:rsidR="00F64D1C" w:rsidP="00CF7178" w:rsidRDefault="00F64D1C">
      <w:pPr>
        <w:tabs>
          <w:tab w:val="left" w:pos="708"/>
          <w:tab w:val="left" w:pos="5554"/>
        </w:tabs>
        <w:rPr>
          <w:rFonts w:ascii="Arial" w:hAnsi="Arial" w:cs="Arial"/>
        </w:rPr>
      </w:pPr>
      <w:r w:rsidRPr="00CF7178">
        <w:rPr>
          <w:rFonts w:ascii="Arial" w:hAnsi="Arial" w:cs="Arial"/>
        </w:rPr>
        <w:t>- posebnoj skrbnici</w:t>
      </w:r>
    </w:p>
    <w:p w:rsidRPr="00CF7178" w:rsidR="00156383" w:rsidP="00CF7178" w:rsidRDefault="00157A02">
      <w:pPr>
        <w:tabs>
          <w:tab w:val="left" w:pos="708"/>
          <w:tab w:val="left" w:pos="5554"/>
        </w:tabs>
        <w:rPr>
          <w:rFonts w:ascii="Arial" w:hAnsi="Arial" w:cs="Arial"/>
        </w:rPr>
      </w:pPr>
      <w:r w:rsidRPr="00CF7178">
        <w:rPr>
          <w:rFonts w:ascii="Arial" w:hAnsi="Arial" w:cs="Arial"/>
        </w:rPr>
        <w:t>- u spis.</w:t>
      </w:r>
    </w:p>
    <w:p w:rsidRPr="00CF7178" w:rsidR="00B576CC" w:rsidP="00CF7178" w:rsidRDefault="00B576CC">
      <w:pPr>
        <w:tabs>
          <w:tab w:val="left" w:pos="708"/>
          <w:tab w:val="left" w:pos="5554"/>
        </w:tabs>
        <w:rPr>
          <w:rFonts w:ascii="Arial" w:hAnsi="Arial" w:cs="Arial"/>
        </w:rPr>
      </w:pPr>
    </w:p>
    <w:sectPr w:rsidRPr="00CF7178" w:rsidR="00B576CC" w:rsidSect="006F0ACA">
      <w:headerReference w:type="even" r:id="rId10"/>
      <w:headerReference w:type="default" r:id="rId11"/>
      <w:footerReference w:type="first" r:id="rId12"/>
      <w:pgSz w:w="11906" w:h="16838"/>
      <w:pgMar w:top="1418" w:right="1418" w:bottom="1418" w:left="1418" w:header="709" w:footer="709" w:gutter="0"/>
      <w:pgNumType w:fmt="numberInDash"/>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8629A" w:rsidRDefault="0068629A">
      <w:r>
        <w:separator/>
      </w:r>
    </w:p>
  </w:endnote>
  <w:endnote w:type="continuationSeparator" w:id="0">
    <w:p w:rsidR="0068629A" w:rsidRDefault="0068629A">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11F9C" w:rsidR="00311F9C" w:rsidP="00311F9C" w:rsidRDefault="00311F9C">
    <w:pPr>
      <w:tabs>
        <w:tab w:val="center" w:pos="4536"/>
        <w:tab w:val="right" w:pos="9072"/>
      </w:tabs>
    </w:pPr>
  </w:p>
  <w:p w:rsidR="00311F9C" w:rsidRDefault="00311F9C">
    <w:pPr>
      <w:pStyle w:val="Podnoje"/>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8629A" w:rsidRDefault="0068629A">
      <w:r>
        <w:separator/>
      </w:r>
    </w:p>
  </w:footnote>
  <w:footnote w:type="continuationSeparator" w:id="0">
    <w:p w:rsidR="0068629A" w:rsidRDefault="0068629A">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36279" w:rsidP="00A75850" w:rsidRDefault="00A36279">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A36279" w:rsidP="00A75850" w:rsidRDefault="00A36279">
    <w:pPr>
      <w:pStyle w:val="Zaglavlje"/>
      <w:ind w:right="360"/>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B34BE" w:rsidR="00A36279" w:rsidP="00A75850" w:rsidRDefault="00A36279">
    <w:pPr>
      <w:pStyle w:val="Zaglavlje"/>
      <w:framePr w:wrap="around" w:hAnchor="margin" w:vAnchor="text" w:xAlign="center" w:y="1"/>
      <w:rPr>
        <w:rStyle w:val="Brojstranice"/>
        <w:rFonts w:ascii="Arial" w:hAnsi="Arial" w:cs="Arial"/>
      </w:rPr>
    </w:pPr>
    <w:r w:rsidRPr="00BB34BE">
      <w:rPr>
        <w:rStyle w:val="Brojstranice"/>
        <w:rFonts w:ascii="Arial" w:hAnsi="Arial" w:cs="Arial"/>
      </w:rPr>
      <w:fldChar w:fldCharType="begin"/>
    </w:r>
    <w:r w:rsidRPr="00BB34BE">
      <w:rPr>
        <w:rStyle w:val="Brojstranice"/>
        <w:rFonts w:ascii="Arial" w:hAnsi="Arial" w:cs="Arial"/>
      </w:rPr>
      <w:instrText xml:space="preserve">PAGE  </w:instrText>
    </w:r>
    <w:r w:rsidRPr="00BB34BE">
      <w:rPr>
        <w:rStyle w:val="Brojstranice"/>
        <w:rFonts w:ascii="Arial" w:hAnsi="Arial" w:cs="Arial"/>
      </w:rPr>
      <w:fldChar w:fldCharType="separate"/>
    </w:r>
    <w:r w:rsidR="003030D1">
      <w:rPr>
        <w:rStyle w:val="Brojstranice"/>
        <w:rFonts w:ascii="Arial" w:hAnsi="Arial" w:cs="Arial"/>
        <w:noProof/>
      </w:rPr>
      <w:t>- 15 -</w:t>
    </w:r>
    <w:r w:rsidRPr="00BB34BE">
      <w:rPr>
        <w:rStyle w:val="Brojstranice"/>
        <w:rFonts w:ascii="Arial" w:hAnsi="Arial" w:cs="Arial"/>
      </w:rPr>
      <w:fldChar w:fldCharType="end"/>
    </w:r>
  </w:p>
  <w:p w:rsidRPr="009869E7" w:rsidR="00A36279" w:rsidP="00A75850" w:rsidRDefault="00AA0CD4">
    <w:pPr>
      <w:pStyle w:val="Zaglavlje"/>
      <w:ind w:right="360"/>
      <w:rPr>
        <w:rFonts w:ascii="Arial" w:hAnsi="Arial" w:cs="Arial"/>
      </w:rPr>
    </w:pPr>
    <w:r w:rsidRPr="00BB34BE">
      <w:rPr>
        <w:rFonts w:ascii="Arial" w:hAnsi="Arial" w:cs="Arial"/>
      </w:rPr>
      <w:tab/>
    </w:r>
    <w:r>
      <w:tab/>
    </w:r>
    <w:r w:rsidR="00FA5E2F">
      <w:t xml:space="preserve">   </w:t>
    </w:r>
    <w:r w:rsidRPr="00CF7178" w:rsidR="00195C4B">
      <w:rPr>
        <w:rFonts w:ascii="Arial" w:hAnsi="Arial" w:cs="Arial"/>
      </w:rPr>
      <w:t>P Ob-</w:t>
    </w:r>
    <w:r w:rsidR="00195C4B">
      <w:rPr>
        <w:rFonts w:ascii="Arial" w:hAnsi="Arial" w:cs="Arial"/>
      </w:rPr>
      <w:t>476/2023</w:t>
    </w:r>
    <w:r w:rsidRPr="00CF7178" w:rsidR="00195C4B">
      <w:rPr>
        <w:rFonts w:ascii="Arial" w:hAnsi="Arial" w:cs="Arial"/>
      </w:rPr>
      <w:t>-</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DB7290"/>
    <w:multiLevelType w:val="hybridMultilevel"/>
    <w:tmpl w:val="E4C051F8"/>
    <w:lvl w:ilvl="0" w:tplc="0409000F">
      <w:start w:val="1"/>
      <w:numFmt w:val="decimal"/>
      <w:lvlText w:val="%1."/>
      <w:lvlJc w:val="left"/>
      <w:pPr>
        <w:ind w:left="720" w:hanging="360"/>
      </w:pPr>
      <w:rPr>
        <w:rFonts w:hint="default"/>
      </w:rPr>
    </w:lvl>
    <w:lvl w:ilvl="1" w:tplc="04090019" w:tentative="true">
      <w:start w:val="1"/>
      <w:numFmt w:val="lowerLetter"/>
      <w:lvlText w:val="%2."/>
      <w:lvlJc w:val="left"/>
      <w:pPr>
        <w:ind w:left="1440" w:hanging="360"/>
      </w:pPr>
    </w:lvl>
    <w:lvl w:ilvl="2" w:tplc="0409001B" w:tentative="true">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abstractNum w:abstractNumId="1">
    <w:nsid w:val="1FC3269B"/>
    <w:multiLevelType w:val="hybridMultilevel"/>
    <w:tmpl w:val="66F40700"/>
    <w:lvl w:ilvl="0" w:tplc="D0AACAB2">
      <w:start w:val="1"/>
      <w:numFmt w:val="decimal"/>
      <w:pStyle w:val="Presudaobrazloenje"/>
      <w:lvlText w:val="%1."/>
      <w:lvlJc w:val="left"/>
      <w:pPr>
        <w:ind w:left="2345"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3300EFD"/>
    <w:multiLevelType w:val="hybridMultilevel"/>
    <w:tmpl w:val="9912DAFC"/>
    <w:lvl w:ilvl="0" w:tplc="EF70342A">
      <w:start w:val="1"/>
      <w:numFmt w:val="decimal"/>
      <w:lvlText w:val="%1."/>
      <w:lvlJc w:val="left"/>
      <w:pPr>
        <w:ind w:left="1065" w:hanging="705"/>
      </w:pPr>
      <w:rPr>
        <w:rFonts w:hint="default"/>
      </w:rPr>
    </w:lvl>
    <w:lvl w:ilvl="1" w:tplc="04090019" w:tentative="true">
      <w:start w:val="1"/>
      <w:numFmt w:val="lowerLetter"/>
      <w:lvlText w:val="%2."/>
      <w:lvlJc w:val="left"/>
      <w:pPr>
        <w:ind w:left="1440" w:hanging="360"/>
      </w:pPr>
    </w:lvl>
    <w:lvl w:ilvl="2" w:tplc="0409001B" w:tentative="true">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abstractNum w:abstractNumId="3">
    <w:nsid w:val="24CD011A"/>
    <w:multiLevelType w:val="hybridMultilevel"/>
    <w:tmpl w:val="B358B104"/>
    <w:lvl w:ilvl="0" w:tplc="BDCCE752">
      <w:start w:val="1"/>
      <w:numFmt w:val="upperRoman"/>
      <w:lvlText w:val="%1."/>
      <w:lvlJc w:val="left"/>
      <w:pPr>
        <w:ind w:left="1968" w:hanging="12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279835E2"/>
    <w:multiLevelType w:val="hybridMultilevel"/>
    <w:tmpl w:val="F9BA0B52"/>
    <w:lvl w:ilvl="0" w:tplc="3EC43D5A">
      <w:start w:val="3"/>
      <w:numFmt w:val="bullet"/>
      <w:lvlText w:val="-"/>
      <w:lvlJc w:val="left"/>
      <w:pPr>
        <w:ind w:left="1770" w:hanging="360"/>
      </w:pPr>
      <w:rPr>
        <w:rFonts w:hint="default" w:ascii="Times New Roman" w:hAnsi="Times New Roman" w:eastAsia="Times New Roman" w:cs="Times New Roman"/>
      </w:rPr>
    </w:lvl>
    <w:lvl w:ilvl="1" w:tplc="041A0003" w:tentative="true">
      <w:start w:val="1"/>
      <w:numFmt w:val="bullet"/>
      <w:lvlText w:val="o"/>
      <w:lvlJc w:val="left"/>
      <w:pPr>
        <w:ind w:left="2490" w:hanging="360"/>
      </w:pPr>
      <w:rPr>
        <w:rFonts w:hint="default" w:ascii="Courier New" w:hAnsi="Courier New" w:cs="Courier New"/>
      </w:rPr>
    </w:lvl>
    <w:lvl w:ilvl="2" w:tplc="041A0005" w:tentative="true">
      <w:start w:val="1"/>
      <w:numFmt w:val="bullet"/>
      <w:lvlText w:val=""/>
      <w:lvlJc w:val="left"/>
      <w:pPr>
        <w:ind w:left="3210" w:hanging="360"/>
      </w:pPr>
      <w:rPr>
        <w:rFonts w:hint="default" w:ascii="Wingdings" w:hAnsi="Wingdings"/>
      </w:rPr>
    </w:lvl>
    <w:lvl w:ilvl="3" w:tplc="041A0001" w:tentative="true">
      <w:start w:val="1"/>
      <w:numFmt w:val="bullet"/>
      <w:lvlText w:val=""/>
      <w:lvlJc w:val="left"/>
      <w:pPr>
        <w:ind w:left="3930" w:hanging="360"/>
      </w:pPr>
      <w:rPr>
        <w:rFonts w:hint="default" w:ascii="Symbol" w:hAnsi="Symbol"/>
      </w:rPr>
    </w:lvl>
    <w:lvl w:ilvl="4" w:tplc="041A0003" w:tentative="true">
      <w:start w:val="1"/>
      <w:numFmt w:val="bullet"/>
      <w:lvlText w:val="o"/>
      <w:lvlJc w:val="left"/>
      <w:pPr>
        <w:ind w:left="4650" w:hanging="360"/>
      </w:pPr>
      <w:rPr>
        <w:rFonts w:hint="default" w:ascii="Courier New" w:hAnsi="Courier New" w:cs="Courier New"/>
      </w:rPr>
    </w:lvl>
    <w:lvl w:ilvl="5" w:tplc="041A0005" w:tentative="true">
      <w:start w:val="1"/>
      <w:numFmt w:val="bullet"/>
      <w:lvlText w:val=""/>
      <w:lvlJc w:val="left"/>
      <w:pPr>
        <w:ind w:left="5370" w:hanging="360"/>
      </w:pPr>
      <w:rPr>
        <w:rFonts w:hint="default" w:ascii="Wingdings" w:hAnsi="Wingdings"/>
      </w:rPr>
    </w:lvl>
    <w:lvl w:ilvl="6" w:tplc="041A0001" w:tentative="true">
      <w:start w:val="1"/>
      <w:numFmt w:val="bullet"/>
      <w:lvlText w:val=""/>
      <w:lvlJc w:val="left"/>
      <w:pPr>
        <w:ind w:left="6090" w:hanging="360"/>
      </w:pPr>
      <w:rPr>
        <w:rFonts w:hint="default" w:ascii="Symbol" w:hAnsi="Symbol"/>
      </w:rPr>
    </w:lvl>
    <w:lvl w:ilvl="7" w:tplc="041A0003" w:tentative="true">
      <w:start w:val="1"/>
      <w:numFmt w:val="bullet"/>
      <w:lvlText w:val="o"/>
      <w:lvlJc w:val="left"/>
      <w:pPr>
        <w:ind w:left="6810" w:hanging="360"/>
      </w:pPr>
      <w:rPr>
        <w:rFonts w:hint="default" w:ascii="Courier New" w:hAnsi="Courier New" w:cs="Courier New"/>
      </w:rPr>
    </w:lvl>
    <w:lvl w:ilvl="8" w:tplc="041A0005" w:tentative="true">
      <w:start w:val="1"/>
      <w:numFmt w:val="bullet"/>
      <w:lvlText w:val=""/>
      <w:lvlJc w:val="left"/>
      <w:pPr>
        <w:ind w:left="7530" w:hanging="360"/>
      </w:pPr>
      <w:rPr>
        <w:rFonts w:hint="default" w:ascii="Wingdings" w:hAnsi="Wingdings"/>
      </w:rPr>
    </w:lvl>
  </w:abstractNum>
  <w:abstractNum w:abstractNumId="5">
    <w:nsid w:val="2F243B02"/>
    <w:multiLevelType w:val="hybridMultilevel"/>
    <w:tmpl w:val="3DAE9460"/>
    <w:lvl w:ilvl="0" w:tplc="B29A3508">
      <w:start w:val="1"/>
      <w:numFmt w:val="decimal"/>
      <w:lvlText w:val="%1."/>
      <w:lvlJc w:val="left"/>
      <w:pPr>
        <w:ind w:left="720" w:hanging="360"/>
      </w:pPr>
      <w:rPr>
        <w:color w:val="000000" w:themeColor="text1"/>
      </w:rPr>
    </w:lvl>
    <w:lvl w:ilvl="1" w:tplc="04090019">
      <w:start w:val="1"/>
      <w:numFmt w:val="lowerLetter"/>
      <w:lvlText w:val="%2."/>
      <w:lvlJc w:val="left"/>
      <w:pPr>
        <w:ind w:left="1440" w:hanging="360"/>
      </w:pPr>
    </w:lvl>
    <w:lvl w:ilvl="2" w:tplc="0409001B" w:tentative="true">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abstractNum w:abstractNumId="6">
    <w:nsid w:val="3232631A"/>
    <w:multiLevelType w:val="hybridMultilevel"/>
    <w:tmpl w:val="D2F8ECB8"/>
    <w:lvl w:ilvl="0" w:tplc="041A0011">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380B3814"/>
    <w:multiLevelType w:val="hybridMultilevel"/>
    <w:tmpl w:val="ACC6A902"/>
    <w:lvl w:ilvl="0" w:tplc="0C264894">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nsid w:val="546B5D88"/>
    <w:multiLevelType w:val="hybridMultilevel"/>
    <w:tmpl w:val="33B402B4"/>
    <w:lvl w:ilvl="0" w:tplc="417813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true">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abstractNum w:abstractNumId="9">
    <w:nsid w:val="553B0685"/>
    <w:multiLevelType w:val="hybridMultilevel"/>
    <w:tmpl w:val="BF383EA6"/>
    <w:lvl w:ilvl="0" w:tplc="417813E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6385337C"/>
    <w:multiLevelType w:val="hybridMultilevel"/>
    <w:tmpl w:val="53AEC090"/>
    <w:lvl w:ilvl="0" w:tplc="EC46E706">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68182E35"/>
    <w:multiLevelType w:val="hybridMultilevel"/>
    <w:tmpl w:val="90DCB2A0"/>
    <w:lvl w:ilvl="0" w:tplc="D1D4528E">
      <w:start w:val="1"/>
      <w:numFmt w:val="upperRoman"/>
      <w:lvlText w:val="%1."/>
      <w:lvlJc w:val="left"/>
      <w:pPr>
        <w:ind w:left="1380" w:hanging="720"/>
      </w:pPr>
      <w:rPr>
        <w:rFonts w:hint="default"/>
      </w:rPr>
    </w:lvl>
    <w:lvl w:ilvl="1" w:tplc="041A0019" w:tentative="true">
      <w:start w:val="1"/>
      <w:numFmt w:val="lowerLetter"/>
      <w:lvlText w:val="%2."/>
      <w:lvlJc w:val="left"/>
      <w:pPr>
        <w:ind w:left="1740" w:hanging="360"/>
      </w:pPr>
    </w:lvl>
    <w:lvl w:ilvl="2" w:tplc="041A001B" w:tentative="true">
      <w:start w:val="1"/>
      <w:numFmt w:val="lowerRoman"/>
      <w:lvlText w:val="%3."/>
      <w:lvlJc w:val="right"/>
      <w:pPr>
        <w:ind w:left="2460" w:hanging="180"/>
      </w:pPr>
    </w:lvl>
    <w:lvl w:ilvl="3" w:tplc="041A000F" w:tentative="true">
      <w:start w:val="1"/>
      <w:numFmt w:val="decimal"/>
      <w:lvlText w:val="%4."/>
      <w:lvlJc w:val="left"/>
      <w:pPr>
        <w:ind w:left="3180" w:hanging="360"/>
      </w:pPr>
    </w:lvl>
    <w:lvl w:ilvl="4" w:tplc="041A0019" w:tentative="true">
      <w:start w:val="1"/>
      <w:numFmt w:val="lowerLetter"/>
      <w:lvlText w:val="%5."/>
      <w:lvlJc w:val="left"/>
      <w:pPr>
        <w:ind w:left="3900" w:hanging="360"/>
      </w:pPr>
    </w:lvl>
    <w:lvl w:ilvl="5" w:tplc="041A001B" w:tentative="true">
      <w:start w:val="1"/>
      <w:numFmt w:val="lowerRoman"/>
      <w:lvlText w:val="%6."/>
      <w:lvlJc w:val="right"/>
      <w:pPr>
        <w:ind w:left="4620" w:hanging="180"/>
      </w:pPr>
    </w:lvl>
    <w:lvl w:ilvl="6" w:tplc="041A000F" w:tentative="true">
      <w:start w:val="1"/>
      <w:numFmt w:val="decimal"/>
      <w:lvlText w:val="%7."/>
      <w:lvlJc w:val="left"/>
      <w:pPr>
        <w:ind w:left="5340" w:hanging="360"/>
      </w:pPr>
    </w:lvl>
    <w:lvl w:ilvl="7" w:tplc="041A0019" w:tentative="true">
      <w:start w:val="1"/>
      <w:numFmt w:val="lowerLetter"/>
      <w:lvlText w:val="%8."/>
      <w:lvlJc w:val="left"/>
      <w:pPr>
        <w:ind w:left="6060" w:hanging="360"/>
      </w:pPr>
    </w:lvl>
    <w:lvl w:ilvl="8" w:tplc="041A001B" w:tentative="true">
      <w:start w:val="1"/>
      <w:numFmt w:val="lowerRoman"/>
      <w:lvlText w:val="%9."/>
      <w:lvlJc w:val="right"/>
      <w:pPr>
        <w:ind w:left="6780" w:hanging="180"/>
      </w:pPr>
    </w:lvl>
  </w:abstractNum>
  <w:abstractNum w:abstractNumId="12">
    <w:nsid w:val="7AA72BE6"/>
    <w:multiLevelType w:val="hybridMultilevel"/>
    <w:tmpl w:val="11AA2438"/>
    <w:lvl w:ilvl="0" w:tplc="041A000F">
      <w:start w:val="1"/>
      <w:numFmt w:val="decimal"/>
      <w:lvlText w:val="%1."/>
      <w:lvlJc w:val="left"/>
      <w:pPr>
        <w:ind w:left="360" w:hanging="360"/>
      </w:pPr>
      <w:rPr>
        <w:rFonts w:hint="default"/>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3">
    <w:nsid w:val="7F0C500B"/>
    <w:multiLevelType w:val="hybridMultilevel"/>
    <w:tmpl w:val="F7B0BF78"/>
    <w:lvl w:ilvl="0" w:tplc="62B89498">
      <w:start w:val="2"/>
      <w:numFmt w:val="decimal"/>
      <w:lvlText w:val="%1)"/>
      <w:lvlJc w:val="left"/>
      <w:pPr>
        <w:ind w:left="1740" w:hanging="360"/>
      </w:pPr>
    </w:lvl>
    <w:lvl w:ilvl="1" w:tplc="041A0019">
      <w:start w:val="1"/>
      <w:numFmt w:val="lowerLetter"/>
      <w:lvlText w:val="%2."/>
      <w:lvlJc w:val="left"/>
      <w:pPr>
        <w:ind w:left="2460" w:hanging="360"/>
      </w:pPr>
    </w:lvl>
    <w:lvl w:ilvl="2" w:tplc="041A001B">
      <w:start w:val="1"/>
      <w:numFmt w:val="lowerRoman"/>
      <w:lvlText w:val="%3."/>
      <w:lvlJc w:val="right"/>
      <w:pPr>
        <w:ind w:left="3180" w:hanging="180"/>
      </w:pPr>
    </w:lvl>
    <w:lvl w:ilvl="3" w:tplc="041A000F">
      <w:start w:val="1"/>
      <w:numFmt w:val="decimal"/>
      <w:lvlText w:val="%4."/>
      <w:lvlJc w:val="left"/>
      <w:pPr>
        <w:ind w:left="3900" w:hanging="360"/>
      </w:pPr>
    </w:lvl>
    <w:lvl w:ilvl="4" w:tplc="041A0019">
      <w:start w:val="1"/>
      <w:numFmt w:val="lowerLetter"/>
      <w:lvlText w:val="%5."/>
      <w:lvlJc w:val="left"/>
      <w:pPr>
        <w:ind w:left="4620" w:hanging="360"/>
      </w:pPr>
    </w:lvl>
    <w:lvl w:ilvl="5" w:tplc="041A001B">
      <w:start w:val="1"/>
      <w:numFmt w:val="lowerRoman"/>
      <w:lvlText w:val="%6."/>
      <w:lvlJc w:val="right"/>
      <w:pPr>
        <w:ind w:left="5340" w:hanging="180"/>
      </w:pPr>
    </w:lvl>
    <w:lvl w:ilvl="6" w:tplc="041A000F">
      <w:start w:val="1"/>
      <w:numFmt w:val="decimal"/>
      <w:lvlText w:val="%7."/>
      <w:lvlJc w:val="left"/>
      <w:pPr>
        <w:ind w:left="6060" w:hanging="360"/>
      </w:pPr>
    </w:lvl>
    <w:lvl w:ilvl="7" w:tplc="041A0019">
      <w:start w:val="1"/>
      <w:numFmt w:val="lowerLetter"/>
      <w:lvlText w:val="%8."/>
      <w:lvlJc w:val="left"/>
      <w:pPr>
        <w:ind w:left="6780" w:hanging="360"/>
      </w:pPr>
    </w:lvl>
    <w:lvl w:ilvl="8" w:tplc="041A001B">
      <w:start w:val="1"/>
      <w:numFmt w:val="lowerRoman"/>
      <w:lvlText w:val="%9."/>
      <w:lvlJc w:val="right"/>
      <w:pPr>
        <w:ind w:left="7500" w:hanging="180"/>
      </w:pPr>
    </w:lvl>
  </w:abstractNum>
  <w:num w:numId="1">
    <w:abstractNumId w:val="4"/>
  </w:num>
  <w:num w:numId="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0"/>
  </w:num>
  <w:num w:numId="7">
    <w:abstractNumId w:val="1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6"/>
  </w:num>
  <w:num w:numId="12">
    <w:abstractNumId w:val="9"/>
  </w:num>
  <w:num w:numId="13">
    <w:abstractNumId w:val="5"/>
  </w:num>
  <w:num w:numId="14">
    <w:abstractNumId w:val="2"/>
  </w:num>
  <w:num w:numId="15">
    <w:abstractNumId w:val="1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40"/>
  <w:attachedTemplate r:id="rId1"/>
  <w:stylePaneFormatFilter w:val="3F01"/>
  <w:defaultTabStop w:val="708"/>
  <w:hyphenationZone w:val="425"/>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8F6"/>
    <w:rsid w:val="000001D9"/>
    <w:rsid w:val="000005DD"/>
    <w:rsid w:val="00001373"/>
    <w:rsid w:val="000015E8"/>
    <w:rsid w:val="00001DFE"/>
    <w:rsid w:val="000022A9"/>
    <w:rsid w:val="000025C0"/>
    <w:rsid w:val="0000366D"/>
    <w:rsid w:val="0000447D"/>
    <w:rsid w:val="000059FE"/>
    <w:rsid w:val="00005CBC"/>
    <w:rsid w:val="00005D04"/>
    <w:rsid w:val="000063A2"/>
    <w:rsid w:val="0000661E"/>
    <w:rsid w:val="00006A54"/>
    <w:rsid w:val="00006EAC"/>
    <w:rsid w:val="00007D6C"/>
    <w:rsid w:val="00010134"/>
    <w:rsid w:val="00010F89"/>
    <w:rsid w:val="0001140A"/>
    <w:rsid w:val="00011499"/>
    <w:rsid w:val="00012DF1"/>
    <w:rsid w:val="0001317D"/>
    <w:rsid w:val="00013D1D"/>
    <w:rsid w:val="00014030"/>
    <w:rsid w:val="00015BE2"/>
    <w:rsid w:val="00015C7D"/>
    <w:rsid w:val="000170B2"/>
    <w:rsid w:val="000176B3"/>
    <w:rsid w:val="00017B60"/>
    <w:rsid w:val="00017BC8"/>
    <w:rsid w:val="00017D54"/>
    <w:rsid w:val="00020739"/>
    <w:rsid w:val="000212CB"/>
    <w:rsid w:val="000214A5"/>
    <w:rsid w:val="00021DC1"/>
    <w:rsid w:val="000226AB"/>
    <w:rsid w:val="0002345B"/>
    <w:rsid w:val="00023962"/>
    <w:rsid w:val="00024E7E"/>
    <w:rsid w:val="00025536"/>
    <w:rsid w:val="00025BE1"/>
    <w:rsid w:val="0002682C"/>
    <w:rsid w:val="00027175"/>
    <w:rsid w:val="00027A3F"/>
    <w:rsid w:val="00027A44"/>
    <w:rsid w:val="0003140A"/>
    <w:rsid w:val="00032246"/>
    <w:rsid w:val="000325E5"/>
    <w:rsid w:val="000328CA"/>
    <w:rsid w:val="000328EF"/>
    <w:rsid w:val="00032BAF"/>
    <w:rsid w:val="00032F1E"/>
    <w:rsid w:val="00033A62"/>
    <w:rsid w:val="00033F47"/>
    <w:rsid w:val="00034286"/>
    <w:rsid w:val="00036170"/>
    <w:rsid w:val="00041443"/>
    <w:rsid w:val="00042631"/>
    <w:rsid w:val="00042B7E"/>
    <w:rsid w:val="00044AD8"/>
    <w:rsid w:val="00044D37"/>
    <w:rsid w:val="0004510B"/>
    <w:rsid w:val="00045857"/>
    <w:rsid w:val="00046B1D"/>
    <w:rsid w:val="00047DE4"/>
    <w:rsid w:val="00050ACC"/>
    <w:rsid w:val="00051256"/>
    <w:rsid w:val="000513E0"/>
    <w:rsid w:val="0005239D"/>
    <w:rsid w:val="00053791"/>
    <w:rsid w:val="0005394B"/>
    <w:rsid w:val="0005431C"/>
    <w:rsid w:val="0005461D"/>
    <w:rsid w:val="00055131"/>
    <w:rsid w:val="00055613"/>
    <w:rsid w:val="00055693"/>
    <w:rsid w:val="00055E82"/>
    <w:rsid w:val="00056495"/>
    <w:rsid w:val="00056E03"/>
    <w:rsid w:val="0005707B"/>
    <w:rsid w:val="000574EF"/>
    <w:rsid w:val="0005756A"/>
    <w:rsid w:val="00057590"/>
    <w:rsid w:val="00057851"/>
    <w:rsid w:val="00057971"/>
    <w:rsid w:val="00057C55"/>
    <w:rsid w:val="00060061"/>
    <w:rsid w:val="0006016B"/>
    <w:rsid w:val="00060C06"/>
    <w:rsid w:val="00060D99"/>
    <w:rsid w:val="000616DB"/>
    <w:rsid w:val="00062EE5"/>
    <w:rsid w:val="00064362"/>
    <w:rsid w:val="0006473A"/>
    <w:rsid w:val="000655EA"/>
    <w:rsid w:val="00065CDA"/>
    <w:rsid w:val="000664F7"/>
    <w:rsid w:val="00066889"/>
    <w:rsid w:val="00066BC1"/>
    <w:rsid w:val="00067F0E"/>
    <w:rsid w:val="00067FD9"/>
    <w:rsid w:val="00070196"/>
    <w:rsid w:val="00070608"/>
    <w:rsid w:val="00070A1E"/>
    <w:rsid w:val="00070B6A"/>
    <w:rsid w:val="00070D39"/>
    <w:rsid w:val="0007136A"/>
    <w:rsid w:val="0007198B"/>
    <w:rsid w:val="00071BE6"/>
    <w:rsid w:val="0007243E"/>
    <w:rsid w:val="00072DE1"/>
    <w:rsid w:val="00072F42"/>
    <w:rsid w:val="00073056"/>
    <w:rsid w:val="00073193"/>
    <w:rsid w:val="00074E49"/>
    <w:rsid w:val="00076563"/>
    <w:rsid w:val="00080AB6"/>
    <w:rsid w:val="00080F19"/>
    <w:rsid w:val="00081491"/>
    <w:rsid w:val="00081653"/>
    <w:rsid w:val="0008200A"/>
    <w:rsid w:val="00083336"/>
    <w:rsid w:val="000834F8"/>
    <w:rsid w:val="000835DA"/>
    <w:rsid w:val="0008379E"/>
    <w:rsid w:val="00084447"/>
    <w:rsid w:val="00084ED4"/>
    <w:rsid w:val="00085D7E"/>
    <w:rsid w:val="000863B1"/>
    <w:rsid w:val="000866F7"/>
    <w:rsid w:val="00086F16"/>
    <w:rsid w:val="00086F56"/>
    <w:rsid w:val="000877F6"/>
    <w:rsid w:val="000901E5"/>
    <w:rsid w:val="00090861"/>
    <w:rsid w:val="00091B69"/>
    <w:rsid w:val="000921A7"/>
    <w:rsid w:val="000928A4"/>
    <w:rsid w:val="00092F77"/>
    <w:rsid w:val="00093AEB"/>
    <w:rsid w:val="0009461C"/>
    <w:rsid w:val="00094E62"/>
    <w:rsid w:val="00095235"/>
    <w:rsid w:val="00095731"/>
    <w:rsid w:val="000962BA"/>
    <w:rsid w:val="000966E3"/>
    <w:rsid w:val="00097A1F"/>
    <w:rsid w:val="00097BE2"/>
    <w:rsid w:val="00097F8C"/>
    <w:rsid w:val="000A0A72"/>
    <w:rsid w:val="000A0D98"/>
    <w:rsid w:val="000A1251"/>
    <w:rsid w:val="000A1CDD"/>
    <w:rsid w:val="000A1F61"/>
    <w:rsid w:val="000A2A4B"/>
    <w:rsid w:val="000A3A23"/>
    <w:rsid w:val="000A59E5"/>
    <w:rsid w:val="000A5C45"/>
    <w:rsid w:val="000A64AD"/>
    <w:rsid w:val="000A6E85"/>
    <w:rsid w:val="000B0BE2"/>
    <w:rsid w:val="000B0E83"/>
    <w:rsid w:val="000B1831"/>
    <w:rsid w:val="000B1CB9"/>
    <w:rsid w:val="000B294A"/>
    <w:rsid w:val="000B2AC9"/>
    <w:rsid w:val="000B2B35"/>
    <w:rsid w:val="000B37DD"/>
    <w:rsid w:val="000B4557"/>
    <w:rsid w:val="000B7435"/>
    <w:rsid w:val="000B7BF1"/>
    <w:rsid w:val="000C0189"/>
    <w:rsid w:val="000C10F5"/>
    <w:rsid w:val="000C148B"/>
    <w:rsid w:val="000C1DDC"/>
    <w:rsid w:val="000C1E74"/>
    <w:rsid w:val="000C2BAB"/>
    <w:rsid w:val="000C30CB"/>
    <w:rsid w:val="000C3269"/>
    <w:rsid w:val="000C3A54"/>
    <w:rsid w:val="000C3FED"/>
    <w:rsid w:val="000C4106"/>
    <w:rsid w:val="000C420F"/>
    <w:rsid w:val="000C425B"/>
    <w:rsid w:val="000C4383"/>
    <w:rsid w:val="000C46DB"/>
    <w:rsid w:val="000C5162"/>
    <w:rsid w:val="000C53A9"/>
    <w:rsid w:val="000C58C7"/>
    <w:rsid w:val="000C6DC0"/>
    <w:rsid w:val="000C7621"/>
    <w:rsid w:val="000D0857"/>
    <w:rsid w:val="000D0966"/>
    <w:rsid w:val="000D0C88"/>
    <w:rsid w:val="000D15CB"/>
    <w:rsid w:val="000D1663"/>
    <w:rsid w:val="000D1B76"/>
    <w:rsid w:val="000D1BF3"/>
    <w:rsid w:val="000D1C5D"/>
    <w:rsid w:val="000D1DF1"/>
    <w:rsid w:val="000D2486"/>
    <w:rsid w:val="000D3149"/>
    <w:rsid w:val="000D4121"/>
    <w:rsid w:val="000D476F"/>
    <w:rsid w:val="000D55F0"/>
    <w:rsid w:val="000D66D0"/>
    <w:rsid w:val="000D6AD7"/>
    <w:rsid w:val="000D6E48"/>
    <w:rsid w:val="000D75A3"/>
    <w:rsid w:val="000D7899"/>
    <w:rsid w:val="000E0034"/>
    <w:rsid w:val="000E0B01"/>
    <w:rsid w:val="000E1B72"/>
    <w:rsid w:val="000E292E"/>
    <w:rsid w:val="000E361C"/>
    <w:rsid w:val="000E3FE8"/>
    <w:rsid w:val="000E44E9"/>
    <w:rsid w:val="000E5716"/>
    <w:rsid w:val="000E5762"/>
    <w:rsid w:val="000E5EBB"/>
    <w:rsid w:val="000E6AB6"/>
    <w:rsid w:val="000E73AD"/>
    <w:rsid w:val="000E782C"/>
    <w:rsid w:val="000E7BE1"/>
    <w:rsid w:val="000F06D8"/>
    <w:rsid w:val="000F0C76"/>
    <w:rsid w:val="000F2AF5"/>
    <w:rsid w:val="000F2B0C"/>
    <w:rsid w:val="000F3A2C"/>
    <w:rsid w:val="000F3E51"/>
    <w:rsid w:val="000F4695"/>
    <w:rsid w:val="000F47E6"/>
    <w:rsid w:val="000F496F"/>
    <w:rsid w:val="000F6CEB"/>
    <w:rsid w:val="000F74B8"/>
    <w:rsid w:val="000F7597"/>
    <w:rsid w:val="00100BE5"/>
    <w:rsid w:val="00100D1B"/>
    <w:rsid w:val="0010176E"/>
    <w:rsid w:val="00101CE3"/>
    <w:rsid w:val="001024F3"/>
    <w:rsid w:val="001026F1"/>
    <w:rsid w:val="00102A92"/>
    <w:rsid w:val="00102EFA"/>
    <w:rsid w:val="001041D2"/>
    <w:rsid w:val="00104381"/>
    <w:rsid w:val="00104791"/>
    <w:rsid w:val="00104A1D"/>
    <w:rsid w:val="00104C1F"/>
    <w:rsid w:val="00104DFE"/>
    <w:rsid w:val="00104F84"/>
    <w:rsid w:val="001050E0"/>
    <w:rsid w:val="0010535D"/>
    <w:rsid w:val="00105577"/>
    <w:rsid w:val="001057E2"/>
    <w:rsid w:val="0010588C"/>
    <w:rsid w:val="00105BED"/>
    <w:rsid w:val="00106614"/>
    <w:rsid w:val="0010685A"/>
    <w:rsid w:val="00106CE4"/>
    <w:rsid w:val="00107E47"/>
    <w:rsid w:val="00110417"/>
    <w:rsid w:val="001109A3"/>
    <w:rsid w:val="00110BED"/>
    <w:rsid w:val="00110EBA"/>
    <w:rsid w:val="00110EC7"/>
    <w:rsid w:val="001113CB"/>
    <w:rsid w:val="0011207F"/>
    <w:rsid w:val="001134CE"/>
    <w:rsid w:val="00113A21"/>
    <w:rsid w:val="00113B7C"/>
    <w:rsid w:val="00113EED"/>
    <w:rsid w:val="00114FB1"/>
    <w:rsid w:val="00115131"/>
    <w:rsid w:val="001155F9"/>
    <w:rsid w:val="00115CC9"/>
    <w:rsid w:val="00115E10"/>
    <w:rsid w:val="00116D58"/>
    <w:rsid w:val="00116F19"/>
    <w:rsid w:val="00116FD0"/>
    <w:rsid w:val="00120DB0"/>
    <w:rsid w:val="001215DA"/>
    <w:rsid w:val="00121844"/>
    <w:rsid w:val="00121D5A"/>
    <w:rsid w:val="00121F80"/>
    <w:rsid w:val="00122FCF"/>
    <w:rsid w:val="00123549"/>
    <w:rsid w:val="00123A77"/>
    <w:rsid w:val="00123D30"/>
    <w:rsid w:val="00123D5C"/>
    <w:rsid w:val="0012474B"/>
    <w:rsid w:val="00126316"/>
    <w:rsid w:val="00127999"/>
    <w:rsid w:val="00127BCA"/>
    <w:rsid w:val="0013065F"/>
    <w:rsid w:val="0013154F"/>
    <w:rsid w:val="00131DDD"/>
    <w:rsid w:val="0013268C"/>
    <w:rsid w:val="0013296F"/>
    <w:rsid w:val="00132F15"/>
    <w:rsid w:val="001336BA"/>
    <w:rsid w:val="00133984"/>
    <w:rsid w:val="001345F1"/>
    <w:rsid w:val="001346F8"/>
    <w:rsid w:val="00135027"/>
    <w:rsid w:val="00135283"/>
    <w:rsid w:val="001361D8"/>
    <w:rsid w:val="00137A98"/>
    <w:rsid w:val="001408A2"/>
    <w:rsid w:val="00140D99"/>
    <w:rsid w:val="00141094"/>
    <w:rsid w:val="001416A3"/>
    <w:rsid w:val="00142D0F"/>
    <w:rsid w:val="00143977"/>
    <w:rsid w:val="001439AA"/>
    <w:rsid w:val="001469B8"/>
    <w:rsid w:val="00146BCA"/>
    <w:rsid w:val="00147C64"/>
    <w:rsid w:val="0015082B"/>
    <w:rsid w:val="00150F99"/>
    <w:rsid w:val="00151EB9"/>
    <w:rsid w:val="001527F6"/>
    <w:rsid w:val="0015294B"/>
    <w:rsid w:val="001529DE"/>
    <w:rsid w:val="00152ABD"/>
    <w:rsid w:val="00152EB8"/>
    <w:rsid w:val="001533C5"/>
    <w:rsid w:val="0015441D"/>
    <w:rsid w:val="001546A9"/>
    <w:rsid w:val="001549AC"/>
    <w:rsid w:val="00154EC2"/>
    <w:rsid w:val="00156383"/>
    <w:rsid w:val="00157A02"/>
    <w:rsid w:val="00157A74"/>
    <w:rsid w:val="00157DE7"/>
    <w:rsid w:val="00163B2A"/>
    <w:rsid w:val="001642CA"/>
    <w:rsid w:val="00164923"/>
    <w:rsid w:val="001661A9"/>
    <w:rsid w:val="00166A05"/>
    <w:rsid w:val="00166C67"/>
    <w:rsid w:val="00167558"/>
    <w:rsid w:val="00167C55"/>
    <w:rsid w:val="00167E38"/>
    <w:rsid w:val="00167EB4"/>
    <w:rsid w:val="00171240"/>
    <w:rsid w:val="00171338"/>
    <w:rsid w:val="00171AA9"/>
    <w:rsid w:val="00171B71"/>
    <w:rsid w:val="00171CEA"/>
    <w:rsid w:val="00173633"/>
    <w:rsid w:val="0017397C"/>
    <w:rsid w:val="00174F71"/>
    <w:rsid w:val="00175C40"/>
    <w:rsid w:val="00175DF6"/>
    <w:rsid w:val="00177ED9"/>
    <w:rsid w:val="0018141F"/>
    <w:rsid w:val="00182223"/>
    <w:rsid w:val="00182446"/>
    <w:rsid w:val="00182DFB"/>
    <w:rsid w:val="00183D0E"/>
    <w:rsid w:val="001856BA"/>
    <w:rsid w:val="00185F1E"/>
    <w:rsid w:val="001866D0"/>
    <w:rsid w:val="00186CB1"/>
    <w:rsid w:val="00187FFD"/>
    <w:rsid w:val="00190951"/>
    <w:rsid w:val="00190BA0"/>
    <w:rsid w:val="00191392"/>
    <w:rsid w:val="001913DE"/>
    <w:rsid w:val="00192549"/>
    <w:rsid w:val="001936EC"/>
    <w:rsid w:val="00193E4F"/>
    <w:rsid w:val="00195C4B"/>
    <w:rsid w:val="0019665A"/>
    <w:rsid w:val="00196709"/>
    <w:rsid w:val="00197D5E"/>
    <w:rsid w:val="001A0612"/>
    <w:rsid w:val="001A1057"/>
    <w:rsid w:val="001A1712"/>
    <w:rsid w:val="001A3113"/>
    <w:rsid w:val="001A33BF"/>
    <w:rsid w:val="001A3729"/>
    <w:rsid w:val="001A413B"/>
    <w:rsid w:val="001A4F95"/>
    <w:rsid w:val="001A5A64"/>
    <w:rsid w:val="001A70CD"/>
    <w:rsid w:val="001A7324"/>
    <w:rsid w:val="001A7606"/>
    <w:rsid w:val="001A7905"/>
    <w:rsid w:val="001B02FD"/>
    <w:rsid w:val="001B0583"/>
    <w:rsid w:val="001B1522"/>
    <w:rsid w:val="001B1812"/>
    <w:rsid w:val="001B2A09"/>
    <w:rsid w:val="001B3794"/>
    <w:rsid w:val="001B3DC8"/>
    <w:rsid w:val="001B41C8"/>
    <w:rsid w:val="001B4CB1"/>
    <w:rsid w:val="001B5413"/>
    <w:rsid w:val="001B5D9F"/>
    <w:rsid w:val="001B677D"/>
    <w:rsid w:val="001B6ED2"/>
    <w:rsid w:val="001C19F4"/>
    <w:rsid w:val="001C23C4"/>
    <w:rsid w:val="001C3860"/>
    <w:rsid w:val="001C4C2E"/>
    <w:rsid w:val="001C507B"/>
    <w:rsid w:val="001C6C4B"/>
    <w:rsid w:val="001C7B12"/>
    <w:rsid w:val="001C7C1A"/>
    <w:rsid w:val="001D0AC6"/>
    <w:rsid w:val="001D0D12"/>
    <w:rsid w:val="001D0F87"/>
    <w:rsid w:val="001D0FD3"/>
    <w:rsid w:val="001D17C6"/>
    <w:rsid w:val="001D1C1E"/>
    <w:rsid w:val="001D23CB"/>
    <w:rsid w:val="001D2C9B"/>
    <w:rsid w:val="001D2DB7"/>
    <w:rsid w:val="001D30C7"/>
    <w:rsid w:val="001D310D"/>
    <w:rsid w:val="001D3415"/>
    <w:rsid w:val="001D3434"/>
    <w:rsid w:val="001D59E2"/>
    <w:rsid w:val="001D7A1C"/>
    <w:rsid w:val="001E0141"/>
    <w:rsid w:val="001E0236"/>
    <w:rsid w:val="001E1404"/>
    <w:rsid w:val="001E1F09"/>
    <w:rsid w:val="001E24AA"/>
    <w:rsid w:val="001E2CAC"/>
    <w:rsid w:val="001E389E"/>
    <w:rsid w:val="001E4209"/>
    <w:rsid w:val="001E59BA"/>
    <w:rsid w:val="001E61C0"/>
    <w:rsid w:val="001E62AB"/>
    <w:rsid w:val="001E701A"/>
    <w:rsid w:val="001E7557"/>
    <w:rsid w:val="001F008C"/>
    <w:rsid w:val="001F06F6"/>
    <w:rsid w:val="001F0C24"/>
    <w:rsid w:val="001F13E3"/>
    <w:rsid w:val="001F3505"/>
    <w:rsid w:val="001F36F8"/>
    <w:rsid w:val="001F4AEA"/>
    <w:rsid w:val="001F4CC9"/>
    <w:rsid w:val="001F54FC"/>
    <w:rsid w:val="001F56AD"/>
    <w:rsid w:val="001F68A3"/>
    <w:rsid w:val="0020091F"/>
    <w:rsid w:val="00201147"/>
    <w:rsid w:val="0020216D"/>
    <w:rsid w:val="00202495"/>
    <w:rsid w:val="002026C8"/>
    <w:rsid w:val="0020271C"/>
    <w:rsid w:val="00202F19"/>
    <w:rsid w:val="002033A0"/>
    <w:rsid w:val="00203890"/>
    <w:rsid w:val="00205158"/>
    <w:rsid w:val="002057C2"/>
    <w:rsid w:val="002057DD"/>
    <w:rsid w:val="00205AA6"/>
    <w:rsid w:val="0020633E"/>
    <w:rsid w:val="00206CA8"/>
    <w:rsid w:val="00206E6D"/>
    <w:rsid w:val="00206F33"/>
    <w:rsid w:val="00207112"/>
    <w:rsid w:val="0020758C"/>
    <w:rsid w:val="0020761A"/>
    <w:rsid w:val="00207798"/>
    <w:rsid w:val="00207F5A"/>
    <w:rsid w:val="002106BD"/>
    <w:rsid w:val="00210A48"/>
    <w:rsid w:val="0021108A"/>
    <w:rsid w:val="002136C1"/>
    <w:rsid w:val="00213E4D"/>
    <w:rsid w:val="00213F4A"/>
    <w:rsid w:val="002147A1"/>
    <w:rsid w:val="00214BFC"/>
    <w:rsid w:val="0021571C"/>
    <w:rsid w:val="0021581E"/>
    <w:rsid w:val="00215C65"/>
    <w:rsid w:val="002162D4"/>
    <w:rsid w:val="00216F8E"/>
    <w:rsid w:val="00217479"/>
    <w:rsid w:val="0022064C"/>
    <w:rsid w:val="002208FC"/>
    <w:rsid w:val="0022143D"/>
    <w:rsid w:val="00221BE0"/>
    <w:rsid w:val="00222E08"/>
    <w:rsid w:val="00223664"/>
    <w:rsid w:val="0022369F"/>
    <w:rsid w:val="00223760"/>
    <w:rsid w:val="00223943"/>
    <w:rsid w:val="00224834"/>
    <w:rsid w:val="002249AF"/>
    <w:rsid w:val="00224CC9"/>
    <w:rsid w:val="00224DBF"/>
    <w:rsid w:val="0022589A"/>
    <w:rsid w:val="00226F2E"/>
    <w:rsid w:val="0022707E"/>
    <w:rsid w:val="00227829"/>
    <w:rsid w:val="00227875"/>
    <w:rsid w:val="00227942"/>
    <w:rsid w:val="00227B4B"/>
    <w:rsid w:val="00230126"/>
    <w:rsid w:val="00231C5C"/>
    <w:rsid w:val="0023288F"/>
    <w:rsid w:val="0023330B"/>
    <w:rsid w:val="00233B6D"/>
    <w:rsid w:val="00233BC2"/>
    <w:rsid w:val="002344F6"/>
    <w:rsid w:val="002346F6"/>
    <w:rsid w:val="00235127"/>
    <w:rsid w:val="00235847"/>
    <w:rsid w:val="00235F36"/>
    <w:rsid w:val="002360A9"/>
    <w:rsid w:val="002361B9"/>
    <w:rsid w:val="00237B34"/>
    <w:rsid w:val="00237B87"/>
    <w:rsid w:val="00237E0F"/>
    <w:rsid w:val="00240AD3"/>
    <w:rsid w:val="00242C2E"/>
    <w:rsid w:val="00243FB9"/>
    <w:rsid w:val="0024490B"/>
    <w:rsid w:val="00244B30"/>
    <w:rsid w:val="002450BC"/>
    <w:rsid w:val="002451D0"/>
    <w:rsid w:val="0024609E"/>
    <w:rsid w:val="00246139"/>
    <w:rsid w:val="00246EA3"/>
    <w:rsid w:val="00246ED9"/>
    <w:rsid w:val="00247012"/>
    <w:rsid w:val="002474F8"/>
    <w:rsid w:val="002478F3"/>
    <w:rsid w:val="00247E79"/>
    <w:rsid w:val="00250135"/>
    <w:rsid w:val="002506B3"/>
    <w:rsid w:val="00250784"/>
    <w:rsid w:val="00250C48"/>
    <w:rsid w:val="00252081"/>
    <w:rsid w:val="00252FAA"/>
    <w:rsid w:val="00255157"/>
    <w:rsid w:val="002558FD"/>
    <w:rsid w:val="00255C93"/>
    <w:rsid w:val="002564A5"/>
    <w:rsid w:val="00257C94"/>
    <w:rsid w:val="002615DF"/>
    <w:rsid w:val="002618C7"/>
    <w:rsid w:val="00261E2B"/>
    <w:rsid w:val="0026294D"/>
    <w:rsid w:val="0026372A"/>
    <w:rsid w:val="00264EB7"/>
    <w:rsid w:val="00265BAD"/>
    <w:rsid w:val="002660E9"/>
    <w:rsid w:val="00266161"/>
    <w:rsid w:val="00266F3B"/>
    <w:rsid w:val="00267295"/>
    <w:rsid w:val="002678F1"/>
    <w:rsid w:val="00267A17"/>
    <w:rsid w:val="00267A42"/>
    <w:rsid w:val="00270425"/>
    <w:rsid w:val="00270691"/>
    <w:rsid w:val="00270DF1"/>
    <w:rsid w:val="0027447B"/>
    <w:rsid w:val="00274732"/>
    <w:rsid w:val="00275296"/>
    <w:rsid w:val="00275B63"/>
    <w:rsid w:val="002764BC"/>
    <w:rsid w:val="00276ACF"/>
    <w:rsid w:val="002777A4"/>
    <w:rsid w:val="00277AA6"/>
    <w:rsid w:val="00277E50"/>
    <w:rsid w:val="00277E75"/>
    <w:rsid w:val="00281155"/>
    <w:rsid w:val="00281BB2"/>
    <w:rsid w:val="00282558"/>
    <w:rsid w:val="00282DAA"/>
    <w:rsid w:val="00283073"/>
    <w:rsid w:val="00283219"/>
    <w:rsid w:val="002839D7"/>
    <w:rsid w:val="00283BF3"/>
    <w:rsid w:val="00283E2B"/>
    <w:rsid w:val="00284126"/>
    <w:rsid w:val="002845E7"/>
    <w:rsid w:val="00284AB9"/>
    <w:rsid w:val="00285373"/>
    <w:rsid w:val="00285622"/>
    <w:rsid w:val="00285A42"/>
    <w:rsid w:val="00286DB6"/>
    <w:rsid w:val="0028718D"/>
    <w:rsid w:val="002874D6"/>
    <w:rsid w:val="00287C6C"/>
    <w:rsid w:val="00290399"/>
    <w:rsid w:val="00290A4C"/>
    <w:rsid w:val="00290F8B"/>
    <w:rsid w:val="00291947"/>
    <w:rsid w:val="00291EE9"/>
    <w:rsid w:val="0029213B"/>
    <w:rsid w:val="00292904"/>
    <w:rsid w:val="002936E2"/>
    <w:rsid w:val="0029382B"/>
    <w:rsid w:val="00293F5F"/>
    <w:rsid w:val="00293FD0"/>
    <w:rsid w:val="0029407A"/>
    <w:rsid w:val="002945BC"/>
    <w:rsid w:val="00294BED"/>
    <w:rsid w:val="00295143"/>
    <w:rsid w:val="00295550"/>
    <w:rsid w:val="00295CAD"/>
    <w:rsid w:val="00296190"/>
    <w:rsid w:val="002964FB"/>
    <w:rsid w:val="002974A5"/>
    <w:rsid w:val="00297714"/>
    <w:rsid w:val="002A0059"/>
    <w:rsid w:val="002A045F"/>
    <w:rsid w:val="002A0710"/>
    <w:rsid w:val="002A1A6F"/>
    <w:rsid w:val="002A1BC5"/>
    <w:rsid w:val="002A1DE1"/>
    <w:rsid w:val="002A21EA"/>
    <w:rsid w:val="002A2BB0"/>
    <w:rsid w:val="002A3A7B"/>
    <w:rsid w:val="002A42A9"/>
    <w:rsid w:val="002A5FB6"/>
    <w:rsid w:val="002A6672"/>
    <w:rsid w:val="002A6CC7"/>
    <w:rsid w:val="002A75A4"/>
    <w:rsid w:val="002A77B6"/>
    <w:rsid w:val="002A7935"/>
    <w:rsid w:val="002A7E87"/>
    <w:rsid w:val="002B0215"/>
    <w:rsid w:val="002B048F"/>
    <w:rsid w:val="002B08D3"/>
    <w:rsid w:val="002B0F27"/>
    <w:rsid w:val="002B18D9"/>
    <w:rsid w:val="002B1BB9"/>
    <w:rsid w:val="002B26C4"/>
    <w:rsid w:val="002B2776"/>
    <w:rsid w:val="002B3EC5"/>
    <w:rsid w:val="002B4443"/>
    <w:rsid w:val="002B46B6"/>
    <w:rsid w:val="002B4773"/>
    <w:rsid w:val="002B4A04"/>
    <w:rsid w:val="002B53B5"/>
    <w:rsid w:val="002B582E"/>
    <w:rsid w:val="002B5BE2"/>
    <w:rsid w:val="002B73AF"/>
    <w:rsid w:val="002C01A8"/>
    <w:rsid w:val="002C01F9"/>
    <w:rsid w:val="002C0770"/>
    <w:rsid w:val="002C15C4"/>
    <w:rsid w:val="002C2B7B"/>
    <w:rsid w:val="002C398D"/>
    <w:rsid w:val="002C46C2"/>
    <w:rsid w:val="002C4716"/>
    <w:rsid w:val="002C49CC"/>
    <w:rsid w:val="002C53E7"/>
    <w:rsid w:val="002C640C"/>
    <w:rsid w:val="002C7126"/>
    <w:rsid w:val="002D056B"/>
    <w:rsid w:val="002D0ACD"/>
    <w:rsid w:val="002D189F"/>
    <w:rsid w:val="002D1EDA"/>
    <w:rsid w:val="002D33D4"/>
    <w:rsid w:val="002D466D"/>
    <w:rsid w:val="002D4914"/>
    <w:rsid w:val="002D4BFB"/>
    <w:rsid w:val="002E017F"/>
    <w:rsid w:val="002E15C1"/>
    <w:rsid w:val="002E21D1"/>
    <w:rsid w:val="002E2989"/>
    <w:rsid w:val="002E3462"/>
    <w:rsid w:val="002E3DD9"/>
    <w:rsid w:val="002E3E82"/>
    <w:rsid w:val="002E445B"/>
    <w:rsid w:val="002E459E"/>
    <w:rsid w:val="002E492D"/>
    <w:rsid w:val="002E4A4D"/>
    <w:rsid w:val="002E4DCD"/>
    <w:rsid w:val="002E4E80"/>
    <w:rsid w:val="002E4EB9"/>
    <w:rsid w:val="002E5155"/>
    <w:rsid w:val="002E54F4"/>
    <w:rsid w:val="002E5F51"/>
    <w:rsid w:val="002E5F5C"/>
    <w:rsid w:val="002E6472"/>
    <w:rsid w:val="002E688D"/>
    <w:rsid w:val="002F017C"/>
    <w:rsid w:val="002F05ED"/>
    <w:rsid w:val="002F0FE1"/>
    <w:rsid w:val="002F1300"/>
    <w:rsid w:val="002F1C02"/>
    <w:rsid w:val="002F30EC"/>
    <w:rsid w:val="002F3859"/>
    <w:rsid w:val="002F39E2"/>
    <w:rsid w:val="002F3F87"/>
    <w:rsid w:val="002F420A"/>
    <w:rsid w:val="002F4BE4"/>
    <w:rsid w:val="002F5EDD"/>
    <w:rsid w:val="002F7854"/>
    <w:rsid w:val="002F7DFC"/>
    <w:rsid w:val="0030003A"/>
    <w:rsid w:val="0030071F"/>
    <w:rsid w:val="0030095C"/>
    <w:rsid w:val="00300D04"/>
    <w:rsid w:val="003012E2"/>
    <w:rsid w:val="003013B0"/>
    <w:rsid w:val="00301A7C"/>
    <w:rsid w:val="003025CF"/>
    <w:rsid w:val="00302A0B"/>
    <w:rsid w:val="00302DFE"/>
    <w:rsid w:val="00302E31"/>
    <w:rsid w:val="003030D1"/>
    <w:rsid w:val="00303B7B"/>
    <w:rsid w:val="00303C51"/>
    <w:rsid w:val="00303F7B"/>
    <w:rsid w:val="00303F83"/>
    <w:rsid w:val="003067A3"/>
    <w:rsid w:val="00306F97"/>
    <w:rsid w:val="003071BA"/>
    <w:rsid w:val="003077EE"/>
    <w:rsid w:val="003077FE"/>
    <w:rsid w:val="00310D6A"/>
    <w:rsid w:val="00311F9C"/>
    <w:rsid w:val="00312E11"/>
    <w:rsid w:val="00314B75"/>
    <w:rsid w:val="00314FDD"/>
    <w:rsid w:val="0031511E"/>
    <w:rsid w:val="003156E5"/>
    <w:rsid w:val="00315881"/>
    <w:rsid w:val="003160FE"/>
    <w:rsid w:val="003165B1"/>
    <w:rsid w:val="00316F6D"/>
    <w:rsid w:val="00316F9E"/>
    <w:rsid w:val="00317FCA"/>
    <w:rsid w:val="003215F8"/>
    <w:rsid w:val="003232BC"/>
    <w:rsid w:val="003234D6"/>
    <w:rsid w:val="0032448F"/>
    <w:rsid w:val="00325044"/>
    <w:rsid w:val="00325525"/>
    <w:rsid w:val="0032614F"/>
    <w:rsid w:val="003269C1"/>
    <w:rsid w:val="00326AF8"/>
    <w:rsid w:val="0032761D"/>
    <w:rsid w:val="0033047F"/>
    <w:rsid w:val="00331570"/>
    <w:rsid w:val="00332CDD"/>
    <w:rsid w:val="003339D9"/>
    <w:rsid w:val="003347AA"/>
    <w:rsid w:val="00334856"/>
    <w:rsid w:val="00334DA4"/>
    <w:rsid w:val="0033501E"/>
    <w:rsid w:val="00335743"/>
    <w:rsid w:val="00335E3A"/>
    <w:rsid w:val="003364DE"/>
    <w:rsid w:val="00336560"/>
    <w:rsid w:val="00336A4D"/>
    <w:rsid w:val="00337C6E"/>
    <w:rsid w:val="00337E78"/>
    <w:rsid w:val="003411AA"/>
    <w:rsid w:val="0034208A"/>
    <w:rsid w:val="00343315"/>
    <w:rsid w:val="003444F1"/>
    <w:rsid w:val="00344DE8"/>
    <w:rsid w:val="003452C0"/>
    <w:rsid w:val="003474E2"/>
    <w:rsid w:val="003475D2"/>
    <w:rsid w:val="00347750"/>
    <w:rsid w:val="003477BA"/>
    <w:rsid w:val="00347A46"/>
    <w:rsid w:val="00350A44"/>
    <w:rsid w:val="00350DE5"/>
    <w:rsid w:val="00351377"/>
    <w:rsid w:val="00351C60"/>
    <w:rsid w:val="00353E74"/>
    <w:rsid w:val="003545F1"/>
    <w:rsid w:val="00355535"/>
    <w:rsid w:val="00355611"/>
    <w:rsid w:val="0035587D"/>
    <w:rsid w:val="00355D0E"/>
    <w:rsid w:val="00356B0A"/>
    <w:rsid w:val="00357A4A"/>
    <w:rsid w:val="00357EF1"/>
    <w:rsid w:val="00360DAB"/>
    <w:rsid w:val="003615FE"/>
    <w:rsid w:val="00361F6B"/>
    <w:rsid w:val="0036211C"/>
    <w:rsid w:val="0036245B"/>
    <w:rsid w:val="0036339F"/>
    <w:rsid w:val="00363E1E"/>
    <w:rsid w:val="00364FCF"/>
    <w:rsid w:val="00365842"/>
    <w:rsid w:val="00365FA7"/>
    <w:rsid w:val="00366989"/>
    <w:rsid w:val="00367213"/>
    <w:rsid w:val="00367351"/>
    <w:rsid w:val="003677B1"/>
    <w:rsid w:val="00370AE3"/>
    <w:rsid w:val="00370C42"/>
    <w:rsid w:val="00371D5B"/>
    <w:rsid w:val="003721BF"/>
    <w:rsid w:val="00372375"/>
    <w:rsid w:val="00372B91"/>
    <w:rsid w:val="00372EF6"/>
    <w:rsid w:val="003739D4"/>
    <w:rsid w:val="00374B33"/>
    <w:rsid w:val="00374C33"/>
    <w:rsid w:val="00375E87"/>
    <w:rsid w:val="003763C0"/>
    <w:rsid w:val="0037693C"/>
    <w:rsid w:val="00377E68"/>
    <w:rsid w:val="00381BF6"/>
    <w:rsid w:val="00381E22"/>
    <w:rsid w:val="00382353"/>
    <w:rsid w:val="0038309A"/>
    <w:rsid w:val="003838F4"/>
    <w:rsid w:val="00383EA0"/>
    <w:rsid w:val="0038441C"/>
    <w:rsid w:val="00384F01"/>
    <w:rsid w:val="00384F48"/>
    <w:rsid w:val="00386226"/>
    <w:rsid w:val="00386D57"/>
    <w:rsid w:val="003903C8"/>
    <w:rsid w:val="003903CE"/>
    <w:rsid w:val="00390E9E"/>
    <w:rsid w:val="00391A39"/>
    <w:rsid w:val="00392CDA"/>
    <w:rsid w:val="0039332D"/>
    <w:rsid w:val="003933CE"/>
    <w:rsid w:val="0039405D"/>
    <w:rsid w:val="003942C9"/>
    <w:rsid w:val="003949E2"/>
    <w:rsid w:val="00395538"/>
    <w:rsid w:val="00395657"/>
    <w:rsid w:val="00395E16"/>
    <w:rsid w:val="003961B6"/>
    <w:rsid w:val="0039657D"/>
    <w:rsid w:val="003965E5"/>
    <w:rsid w:val="0039672F"/>
    <w:rsid w:val="003972D5"/>
    <w:rsid w:val="003975E7"/>
    <w:rsid w:val="00397B03"/>
    <w:rsid w:val="00397CA1"/>
    <w:rsid w:val="00397E31"/>
    <w:rsid w:val="003A0308"/>
    <w:rsid w:val="003A406B"/>
    <w:rsid w:val="003A560E"/>
    <w:rsid w:val="003A602D"/>
    <w:rsid w:val="003A6075"/>
    <w:rsid w:val="003A6BB1"/>
    <w:rsid w:val="003A7133"/>
    <w:rsid w:val="003A7FB9"/>
    <w:rsid w:val="003B0E22"/>
    <w:rsid w:val="003B20F9"/>
    <w:rsid w:val="003B20FC"/>
    <w:rsid w:val="003B244A"/>
    <w:rsid w:val="003B2C08"/>
    <w:rsid w:val="003B30C5"/>
    <w:rsid w:val="003B3231"/>
    <w:rsid w:val="003B4711"/>
    <w:rsid w:val="003B4A2B"/>
    <w:rsid w:val="003B5C52"/>
    <w:rsid w:val="003B6FA8"/>
    <w:rsid w:val="003B7232"/>
    <w:rsid w:val="003B7533"/>
    <w:rsid w:val="003B78BC"/>
    <w:rsid w:val="003B79A6"/>
    <w:rsid w:val="003C01C4"/>
    <w:rsid w:val="003C027C"/>
    <w:rsid w:val="003C04C6"/>
    <w:rsid w:val="003C096D"/>
    <w:rsid w:val="003C1249"/>
    <w:rsid w:val="003C13C8"/>
    <w:rsid w:val="003C1A4A"/>
    <w:rsid w:val="003C3A0F"/>
    <w:rsid w:val="003C47C3"/>
    <w:rsid w:val="003C495E"/>
    <w:rsid w:val="003C5C2D"/>
    <w:rsid w:val="003C5E41"/>
    <w:rsid w:val="003C5EBC"/>
    <w:rsid w:val="003C719C"/>
    <w:rsid w:val="003C790C"/>
    <w:rsid w:val="003C7C61"/>
    <w:rsid w:val="003D0149"/>
    <w:rsid w:val="003D0619"/>
    <w:rsid w:val="003D0E41"/>
    <w:rsid w:val="003D111E"/>
    <w:rsid w:val="003D24DD"/>
    <w:rsid w:val="003D32A0"/>
    <w:rsid w:val="003D3708"/>
    <w:rsid w:val="003D3AB5"/>
    <w:rsid w:val="003D422A"/>
    <w:rsid w:val="003D4BB9"/>
    <w:rsid w:val="003D4EBA"/>
    <w:rsid w:val="003D55AD"/>
    <w:rsid w:val="003D5C20"/>
    <w:rsid w:val="003D5E70"/>
    <w:rsid w:val="003D6500"/>
    <w:rsid w:val="003D6E30"/>
    <w:rsid w:val="003D7317"/>
    <w:rsid w:val="003E0EF8"/>
    <w:rsid w:val="003E1086"/>
    <w:rsid w:val="003E1721"/>
    <w:rsid w:val="003E24C2"/>
    <w:rsid w:val="003E24C8"/>
    <w:rsid w:val="003E3A7A"/>
    <w:rsid w:val="003E53CC"/>
    <w:rsid w:val="003E5A27"/>
    <w:rsid w:val="003E5EAD"/>
    <w:rsid w:val="003E709E"/>
    <w:rsid w:val="003E7727"/>
    <w:rsid w:val="003E7BFD"/>
    <w:rsid w:val="003E7C4A"/>
    <w:rsid w:val="003E7F7C"/>
    <w:rsid w:val="003F04E9"/>
    <w:rsid w:val="003F051F"/>
    <w:rsid w:val="003F14C2"/>
    <w:rsid w:val="003F1858"/>
    <w:rsid w:val="003F1EF7"/>
    <w:rsid w:val="003F2874"/>
    <w:rsid w:val="003F2BF4"/>
    <w:rsid w:val="003F3BDE"/>
    <w:rsid w:val="003F3D89"/>
    <w:rsid w:val="003F49FE"/>
    <w:rsid w:val="003F4D82"/>
    <w:rsid w:val="003F4F54"/>
    <w:rsid w:val="003F6702"/>
    <w:rsid w:val="003F6C8B"/>
    <w:rsid w:val="003F6CC5"/>
    <w:rsid w:val="003F6DBF"/>
    <w:rsid w:val="003F75B5"/>
    <w:rsid w:val="003F7AA9"/>
    <w:rsid w:val="003F7B24"/>
    <w:rsid w:val="004001EB"/>
    <w:rsid w:val="004018A4"/>
    <w:rsid w:val="0040197D"/>
    <w:rsid w:val="0040429F"/>
    <w:rsid w:val="00406324"/>
    <w:rsid w:val="00406B0F"/>
    <w:rsid w:val="00406D32"/>
    <w:rsid w:val="0040770A"/>
    <w:rsid w:val="00410383"/>
    <w:rsid w:val="00410556"/>
    <w:rsid w:val="00410FD0"/>
    <w:rsid w:val="00411655"/>
    <w:rsid w:val="00411EA9"/>
    <w:rsid w:val="004125D4"/>
    <w:rsid w:val="00412A09"/>
    <w:rsid w:val="00412DA5"/>
    <w:rsid w:val="00412DB5"/>
    <w:rsid w:val="00414495"/>
    <w:rsid w:val="0041475A"/>
    <w:rsid w:val="00416BC4"/>
    <w:rsid w:val="00416DFE"/>
    <w:rsid w:val="004173D9"/>
    <w:rsid w:val="00417ABA"/>
    <w:rsid w:val="00417C71"/>
    <w:rsid w:val="00420093"/>
    <w:rsid w:val="00420FB3"/>
    <w:rsid w:val="00421F37"/>
    <w:rsid w:val="0042221A"/>
    <w:rsid w:val="00422532"/>
    <w:rsid w:val="00422DAA"/>
    <w:rsid w:val="004231BA"/>
    <w:rsid w:val="004249DB"/>
    <w:rsid w:val="00424E59"/>
    <w:rsid w:val="00425171"/>
    <w:rsid w:val="0042593F"/>
    <w:rsid w:val="004269AF"/>
    <w:rsid w:val="00426C32"/>
    <w:rsid w:val="00427703"/>
    <w:rsid w:val="00427EFC"/>
    <w:rsid w:val="0043125C"/>
    <w:rsid w:val="00431380"/>
    <w:rsid w:val="004314CE"/>
    <w:rsid w:val="00431C9A"/>
    <w:rsid w:val="00432212"/>
    <w:rsid w:val="00432E54"/>
    <w:rsid w:val="0043325B"/>
    <w:rsid w:val="004335FE"/>
    <w:rsid w:val="004337DE"/>
    <w:rsid w:val="00433902"/>
    <w:rsid w:val="00433F31"/>
    <w:rsid w:val="00434FFC"/>
    <w:rsid w:val="004358DF"/>
    <w:rsid w:val="00435ECA"/>
    <w:rsid w:val="00435F9E"/>
    <w:rsid w:val="00436356"/>
    <w:rsid w:val="004369B0"/>
    <w:rsid w:val="00436CB3"/>
    <w:rsid w:val="00440379"/>
    <w:rsid w:val="00440F0F"/>
    <w:rsid w:val="004422F8"/>
    <w:rsid w:val="0044251E"/>
    <w:rsid w:val="00442687"/>
    <w:rsid w:val="0044283C"/>
    <w:rsid w:val="004435CA"/>
    <w:rsid w:val="00443785"/>
    <w:rsid w:val="004437A5"/>
    <w:rsid w:val="00443B7A"/>
    <w:rsid w:val="00443BE5"/>
    <w:rsid w:val="00444891"/>
    <w:rsid w:val="00444A25"/>
    <w:rsid w:val="00445353"/>
    <w:rsid w:val="0044554F"/>
    <w:rsid w:val="00445621"/>
    <w:rsid w:val="004463AA"/>
    <w:rsid w:val="0044648B"/>
    <w:rsid w:val="00447D10"/>
    <w:rsid w:val="00451ACC"/>
    <w:rsid w:val="00452C09"/>
    <w:rsid w:val="004534F0"/>
    <w:rsid w:val="0045354D"/>
    <w:rsid w:val="004535A4"/>
    <w:rsid w:val="00453C0B"/>
    <w:rsid w:val="00453DAE"/>
    <w:rsid w:val="00454C31"/>
    <w:rsid w:val="00454C5E"/>
    <w:rsid w:val="004559D4"/>
    <w:rsid w:val="00455B69"/>
    <w:rsid w:val="00457C77"/>
    <w:rsid w:val="00457D11"/>
    <w:rsid w:val="00457F8B"/>
    <w:rsid w:val="0046063E"/>
    <w:rsid w:val="00460E27"/>
    <w:rsid w:val="004615A1"/>
    <w:rsid w:val="00462191"/>
    <w:rsid w:val="0046257E"/>
    <w:rsid w:val="00462A53"/>
    <w:rsid w:val="0046305A"/>
    <w:rsid w:val="004636F7"/>
    <w:rsid w:val="00463B6F"/>
    <w:rsid w:val="00465141"/>
    <w:rsid w:val="004652E1"/>
    <w:rsid w:val="00465374"/>
    <w:rsid w:val="004656C9"/>
    <w:rsid w:val="00465EF6"/>
    <w:rsid w:val="00466728"/>
    <w:rsid w:val="004667ED"/>
    <w:rsid w:val="004677D0"/>
    <w:rsid w:val="00467873"/>
    <w:rsid w:val="004678F9"/>
    <w:rsid w:val="00470588"/>
    <w:rsid w:val="00470C2A"/>
    <w:rsid w:val="00470F54"/>
    <w:rsid w:val="0047101C"/>
    <w:rsid w:val="00472CBC"/>
    <w:rsid w:val="0047380D"/>
    <w:rsid w:val="004742BD"/>
    <w:rsid w:val="00475043"/>
    <w:rsid w:val="00475D9C"/>
    <w:rsid w:val="0047624C"/>
    <w:rsid w:val="004769D9"/>
    <w:rsid w:val="0047753E"/>
    <w:rsid w:val="00477EB7"/>
    <w:rsid w:val="00480FA6"/>
    <w:rsid w:val="00480FC4"/>
    <w:rsid w:val="004811BD"/>
    <w:rsid w:val="0048199F"/>
    <w:rsid w:val="00481A08"/>
    <w:rsid w:val="00482514"/>
    <w:rsid w:val="00482713"/>
    <w:rsid w:val="00482AC2"/>
    <w:rsid w:val="00482BF4"/>
    <w:rsid w:val="00483AE0"/>
    <w:rsid w:val="00483FD9"/>
    <w:rsid w:val="004846F7"/>
    <w:rsid w:val="004847CA"/>
    <w:rsid w:val="00484914"/>
    <w:rsid w:val="00484AB5"/>
    <w:rsid w:val="004850BF"/>
    <w:rsid w:val="004856FB"/>
    <w:rsid w:val="0048588B"/>
    <w:rsid w:val="0048592A"/>
    <w:rsid w:val="0048691C"/>
    <w:rsid w:val="004875F3"/>
    <w:rsid w:val="00487938"/>
    <w:rsid w:val="004910B3"/>
    <w:rsid w:val="00491624"/>
    <w:rsid w:val="00491703"/>
    <w:rsid w:val="004924B3"/>
    <w:rsid w:val="004924B8"/>
    <w:rsid w:val="00492F27"/>
    <w:rsid w:val="004932B4"/>
    <w:rsid w:val="00493321"/>
    <w:rsid w:val="00493B0B"/>
    <w:rsid w:val="00493EA8"/>
    <w:rsid w:val="004945DD"/>
    <w:rsid w:val="00495462"/>
    <w:rsid w:val="00496D4A"/>
    <w:rsid w:val="0049719A"/>
    <w:rsid w:val="0049782A"/>
    <w:rsid w:val="00497B87"/>
    <w:rsid w:val="004A02EE"/>
    <w:rsid w:val="004A07F1"/>
    <w:rsid w:val="004A11D8"/>
    <w:rsid w:val="004A1384"/>
    <w:rsid w:val="004A27CD"/>
    <w:rsid w:val="004A29E8"/>
    <w:rsid w:val="004A3956"/>
    <w:rsid w:val="004A43A2"/>
    <w:rsid w:val="004A4D53"/>
    <w:rsid w:val="004A4DC1"/>
    <w:rsid w:val="004A54AB"/>
    <w:rsid w:val="004A557B"/>
    <w:rsid w:val="004A5984"/>
    <w:rsid w:val="004A6A8B"/>
    <w:rsid w:val="004A6AB4"/>
    <w:rsid w:val="004A6EC8"/>
    <w:rsid w:val="004A7A3F"/>
    <w:rsid w:val="004A7C9D"/>
    <w:rsid w:val="004B05E6"/>
    <w:rsid w:val="004B085A"/>
    <w:rsid w:val="004B1750"/>
    <w:rsid w:val="004B1A17"/>
    <w:rsid w:val="004B262E"/>
    <w:rsid w:val="004B26DD"/>
    <w:rsid w:val="004B2724"/>
    <w:rsid w:val="004B2F15"/>
    <w:rsid w:val="004B3472"/>
    <w:rsid w:val="004B37B9"/>
    <w:rsid w:val="004B4AE8"/>
    <w:rsid w:val="004B4BA0"/>
    <w:rsid w:val="004B4ED2"/>
    <w:rsid w:val="004B58AB"/>
    <w:rsid w:val="004B5A8F"/>
    <w:rsid w:val="004B5F1C"/>
    <w:rsid w:val="004B63E2"/>
    <w:rsid w:val="004B6BBF"/>
    <w:rsid w:val="004B70F4"/>
    <w:rsid w:val="004B75D8"/>
    <w:rsid w:val="004B7F3D"/>
    <w:rsid w:val="004C04F2"/>
    <w:rsid w:val="004C1E4E"/>
    <w:rsid w:val="004C1E62"/>
    <w:rsid w:val="004C26FC"/>
    <w:rsid w:val="004C31AC"/>
    <w:rsid w:val="004C3238"/>
    <w:rsid w:val="004C3F4B"/>
    <w:rsid w:val="004C4E34"/>
    <w:rsid w:val="004C54C8"/>
    <w:rsid w:val="004C64AD"/>
    <w:rsid w:val="004C662E"/>
    <w:rsid w:val="004C7B60"/>
    <w:rsid w:val="004D0B4B"/>
    <w:rsid w:val="004D0E77"/>
    <w:rsid w:val="004D1246"/>
    <w:rsid w:val="004D1D2E"/>
    <w:rsid w:val="004D1DB4"/>
    <w:rsid w:val="004D2600"/>
    <w:rsid w:val="004D370C"/>
    <w:rsid w:val="004D4413"/>
    <w:rsid w:val="004D6308"/>
    <w:rsid w:val="004D7098"/>
    <w:rsid w:val="004D737D"/>
    <w:rsid w:val="004D7B19"/>
    <w:rsid w:val="004E2821"/>
    <w:rsid w:val="004E28CF"/>
    <w:rsid w:val="004E3453"/>
    <w:rsid w:val="004E348A"/>
    <w:rsid w:val="004E3527"/>
    <w:rsid w:val="004E38DB"/>
    <w:rsid w:val="004E3B7E"/>
    <w:rsid w:val="004E4525"/>
    <w:rsid w:val="004E4849"/>
    <w:rsid w:val="004E5BFC"/>
    <w:rsid w:val="004E7B50"/>
    <w:rsid w:val="004F084A"/>
    <w:rsid w:val="004F0B58"/>
    <w:rsid w:val="004F1007"/>
    <w:rsid w:val="004F10FD"/>
    <w:rsid w:val="004F1822"/>
    <w:rsid w:val="004F3515"/>
    <w:rsid w:val="004F4D26"/>
    <w:rsid w:val="004F4E74"/>
    <w:rsid w:val="004F5179"/>
    <w:rsid w:val="004F6952"/>
    <w:rsid w:val="004F6A8A"/>
    <w:rsid w:val="004F728F"/>
    <w:rsid w:val="00500283"/>
    <w:rsid w:val="00501B6C"/>
    <w:rsid w:val="0050240F"/>
    <w:rsid w:val="00503A0A"/>
    <w:rsid w:val="00504825"/>
    <w:rsid w:val="00504A3D"/>
    <w:rsid w:val="00504B2D"/>
    <w:rsid w:val="00505978"/>
    <w:rsid w:val="00505AF2"/>
    <w:rsid w:val="00505CFD"/>
    <w:rsid w:val="0050657B"/>
    <w:rsid w:val="005065A7"/>
    <w:rsid w:val="00506C5A"/>
    <w:rsid w:val="00506FA0"/>
    <w:rsid w:val="005078FE"/>
    <w:rsid w:val="00510B2F"/>
    <w:rsid w:val="00511456"/>
    <w:rsid w:val="00511A90"/>
    <w:rsid w:val="00513000"/>
    <w:rsid w:val="0051341E"/>
    <w:rsid w:val="005136EC"/>
    <w:rsid w:val="00514AF5"/>
    <w:rsid w:val="005155EA"/>
    <w:rsid w:val="00516255"/>
    <w:rsid w:val="00516681"/>
    <w:rsid w:val="005169EC"/>
    <w:rsid w:val="00516DA4"/>
    <w:rsid w:val="005174A0"/>
    <w:rsid w:val="00517E36"/>
    <w:rsid w:val="005202DC"/>
    <w:rsid w:val="00520CB2"/>
    <w:rsid w:val="00520DB4"/>
    <w:rsid w:val="005211D2"/>
    <w:rsid w:val="00521318"/>
    <w:rsid w:val="00521CFD"/>
    <w:rsid w:val="00521F64"/>
    <w:rsid w:val="00522C46"/>
    <w:rsid w:val="0052392A"/>
    <w:rsid w:val="00523A06"/>
    <w:rsid w:val="00523E55"/>
    <w:rsid w:val="00525562"/>
    <w:rsid w:val="00525B4F"/>
    <w:rsid w:val="00525BA6"/>
    <w:rsid w:val="005262D3"/>
    <w:rsid w:val="00526EF4"/>
    <w:rsid w:val="00527029"/>
    <w:rsid w:val="0052752F"/>
    <w:rsid w:val="00527DCB"/>
    <w:rsid w:val="00527E22"/>
    <w:rsid w:val="00527FE8"/>
    <w:rsid w:val="0053123A"/>
    <w:rsid w:val="00531B50"/>
    <w:rsid w:val="005333A1"/>
    <w:rsid w:val="0053364B"/>
    <w:rsid w:val="005339B7"/>
    <w:rsid w:val="00536497"/>
    <w:rsid w:val="005367A3"/>
    <w:rsid w:val="005368E1"/>
    <w:rsid w:val="00537284"/>
    <w:rsid w:val="0054007E"/>
    <w:rsid w:val="00540713"/>
    <w:rsid w:val="00540BB1"/>
    <w:rsid w:val="00541C00"/>
    <w:rsid w:val="00542348"/>
    <w:rsid w:val="00543439"/>
    <w:rsid w:val="005447AD"/>
    <w:rsid w:val="005447B6"/>
    <w:rsid w:val="00544C76"/>
    <w:rsid w:val="00545C25"/>
    <w:rsid w:val="00546CDF"/>
    <w:rsid w:val="00546CED"/>
    <w:rsid w:val="00547511"/>
    <w:rsid w:val="00547DA6"/>
    <w:rsid w:val="00550260"/>
    <w:rsid w:val="005506A3"/>
    <w:rsid w:val="00550939"/>
    <w:rsid w:val="00550C8D"/>
    <w:rsid w:val="00550DDA"/>
    <w:rsid w:val="00550E91"/>
    <w:rsid w:val="00552690"/>
    <w:rsid w:val="00552A5B"/>
    <w:rsid w:val="0055358C"/>
    <w:rsid w:val="00553DBB"/>
    <w:rsid w:val="0055470C"/>
    <w:rsid w:val="00554962"/>
    <w:rsid w:val="00554A57"/>
    <w:rsid w:val="00554A7D"/>
    <w:rsid w:val="005564C4"/>
    <w:rsid w:val="00556DFA"/>
    <w:rsid w:val="00557B71"/>
    <w:rsid w:val="00560012"/>
    <w:rsid w:val="0056016D"/>
    <w:rsid w:val="00560A55"/>
    <w:rsid w:val="00561441"/>
    <w:rsid w:val="00562873"/>
    <w:rsid w:val="005630F8"/>
    <w:rsid w:val="00564A59"/>
    <w:rsid w:val="00565137"/>
    <w:rsid w:val="005655A1"/>
    <w:rsid w:val="005656F9"/>
    <w:rsid w:val="00565E62"/>
    <w:rsid w:val="005663DF"/>
    <w:rsid w:val="005664DB"/>
    <w:rsid w:val="0057004B"/>
    <w:rsid w:val="0057061E"/>
    <w:rsid w:val="00571305"/>
    <w:rsid w:val="00572410"/>
    <w:rsid w:val="005728BB"/>
    <w:rsid w:val="00573286"/>
    <w:rsid w:val="00573392"/>
    <w:rsid w:val="005733BA"/>
    <w:rsid w:val="005735C1"/>
    <w:rsid w:val="00573D1E"/>
    <w:rsid w:val="005748D2"/>
    <w:rsid w:val="00574BA2"/>
    <w:rsid w:val="00574FDF"/>
    <w:rsid w:val="00575CAC"/>
    <w:rsid w:val="00576749"/>
    <w:rsid w:val="005769F9"/>
    <w:rsid w:val="00576A24"/>
    <w:rsid w:val="00576B4C"/>
    <w:rsid w:val="00577193"/>
    <w:rsid w:val="0057759B"/>
    <w:rsid w:val="00580027"/>
    <w:rsid w:val="00581454"/>
    <w:rsid w:val="00582957"/>
    <w:rsid w:val="0058373B"/>
    <w:rsid w:val="00583A35"/>
    <w:rsid w:val="00584752"/>
    <w:rsid w:val="00584ABF"/>
    <w:rsid w:val="00584DDB"/>
    <w:rsid w:val="00585328"/>
    <w:rsid w:val="00585ACB"/>
    <w:rsid w:val="005909C9"/>
    <w:rsid w:val="00590BCB"/>
    <w:rsid w:val="00590DFF"/>
    <w:rsid w:val="0059149D"/>
    <w:rsid w:val="005929A6"/>
    <w:rsid w:val="00592AA2"/>
    <w:rsid w:val="00592ECE"/>
    <w:rsid w:val="0059432F"/>
    <w:rsid w:val="0059518F"/>
    <w:rsid w:val="005959F6"/>
    <w:rsid w:val="00595C40"/>
    <w:rsid w:val="00595F0D"/>
    <w:rsid w:val="00596524"/>
    <w:rsid w:val="005970C8"/>
    <w:rsid w:val="00597616"/>
    <w:rsid w:val="00597877"/>
    <w:rsid w:val="005A0146"/>
    <w:rsid w:val="005A1182"/>
    <w:rsid w:val="005A16A4"/>
    <w:rsid w:val="005A1FCD"/>
    <w:rsid w:val="005A300D"/>
    <w:rsid w:val="005A311B"/>
    <w:rsid w:val="005A48E8"/>
    <w:rsid w:val="005A5D2F"/>
    <w:rsid w:val="005A654F"/>
    <w:rsid w:val="005A65BE"/>
    <w:rsid w:val="005A7282"/>
    <w:rsid w:val="005A7F84"/>
    <w:rsid w:val="005B013E"/>
    <w:rsid w:val="005B0DAE"/>
    <w:rsid w:val="005B0E47"/>
    <w:rsid w:val="005B1868"/>
    <w:rsid w:val="005B303D"/>
    <w:rsid w:val="005B35C7"/>
    <w:rsid w:val="005B3861"/>
    <w:rsid w:val="005B4528"/>
    <w:rsid w:val="005B49E0"/>
    <w:rsid w:val="005B4FD4"/>
    <w:rsid w:val="005B5F9E"/>
    <w:rsid w:val="005B631C"/>
    <w:rsid w:val="005B64A6"/>
    <w:rsid w:val="005B6774"/>
    <w:rsid w:val="005B6B45"/>
    <w:rsid w:val="005B739D"/>
    <w:rsid w:val="005B7982"/>
    <w:rsid w:val="005C0D09"/>
    <w:rsid w:val="005C290D"/>
    <w:rsid w:val="005C2DCF"/>
    <w:rsid w:val="005C314A"/>
    <w:rsid w:val="005C3707"/>
    <w:rsid w:val="005C3BA2"/>
    <w:rsid w:val="005C41E6"/>
    <w:rsid w:val="005C469F"/>
    <w:rsid w:val="005C4AE4"/>
    <w:rsid w:val="005C5C35"/>
    <w:rsid w:val="005C602B"/>
    <w:rsid w:val="005C63B2"/>
    <w:rsid w:val="005C6B18"/>
    <w:rsid w:val="005C7407"/>
    <w:rsid w:val="005C7636"/>
    <w:rsid w:val="005C77C6"/>
    <w:rsid w:val="005C7EB5"/>
    <w:rsid w:val="005D08F1"/>
    <w:rsid w:val="005D27CB"/>
    <w:rsid w:val="005D2838"/>
    <w:rsid w:val="005D2964"/>
    <w:rsid w:val="005D3297"/>
    <w:rsid w:val="005D341F"/>
    <w:rsid w:val="005D431B"/>
    <w:rsid w:val="005D5371"/>
    <w:rsid w:val="005D586B"/>
    <w:rsid w:val="005D5DD7"/>
    <w:rsid w:val="005D603C"/>
    <w:rsid w:val="005D7880"/>
    <w:rsid w:val="005D7B4A"/>
    <w:rsid w:val="005D7C5E"/>
    <w:rsid w:val="005D7E14"/>
    <w:rsid w:val="005E20D6"/>
    <w:rsid w:val="005E2177"/>
    <w:rsid w:val="005E2A46"/>
    <w:rsid w:val="005E315B"/>
    <w:rsid w:val="005E3BAF"/>
    <w:rsid w:val="005E47D5"/>
    <w:rsid w:val="005E545F"/>
    <w:rsid w:val="005E5DAA"/>
    <w:rsid w:val="005E6570"/>
    <w:rsid w:val="005E6E2B"/>
    <w:rsid w:val="005E72C7"/>
    <w:rsid w:val="005E79B9"/>
    <w:rsid w:val="005F02A0"/>
    <w:rsid w:val="005F0614"/>
    <w:rsid w:val="005F08AF"/>
    <w:rsid w:val="005F12E6"/>
    <w:rsid w:val="005F1F44"/>
    <w:rsid w:val="005F466E"/>
    <w:rsid w:val="005F5788"/>
    <w:rsid w:val="005F620D"/>
    <w:rsid w:val="005F66CE"/>
    <w:rsid w:val="005F6C47"/>
    <w:rsid w:val="005F792D"/>
    <w:rsid w:val="00600564"/>
    <w:rsid w:val="00600787"/>
    <w:rsid w:val="00601CBF"/>
    <w:rsid w:val="00602536"/>
    <w:rsid w:val="0060322E"/>
    <w:rsid w:val="0060508B"/>
    <w:rsid w:val="00605E23"/>
    <w:rsid w:val="00606971"/>
    <w:rsid w:val="00610056"/>
    <w:rsid w:val="006102C2"/>
    <w:rsid w:val="0061056C"/>
    <w:rsid w:val="00610A20"/>
    <w:rsid w:val="00610E50"/>
    <w:rsid w:val="00610EC5"/>
    <w:rsid w:val="00610F4F"/>
    <w:rsid w:val="00611A98"/>
    <w:rsid w:val="00611B45"/>
    <w:rsid w:val="00614A34"/>
    <w:rsid w:val="00614D57"/>
    <w:rsid w:val="00615155"/>
    <w:rsid w:val="00615532"/>
    <w:rsid w:val="006156A6"/>
    <w:rsid w:val="00615915"/>
    <w:rsid w:val="00615F46"/>
    <w:rsid w:val="00616179"/>
    <w:rsid w:val="0061734D"/>
    <w:rsid w:val="0061783C"/>
    <w:rsid w:val="00617B3D"/>
    <w:rsid w:val="00617BFB"/>
    <w:rsid w:val="00617DB1"/>
    <w:rsid w:val="00621DDA"/>
    <w:rsid w:val="00623673"/>
    <w:rsid w:val="0062387F"/>
    <w:rsid w:val="00623993"/>
    <w:rsid w:val="00624157"/>
    <w:rsid w:val="006248FF"/>
    <w:rsid w:val="00624977"/>
    <w:rsid w:val="00624BB1"/>
    <w:rsid w:val="00624D4A"/>
    <w:rsid w:val="00625142"/>
    <w:rsid w:val="00625268"/>
    <w:rsid w:val="006256A3"/>
    <w:rsid w:val="0062606F"/>
    <w:rsid w:val="00626EDA"/>
    <w:rsid w:val="00626F77"/>
    <w:rsid w:val="0063076F"/>
    <w:rsid w:val="00632B75"/>
    <w:rsid w:val="00632EFD"/>
    <w:rsid w:val="00633065"/>
    <w:rsid w:val="0063321E"/>
    <w:rsid w:val="0063343A"/>
    <w:rsid w:val="0063616C"/>
    <w:rsid w:val="00637295"/>
    <w:rsid w:val="00637C15"/>
    <w:rsid w:val="00637FA7"/>
    <w:rsid w:val="006413EB"/>
    <w:rsid w:val="00641884"/>
    <w:rsid w:val="0064197C"/>
    <w:rsid w:val="00642068"/>
    <w:rsid w:val="00642129"/>
    <w:rsid w:val="00643264"/>
    <w:rsid w:val="0064347B"/>
    <w:rsid w:val="0064389A"/>
    <w:rsid w:val="00643BF1"/>
    <w:rsid w:val="00644461"/>
    <w:rsid w:val="0064476B"/>
    <w:rsid w:val="00645495"/>
    <w:rsid w:val="00645629"/>
    <w:rsid w:val="006469E8"/>
    <w:rsid w:val="00651B36"/>
    <w:rsid w:val="00651E04"/>
    <w:rsid w:val="0065237B"/>
    <w:rsid w:val="00652C6D"/>
    <w:rsid w:val="00652EAA"/>
    <w:rsid w:val="0065330B"/>
    <w:rsid w:val="00653C1F"/>
    <w:rsid w:val="006546A0"/>
    <w:rsid w:val="00655F96"/>
    <w:rsid w:val="00656FB2"/>
    <w:rsid w:val="00657122"/>
    <w:rsid w:val="00657CE4"/>
    <w:rsid w:val="00660636"/>
    <w:rsid w:val="0066108F"/>
    <w:rsid w:val="00661910"/>
    <w:rsid w:val="006621CB"/>
    <w:rsid w:val="006626C7"/>
    <w:rsid w:val="00663DD6"/>
    <w:rsid w:val="00664036"/>
    <w:rsid w:val="0066470A"/>
    <w:rsid w:val="0066489B"/>
    <w:rsid w:val="00664A5B"/>
    <w:rsid w:val="00665DAF"/>
    <w:rsid w:val="006660C7"/>
    <w:rsid w:val="00666710"/>
    <w:rsid w:val="00666795"/>
    <w:rsid w:val="00667409"/>
    <w:rsid w:val="00667920"/>
    <w:rsid w:val="0067024B"/>
    <w:rsid w:val="00670BFA"/>
    <w:rsid w:val="00671D97"/>
    <w:rsid w:val="00672A82"/>
    <w:rsid w:val="00672DCF"/>
    <w:rsid w:val="00675528"/>
    <w:rsid w:val="00675680"/>
    <w:rsid w:val="00675A01"/>
    <w:rsid w:val="00675DC8"/>
    <w:rsid w:val="00676094"/>
    <w:rsid w:val="006765A3"/>
    <w:rsid w:val="00676E71"/>
    <w:rsid w:val="006775A1"/>
    <w:rsid w:val="00680836"/>
    <w:rsid w:val="00680D32"/>
    <w:rsid w:val="006812C4"/>
    <w:rsid w:val="00681494"/>
    <w:rsid w:val="00681660"/>
    <w:rsid w:val="0068250C"/>
    <w:rsid w:val="0068389F"/>
    <w:rsid w:val="00683CA0"/>
    <w:rsid w:val="006840A2"/>
    <w:rsid w:val="00684E18"/>
    <w:rsid w:val="00684F74"/>
    <w:rsid w:val="00685E2A"/>
    <w:rsid w:val="00685E81"/>
    <w:rsid w:val="0068629A"/>
    <w:rsid w:val="006862B3"/>
    <w:rsid w:val="00687984"/>
    <w:rsid w:val="00687CE5"/>
    <w:rsid w:val="006903E0"/>
    <w:rsid w:val="00691AB9"/>
    <w:rsid w:val="00691D4F"/>
    <w:rsid w:val="006922B8"/>
    <w:rsid w:val="006953B8"/>
    <w:rsid w:val="00695433"/>
    <w:rsid w:val="00695A02"/>
    <w:rsid w:val="00695A43"/>
    <w:rsid w:val="00695B24"/>
    <w:rsid w:val="00695D5D"/>
    <w:rsid w:val="0069648E"/>
    <w:rsid w:val="006A04E7"/>
    <w:rsid w:val="006A073D"/>
    <w:rsid w:val="006A0EF2"/>
    <w:rsid w:val="006A1F5A"/>
    <w:rsid w:val="006A24FB"/>
    <w:rsid w:val="006A37A6"/>
    <w:rsid w:val="006A4331"/>
    <w:rsid w:val="006A4975"/>
    <w:rsid w:val="006A4AC3"/>
    <w:rsid w:val="006A4B88"/>
    <w:rsid w:val="006A5F61"/>
    <w:rsid w:val="006A604A"/>
    <w:rsid w:val="006A68C8"/>
    <w:rsid w:val="006A7040"/>
    <w:rsid w:val="006B0FB5"/>
    <w:rsid w:val="006B2687"/>
    <w:rsid w:val="006B2C7F"/>
    <w:rsid w:val="006B2D33"/>
    <w:rsid w:val="006B43E5"/>
    <w:rsid w:val="006B477E"/>
    <w:rsid w:val="006B55B3"/>
    <w:rsid w:val="006B60DC"/>
    <w:rsid w:val="006B618E"/>
    <w:rsid w:val="006B6BDF"/>
    <w:rsid w:val="006B79F5"/>
    <w:rsid w:val="006C09BE"/>
    <w:rsid w:val="006C0F25"/>
    <w:rsid w:val="006C15C8"/>
    <w:rsid w:val="006C2386"/>
    <w:rsid w:val="006C2830"/>
    <w:rsid w:val="006C2AAE"/>
    <w:rsid w:val="006C36B0"/>
    <w:rsid w:val="006C4506"/>
    <w:rsid w:val="006C46E0"/>
    <w:rsid w:val="006C4B46"/>
    <w:rsid w:val="006C4CC6"/>
    <w:rsid w:val="006C6C0A"/>
    <w:rsid w:val="006C6EA6"/>
    <w:rsid w:val="006C7A11"/>
    <w:rsid w:val="006C7B7C"/>
    <w:rsid w:val="006D05A6"/>
    <w:rsid w:val="006D137B"/>
    <w:rsid w:val="006D1E10"/>
    <w:rsid w:val="006D1EB7"/>
    <w:rsid w:val="006D23BF"/>
    <w:rsid w:val="006D290C"/>
    <w:rsid w:val="006D3784"/>
    <w:rsid w:val="006D3B96"/>
    <w:rsid w:val="006D47B4"/>
    <w:rsid w:val="006D485D"/>
    <w:rsid w:val="006D4C96"/>
    <w:rsid w:val="006D589E"/>
    <w:rsid w:val="006D5B4D"/>
    <w:rsid w:val="006D5F26"/>
    <w:rsid w:val="006D6494"/>
    <w:rsid w:val="006D691A"/>
    <w:rsid w:val="006E1032"/>
    <w:rsid w:val="006E1081"/>
    <w:rsid w:val="006E14E0"/>
    <w:rsid w:val="006E23E0"/>
    <w:rsid w:val="006E3030"/>
    <w:rsid w:val="006E31B4"/>
    <w:rsid w:val="006E34B9"/>
    <w:rsid w:val="006E3933"/>
    <w:rsid w:val="006E5F2B"/>
    <w:rsid w:val="006E642E"/>
    <w:rsid w:val="006E69D3"/>
    <w:rsid w:val="006E6DC7"/>
    <w:rsid w:val="006E7E6C"/>
    <w:rsid w:val="006F0236"/>
    <w:rsid w:val="006F0ACA"/>
    <w:rsid w:val="006F0B31"/>
    <w:rsid w:val="006F0B64"/>
    <w:rsid w:val="006F1463"/>
    <w:rsid w:val="006F20E3"/>
    <w:rsid w:val="006F272E"/>
    <w:rsid w:val="006F529A"/>
    <w:rsid w:val="006F5F2E"/>
    <w:rsid w:val="006F6017"/>
    <w:rsid w:val="006F6C9F"/>
    <w:rsid w:val="006F6D44"/>
    <w:rsid w:val="006F7CCB"/>
    <w:rsid w:val="007002A0"/>
    <w:rsid w:val="00701376"/>
    <w:rsid w:val="00701400"/>
    <w:rsid w:val="00701AE9"/>
    <w:rsid w:val="00703748"/>
    <w:rsid w:val="007039DF"/>
    <w:rsid w:val="00704BCB"/>
    <w:rsid w:val="00704BEE"/>
    <w:rsid w:val="007054E9"/>
    <w:rsid w:val="0070587A"/>
    <w:rsid w:val="007058FB"/>
    <w:rsid w:val="00706A68"/>
    <w:rsid w:val="00706F8C"/>
    <w:rsid w:val="0070788B"/>
    <w:rsid w:val="00707D6D"/>
    <w:rsid w:val="00707D91"/>
    <w:rsid w:val="00707EEE"/>
    <w:rsid w:val="0071051A"/>
    <w:rsid w:val="00710703"/>
    <w:rsid w:val="007108D4"/>
    <w:rsid w:val="00710AF9"/>
    <w:rsid w:val="00710E00"/>
    <w:rsid w:val="00713319"/>
    <w:rsid w:val="00713D98"/>
    <w:rsid w:val="0071447D"/>
    <w:rsid w:val="00714753"/>
    <w:rsid w:val="00715344"/>
    <w:rsid w:val="007164B2"/>
    <w:rsid w:val="007172EA"/>
    <w:rsid w:val="0071777D"/>
    <w:rsid w:val="007209CF"/>
    <w:rsid w:val="00720E49"/>
    <w:rsid w:val="00721D5F"/>
    <w:rsid w:val="00721F50"/>
    <w:rsid w:val="00723882"/>
    <w:rsid w:val="00723B23"/>
    <w:rsid w:val="007241A0"/>
    <w:rsid w:val="007257C1"/>
    <w:rsid w:val="00726298"/>
    <w:rsid w:val="00726E92"/>
    <w:rsid w:val="0072753F"/>
    <w:rsid w:val="0072798C"/>
    <w:rsid w:val="00730400"/>
    <w:rsid w:val="007316F2"/>
    <w:rsid w:val="00732642"/>
    <w:rsid w:val="00732947"/>
    <w:rsid w:val="007335F2"/>
    <w:rsid w:val="00733D90"/>
    <w:rsid w:val="00733FAC"/>
    <w:rsid w:val="00734999"/>
    <w:rsid w:val="00734A8A"/>
    <w:rsid w:val="00734D12"/>
    <w:rsid w:val="0073551C"/>
    <w:rsid w:val="00735AAC"/>
    <w:rsid w:val="007366E1"/>
    <w:rsid w:val="00736BA9"/>
    <w:rsid w:val="007374CD"/>
    <w:rsid w:val="007374E4"/>
    <w:rsid w:val="007377A8"/>
    <w:rsid w:val="00740116"/>
    <w:rsid w:val="00741567"/>
    <w:rsid w:val="00741734"/>
    <w:rsid w:val="007418D3"/>
    <w:rsid w:val="0074230A"/>
    <w:rsid w:val="007436B8"/>
    <w:rsid w:val="007439CA"/>
    <w:rsid w:val="00744334"/>
    <w:rsid w:val="00744D87"/>
    <w:rsid w:val="007454A4"/>
    <w:rsid w:val="007454D0"/>
    <w:rsid w:val="00746081"/>
    <w:rsid w:val="0074676F"/>
    <w:rsid w:val="00747B28"/>
    <w:rsid w:val="0075070F"/>
    <w:rsid w:val="00750BB8"/>
    <w:rsid w:val="007526DB"/>
    <w:rsid w:val="00752B3C"/>
    <w:rsid w:val="00753A28"/>
    <w:rsid w:val="00753A45"/>
    <w:rsid w:val="007548B7"/>
    <w:rsid w:val="00754944"/>
    <w:rsid w:val="00754D55"/>
    <w:rsid w:val="007553BD"/>
    <w:rsid w:val="00755E7B"/>
    <w:rsid w:val="00755F36"/>
    <w:rsid w:val="007561B8"/>
    <w:rsid w:val="007571E7"/>
    <w:rsid w:val="00757271"/>
    <w:rsid w:val="007628FF"/>
    <w:rsid w:val="00763037"/>
    <w:rsid w:val="007632B5"/>
    <w:rsid w:val="00763EDA"/>
    <w:rsid w:val="007641DD"/>
    <w:rsid w:val="00764664"/>
    <w:rsid w:val="00764B01"/>
    <w:rsid w:val="0076608F"/>
    <w:rsid w:val="007662AD"/>
    <w:rsid w:val="007666C0"/>
    <w:rsid w:val="0076683D"/>
    <w:rsid w:val="00766F3F"/>
    <w:rsid w:val="00770918"/>
    <w:rsid w:val="00770BE3"/>
    <w:rsid w:val="00771145"/>
    <w:rsid w:val="007715EF"/>
    <w:rsid w:val="0077197B"/>
    <w:rsid w:val="00772D63"/>
    <w:rsid w:val="00774855"/>
    <w:rsid w:val="00774A3E"/>
    <w:rsid w:val="0077506B"/>
    <w:rsid w:val="00775502"/>
    <w:rsid w:val="00775782"/>
    <w:rsid w:val="00776124"/>
    <w:rsid w:val="007768D5"/>
    <w:rsid w:val="00777E8C"/>
    <w:rsid w:val="00780366"/>
    <w:rsid w:val="00781109"/>
    <w:rsid w:val="0078121B"/>
    <w:rsid w:val="00781447"/>
    <w:rsid w:val="0078233F"/>
    <w:rsid w:val="00782C34"/>
    <w:rsid w:val="00782D2B"/>
    <w:rsid w:val="00783759"/>
    <w:rsid w:val="00783850"/>
    <w:rsid w:val="00783FE0"/>
    <w:rsid w:val="00786629"/>
    <w:rsid w:val="00787463"/>
    <w:rsid w:val="0078789C"/>
    <w:rsid w:val="00787AE5"/>
    <w:rsid w:val="00787F56"/>
    <w:rsid w:val="00790F38"/>
    <w:rsid w:val="0079170D"/>
    <w:rsid w:val="00791EB6"/>
    <w:rsid w:val="007931FB"/>
    <w:rsid w:val="00793386"/>
    <w:rsid w:val="00793CF9"/>
    <w:rsid w:val="00793E20"/>
    <w:rsid w:val="00794123"/>
    <w:rsid w:val="0079493A"/>
    <w:rsid w:val="00795590"/>
    <w:rsid w:val="00795835"/>
    <w:rsid w:val="00796370"/>
    <w:rsid w:val="00796D4F"/>
    <w:rsid w:val="00797491"/>
    <w:rsid w:val="007976A3"/>
    <w:rsid w:val="00797A59"/>
    <w:rsid w:val="007A230A"/>
    <w:rsid w:val="007A271C"/>
    <w:rsid w:val="007A2815"/>
    <w:rsid w:val="007A2960"/>
    <w:rsid w:val="007A2CDB"/>
    <w:rsid w:val="007A4076"/>
    <w:rsid w:val="007A572C"/>
    <w:rsid w:val="007A5E1B"/>
    <w:rsid w:val="007A72CC"/>
    <w:rsid w:val="007B0E90"/>
    <w:rsid w:val="007B132C"/>
    <w:rsid w:val="007B15BA"/>
    <w:rsid w:val="007B181A"/>
    <w:rsid w:val="007B5B21"/>
    <w:rsid w:val="007B5EA2"/>
    <w:rsid w:val="007B6018"/>
    <w:rsid w:val="007B614A"/>
    <w:rsid w:val="007B6396"/>
    <w:rsid w:val="007B6948"/>
    <w:rsid w:val="007B721A"/>
    <w:rsid w:val="007B7293"/>
    <w:rsid w:val="007B7330"/>
    <w:rsid w:val="007B74AD"/>
    <w:rsid w:val="007C04A8"/>
    <w:rsid w:val="007C0AF0"/>
    <w:rsid w:val="007C0E14"/>
    <w:rsid w:val="007C1404"/>
    <w:rsid w:val="007C1B74"/>
    <w:rsid w:val="007C1B77"/>
    <w:rsid w:val="007C26A4"/>
    <w:rsid w:val="007C3291"/>
    <w:rsid w:val="007C32B4"/>
    <w:rsid w:val="007C3654"/>
    <w:rsid w:val="007C370A"/>
    <w:rsid w:val="007C46C1"/>
    <w:rsid w:val="007C46C3"/>
    <w:rsid w:val="007C4A87"/>
    <w:rsid w:val="007C4CBA"/>
    <w:rsid w:val="007C5E80"/>
    <w:rsid w:val="007C619C"/>
    <w:rsid w:val="007C6863"/>
    <w:rsid w:val="007C7853"/>
    <w:rsid w:val="007D0793"/>
    <w:rsid w:val="007D07D9"/>
    <w:rsid w:val="007D0ADF"/>
    <w:rsid w:val="007D0CC2"/>
    <w:rsid w:val="007D0E59"/>
    <w:rsid w:val="007D11D3"/>
    <w:rsid w:val="007D2010"/>
    <w:rsid w:val="007D22DF"/>
    <w:rsid w:val="007D253F"/>
    <w:rsid w:val="007D2AF5"/>
    <w:rsid w:val="007D2C01"/>
    <w:rsid w:val="007D3396"/>
    <w:rsid w:val="007D4FFF"/>
    <w:rsid w:val="007D55DF"/>
    <w:rsid w:val="007D676C"/>
    <w:rsid w:val="007D69B4"/>
    <w:rsid w:val="007D7159"/>
    <w:rsid w:val="007D7740"/>
    <w:rsid w:val="007D7E1F"/>
    <w:rsid w:val="007E0661"/>
    <w:rsid w:val="007E14BD"/>
    <w:rsid w:val="007E181D"/>
    <w:rsid w:val="007E1F38"/>
    <w:rsid w:val="007E228F"/>
    <w:rsid w:val="007E23DA"/>
    <w:rsid w:val="007E249B"/>
    <w:rsid w:val="007E24FC"/>
    <w:rsid w:val="007E3078"/>
    <w:rsid w:val="007E325F"/>
    <w:rsid w:val="007E3955"/>
    <w:rsid w:val="007E5404"/>
    <w:rsid w:val="007E5745"/>
    <w:rsid w:val="007E5B75"/>
    <w:rsid w:val="007E6054"/>
    <w:rsid w:val="007E62DB"/>
    <w:rsid w:val="007E6DB3"/>
    <w:rsid w:val="007E73C7"/>
    <w:rsid w:val="007F0654"/>
    <w:rsid w:val="007F075D"/>
    <w:rsid w:val="007F09DD"/>
    <w:rsid w:val="007F1763"/>
    <w:rsid w:val="007F2A2D"/>
    <w:rsid w:val="007F2F68"/>
    <w:rsid w:val="007F3071"/>
    <w:rsid w:val="007F3520"/>
    <w:rsid w:val="007F3FE7"/>
    <w:rsid w:val="007F4031"/>
    <w:rsid w:val="007F4261"/>
    <w:rsid w:val="007F5668"/>
    <w:rsid w:val="007F581F"/>
    <w:rsid w:val="007F59F9"/>
    <w:rsid w:val="007F5AF8"/>
    <w:rsid w:val="007F5CC7"/>
    <w:rsid w:val="007F69B5"/>
    <w:rsid w:val="007F6D2C"/>
    <w:rsid w:val="007F7AD0"/>
    <w:rsid w:val="007F7F6C"/>
    <w:rsid w:val="00800A91"/>
    <w:rsid w:val="00800EC9"/>
    <w:rsid w:val="0080287B"/>
    <w:rsid w:val="00802A50"/>
    <w:rsid w:val="008031AF"/>
    <w:rsid w:val="00803FFE"/>
    <w:rsid w:val="008057B9"/>
    <w:rsid w:val="00806BDE"/>
    <w:rsid w:val="00806D3D"/>
    <w:rsid w:val="00812504"/>
    <w:rsid w:val="00813375"/>
    <w:rsid w:val="00813D0D"/>
    <w:rsid w:val="00813EFF"/>
    <w:rsid w:val="00814AD9"/>
    <w:rsid w:val="00814CC9"/>
    <w:rsid w:val="00815A58"/>
    <w:rsid w:val="00816F89"/>
    <w:rsid w:val="00817854"/>
    <w:rsid w:val="0082020D"/>
    <w:rsid w:val="00820237"/>
    <w:rsid w:val="00820DA0"/>
    <w:rsid w:val="00821419"/>
    <w:rsid w:val="008216B9"/>
    <w:rsid w:val="008227E0"/>
    <w:rsid w:val="00823F8B"/>
    <w:rsid w:val="00825157"/>
    <w:rsid w:val="00825425"/>
    <w:rsid w:val="00826661"/>
    <w:rsid w:val="00826A23"/>
    <w:rsid w:val="00827AB1"/>
    <w:rsid w:val="00830F98"/>
    <w:rsid w:val="00831082"/>
    <w:rsid w:val="00831406"/>
    <w:rsid w:val="00832E18"/>
    <w:rsid w:val="00832F12"/>
    <w:rsid w:val="008334EA"/>
    <w:rsid w:val="00833C49"/>
    <w:rsid w:val="00834B41"/>
    <w:rsid w:val="008359DC"/>
    <w:rsid w:val="008359E3"/>
    <w:rsid w:val="00835EA4"/>
    <w:rsid w:val="00836D98"/>
    <w:rsid w:val="00837082"/>
    <w:rsid w:val="00837217"/>
    <w:rsid w:val="00840565"/>
    <w:rsid w:val="00840928"/>
    <w:rsid w:val="00841DB1"/>
    <w:rsid w:val="008425F1"/>
    <w:rsid w:val="00843181"/>
    <w:rsid w:val="00844084"/>
    <w:rsid w:val="0084486D"/>
    <w:rsid w:val="00845484"/>
    <w:rsid w:val="00845B00"/>
    <w:rsid w:val="00846990"/>
    <w:rsid w:val="00846F35"/>
    <w:rsid w:val="00847D06"/>
    <w:rsid w:val="00850E3F"/>
    <w:rsid w:val="0085142C"/>
    <w:rsid w:val="00851990"/>
    <w:rsid w:val="008529DD"/>
    <w:rsid w:val="00853201"/>
    <w:rsid w:val="00853CB1"/>
    <w:rsid w:val="008547FB"/>
    <w:rsid w:val="00854826"/>
    <w:rsid w:val="00854BBF"/>
    <w:rsid w:val="00854CC7"/>
    <w:rsid w:val="00855447"/>
    <w:rsid w:val="008558F4"/>
    <w:rsid w:val="00855B19"/>
    <w:rsid w:val="00855C0F"/>
    <w:rsid w:val="00856036"/>
    <w:rsid w:val="00856387"/>
    <w:rsid w:val="008567B9"/>
    <w:rsid w:val="00856D69"/>
    <w:rsid w:val="00856FD2"/>
    <w:rsid w:val="00860B63"/>
    <w:rsid w:val="00861E22"/>
    <w:rsid w:val="00862019"/>
    <w:rsid w:val="00862025"/>
    <w:rsid w:val="00862216"/>
    <w:rsid w:val="00862B0A"/>
    <w:rsid w:val="00863CE6"/>
    <w:rsid w:val="008664E4"/>
    <w:rsid w:val="008668AF"/>
    <w:rsid w:val="00867874"/>
    <w:rsid w:val="008703D2"/>
    <w:rsid w:val="008707D2"/>
    <w:rsid w:val="00870C66"/>
    <w:rsid w:val="00870EFD"/>
    <w:rsid w:val="008719CD"/>
    <w:rsid w:val="008736AA"/>
    <w:rsid w:val="00873F34"/>
    <w:rsid w:val="00875C9D"/>
    <w:rsid w:val="00875CE7"/>
    <w:rsid w:val="008763D9"/>
    <w:rsid w:val="00876941"/>
    <w:rsid w:val="0088106E"/>
    <w:rsid w:val="00881515"/>
    <w:rsid w:val="00882310"/>
    <w:rsid w:val="00882974"/>
    <w:rsid w:val="00882D72"/>
    <w:rsid w:val="00882E77"/>
    <w:rsid w:val="00883AD7"/>
    <w:rsid w:val="00883D12"/>
    <w:rsid w:val="00884A17"/>
    <w:rsid w:val="00884DE7"/>
    <w:rsid w:val="008850EF"/>
    <w:rsid w:val="00885792"/>
    <w:rsid w:val="0088601B"/>
    <w:rsid w:val="0088671E"/>
    <w:rsid w:val="0088679E"/>
    <w:rsid w:val="00886875"/>
    <w:rsid w:val="008869D7"/>
    <w:rsid w:val="00886F36"/>
    <w:rsid w:val="00886FD5"/>
    <w:rsid w:val="008874A2"/>
    <w:rsid w:val="0088797F"/>
    <w:rsid w:val="008905F1"/>
    <w:rsid w:val="0089251D"/>
    <w:rsid w:val="00892C29"/>
    <w:rsid w:val="00894535"/>
    <w:rsid w:val="00894799"/>
    <w:rsid w:val="00894A46"/>
    <w:rsid w:val="00894AC0"/>
    <w:rsid w:val="00894AE8"/>
    <w:rsid w:val="008950B2"/>
    <w:rsid w:val="00895EB8"/>
    <w:rsid w:val="00896556"/>
    <w:rsid w:val="008970E7"/>
    <w:rsid w:val="0089737F"/>
    <w:rsid w:val="00897B81"/>
    <w:rsid w:val="00897F5F"/>
    <w:rsid w:val="008A0904"/>
    <w:rsid w:val="008A0936"/>
    <w:rsid w:val="008A09A7"/>
    <w:rsid w:val="008A0D47"/>
    <w:rsid w:val="008A1D5C"/>
    <w:rsid w:val="008A1EBB"/>
    <w:rsid w:val="008A2605"/>
    <w:rsid w:val="008A2B88"/>
    <w:rsid w:val="008A307A"/>
    <w:rsid w:val="008A4583"/>
    <w:rsid w:val="008A461A"/>
    <w:rsid w:val="008A4954"/>
    <w:rsid w:val="008A4A85"/>
    <w:rsid w:val="008A4F28"/>
    <w:rsid w:val="008A57B0"/>
    <w:rsid w:val="008A6062"/>
    <w:rsid w:val="008A65E3"/>
    <w:rsid w:val="008A6677"/>
    <w:rsid w:val="008A6B4B"/>
    <w:rsid w:val="008A7109"/>
    <w:rsid w:val="008A77BE"/>
    <w:rsid w:val="008A7BCD"/>
    <w:rsid w:val="008A7F68"/>
    <w:rsid w:val="008B0335"/>
    <w:rsid w:val="008B08F5"/>
    <w:rsid w:val="008B0E1B"/>
    <w:rsid w:val="008B0EAE"/>
    <w:rsid w:val="008B160E"/>
    <w:rsid w:val="008B3365"/>
    <w:rsid w:val="008B348F"/>
    <w:rsid w:val="008B35B8"/>
    <w:rsid w:val="008B3D3B"/>
    <w:rsid w:val="008B3E5D"/>
    <w:rsid w:val="008B44CC"/>
    <w:rsid w:val="008B4651"/>
    <w:rsid w:val="008B4E97"/>
    <w:rsid w:val="008B526E"/>
    <w:rsid w:val="008B532B"/>
    <w:rsid w:val="008B7ADE"/>
    <w:rsid w:val="008C0256"/>
    <w:rsid w:val="008C03EC"/>
    <w:rsid w:val="008C076B"/>
    <w:rsid w:val="008C0851"/>
    <w:rsid w:val="008C1054"/>
    <w:rsid w:val="008C1632"/>
    <w:rsid w:val="008C23AB"/>
    <w:rsid w:val="008C2717"/>
    <w:rsid w:val="008C3154"/>
    <w:rsid w:val="008C3784"/>
    <w:rsid w:val="008C3993"/>
    <w:rsid w:val="008C41E5"/>
    <w:rsid w:val="008C438F"/>
    <w:rsid w:val="008C4962"/>
    <w:rsid w:val="008C4986"/>
    <w:rsid w:val="008C4EA3"/>
    <w:rsid w:val="008C51D0"/>
    <w:rsid w:val="008C5B9E"/>
    <w:rsid w:val="008C5C8E"/>
    <w:rsid w:val="008C6102"/>
    <w:rsid w:val="008C66C9"/>
    <w:rsid w:val="008C6E0B"/>
    <w:rsid w:val="008C6E4A"/>
    <w:rsid w:val="008C72D8"/>
    <w:rsid w:val="008D0681"/>
    <w:rsid w:val="008D2AAF"/>
    <w:rsid w:val="008D370C"/>
    <w:rsid w:val="008D37CD"/>
    <w:rsid w:val="008D4DE9"/>
    <w:rsid w:val="008D5BEF"/>
    <w:rsid w:val="008D5DFB"/>
    <w:rsid w:val="008D7FAE"/>
    <w:rsid w:val="008E081C"/>
    <w:rsid w:val="008E0FAC"/>
    <w:rsid w:val="008E155B"/>
    <w:rsid w:val="008E2B02"/>
    <w:rsid w:val="008E2F86"/>
    <w:rsid w:val="008E3C5B"/>
    <w:rsid w:val="008E46E3"/>
    <w:rsid w:val="008E5515"/>
    <w:rsid w:val="008E5862"/>
    <w:rsid w:val="008E6900"/>
    <w:rsid w:val="008E6FED"/>
    <w:rsid w:val="008E70D9"/>
    <w:rsid w:val="008F0062"/>
    <w:rsid w:val="008F0266"/>
    <w:rsid w:val="008F0B6C"/>
    <w:rsid w:val="008F12FE"/>
    <w:rsid w:val="008F1CA2"/>
    <w:rsid w:val="008F21BE"/>
    <w:rsid w:val="008F22ED"/>
    <w:rsid w:val="008F2A46"/>
    <w:rsid w:val="008F2E1D"/>
    <w:rsid w:val="008F3463"/>
    <w:rsid w:val="008F36F9"/>
    <w:rsid w:val="008F4094"/>
    <w:rsid w:val="008F53CE"/>
    <w:rsid w:val="008F5DD2"/>
    <w:rsid w:val="008F668B"/>
    <w:rsid w:val="008F683F"/>
    <w:rsid w:val="008F6982"/>
    <w:rsid w:val="00902078"/>
    <w:rsid w:val="00902C55"/>
    <w:rsid w:val="00902D13"/>
    <w:rsid w:val="009035E3"/>
    <w:rsid w:val="00903D0C"/>
    <w:rsid w:val="00903EAB"/>
    <w:rsid w:val="009040AC"/>
    <w:rsid w:val="00904575"/>
    <w:rsid w:val="00904660"/>
    <w:rsid w:val="00904788"/>
    <w:rsid w:val="00904B57"/>
    <w:rsid w:val="00905102"/>
    <w:rsid w:val="00905218"/>
    <w:rsid w:val="00905808"/>
    <w:rsid w:val="009078E8"/>
    <w:rsid w:val="00907901"/>
    <w:rsid w:val="00907F97"/>
    <w:rsid w:val="009103EA"/>
    <w:rsid w:val="009105DB"/>
    <w:rsid w:val="0091307A"/>
    <w:rsid w:val="0091444C"/>
    <w:rsid w:val="009149E5"/>
    <w:rsid w:val="00914DF8"/>
    <w:rsid w:val="00915D3E"/>
    <w:rsid w:val="00916BF7"/>
    <w:rsid w:val="0091728C"/>
    <w:rsid w:val="00921223"/>
    <w:rsid w:val="009212C8"/>
    <w:rsid w:val="009218B6"/>
    <w:rsid w:val="00922123"/>
    <w:rsid w:val="00922B54"/>
    <w:rsid w:val="00924199"/>
    <w:rsid w:val="00924248"/>
    <w:rsid w:val="009245EF"/>
    <w:rsid w:val="00924AB6"/>
    <w:rsid w:val="00924D69"/>
    <w:rsid w:val="00925528"/>
    <w:rsid w:val="00925E9D"/>
    <w:rsid w:val="00927099"/>
    <w:rsid w:val="00927419"/>
    <w:rsid w:val="00927BAC"/>
    <w:rsid w:val="009310B6"/>
    <w:rsid w:val="009314BB"/>
    <w:rsid w:val="009330C2"/>
    <w:rsid w:val="00933C86"/>
    <w:rsid w:val="00933FF2"/>
    <w:rsid w:val="00934EA9"/>
    <w:rsid w:val="00934F0A"/>
    <w:rsid w:val="009363CD"/>
    <w:rsid w:val="009365E0"/>
    <w:rsid w:val="00936D2E"/>
    <w:rsid w:val="00936D4A"/>
    <w:rsid w:val="00937333"/>
    <w:rsid w:val="00940657"/>
    <w:rsid w:val="009412EA"/>
    <w:rsid w:val="00941DED"/>
    <w:rsid w:val="0094201E"/>
    <w:rsid w:val="00942964"/>
    <w:rsid w:val="00942CD3"/>
    <w:rsid w:val="00943031"/>
    <w:rsid w:val="0094520E"/>
    <w:rsid w:val="00945946"/>
    <w:rsid w:val="00945BE2"/>
    <w:rsid w:val="00945F84"/>
    <w:rsid w:val="009463D1"/>
    <w:rsid w:val="0094714B"/>
    <w:rsid w:val="00947151"/>
    <w:rsid w:val="00947B8C"/>
    <w:rsid w:val="00950236"/>
    <w:rsid w:val="00950D49"/>
    <w:rsid w:val="00950F2B"/>
    <w:rsid w:val="0095150B"/>
    <w:rsid w:val="00951E95"/>
    <w:rsid w:val="0095268B"/>
    <w:rsid w:val="009535A6"/>
    <w:rsid w:val="00953832"/>
    <w:rsid w:val="00955070"/>
    <w:rsid w:val="00955F06"/>
    <w:rsid w:val="00955F68"/>
    <w:rsid w:val="0095640F"/>
    <w:rsid w:val="009574E6"/>
    <w:rsid w:val="00957569"/>
    <w:rsid w:val="00960D3A"/>
    <w:rsid w:val="00961964"/>
    <w:rsid w:val="00961FC2"/>
    <w:rsid w:val="00962A8E"/>
    <w:rsid w:val="00963852"/>
    <w:rsid w:val="00963B13"/>
    <w:rsid w:val="00963F19"/>
    <w:rsid w:val="00964DB4"/>
    <w:rsid w:val="00965BEC"/>
    <w:rsid w:val="009676DB"/>
    <w:rsid w:val="00967AB1"/>
    <w:rsid w:val="00967C2B"/>
    <w:rsid w:val="00970B10"/>
    <w:rsid w:val="009712EA"/>
    <w:rsid w:val="009726D8"/>
    <w:rsid w:val="0097355B"/>
    <w:rsid w:val="00973A21"/>
    <w:rsid w:val="00973B96"/>
    <w:rsid w:val="00973E95"/>
    <w:rsid w:val="00974812"/>
    <w:rsid w:val="009753B9"/>
    <w:rsid w:val="00975E92"/>
    <w:rsid w:val="00977869"/>
    <w:rsid w:val="00977D0D"/>
    <w:rsid w:val="009827EB"/>
    <w:rsid w:val="00983572"/>
    <w:rsid w:val="009837E3"/>
    <w:rsid w:val="0098386B"/>
    <w:rsid w:val="00983914"/>
    <w:rsid w:val="00983F74"/>
    <w:rsid w:val="0098546E"/>
    <w:rsid w:val="00985731"/>
    <w:rsid w:val="009869E7"/>
    <w:rsid w:val="00990544"/>
    <w:rsid w:val="009910D9"/>
    <w:rsid w:val="0099160A"/>
    <w:rsid w:val="00991E2F"/>
    <w:rsid w:val="00994D0B"/>
    <w:rsid w:val="009955C3"/>
    <w:rsid w:val="00995BBB"/>
    <w:rsid w:val="009965F4"/>
    <w:rsid w:val="009965F6"/>
    <w:rsid w:val="00996C1C"/>
    <w:rsid w:val="009A029D"/>
    <w:rsid w:val="009A12FC"/>
    <w:rsid w:val="009A1A5B"/>
    <w:rsid w:val="009A237D"/>
    <w:rsid w:val="009A2740"/>
    <w:rsid w:val="009A3182"/>
    <w:rsid w:val="009A3993"/>
    <w:rsid w:val="009A500E"/>
    <w:rsid w:val="009A6B5D"/>
    <w:rsid w:val="009A6BFE"/>
    <w:rsid w:val="009B04FB"/>
    <w:rsid w:val="009B0E25"/>
    <w:rsid w:val="009B108F"/>
    <w:rsid w:val="009B214B"/>
    <w:rsid w:val="009B2F64"/>
    <w:rsid w:val="009B3261"/>
    <w:rsid w:val="009B34DC"/>
    <w:rsid w:val="009B4D43"/>
    <w:rsid w:val="009B54BD"/>
    <w:rsid w:val="009B563B"/>
    <w:rsid w:val="009B5D56"/>
    <w:rsid w:val="009B6240"/>
    <w:rsid w:val="009B6A56"/>
    <w:rsid w:val="009B6CB6"/>
    <w:rsid w:val="009B6E2F"/>
    <w:rsid w:val="009B72F2"/>
    <w:rsid w:val="009B7A19"/>
    <w:rsid w:val="009C07EF"/>
    <w:rsid w:val="009C08B9"/>
    <w:rsid w:val="009C1373"/>
    <w:rsid w:val="009C171A"/>
    <w:rsid w:val="009C3391"/>
    <w:rsid w:val="009C3898"/>
    <w:rsid w:val="009C39D3"/>
    <w:rsid w:val="009C3BCD"/>
    <w:rsid w:val="009C4643"/>
    <w:rsid w:val="009C4808"/>
    <w:rsid w:val="009C4834"/>
    <w:rsid w:val="009C4C66"/>
    <w:rsid w:val="009C5131"/>
    <w:rsid w:val="009C5477"/>
    <w:rsid w:val="009C57FF"/>
    <w:rsid w:val="009C5A0B"/>
    <w:rsid w:val="009C604E"/>
    <w:rsid w:val="009C6E0D"/>
    <w:rsid w:val="009C7103"/>
    <w:rsid w:val="009C7F90"/>
    <w:rsid w:val="009D049B"/>
    <w:rsid w:val="009D0993"/>
    <w:rsid w:val="009D131B"/>
    <w:rsid w:val="009D1CD4"/>
    <w:rsid w:val="009D2074"/>
    <w:rsid w:val="009D23FD"/>
    <w:rsid w:val="009D2950"/>
    <w:rsid w:val="009D2E83"/>
    <w:rsid w:val="009D3A2E"/>
    <w:rsid w:val="009D3C23"/>
    <w:rsid w:val="009D4AC7"/>
    <w:rsid w:val="009D6D3E"/>
    <w:rsid w:val="009D6E9C"/>
    <w:rsid w:val="009D75C4"/>
    <w:rsid w:val="009D7D37"/>
    <w:rsid w:val="009E04AD"/>
    <w:rsid w:val="009E06EB"/>
    <w:rsid w:val="009E0B22"/>
    <w:rsid w:val="009E1226"/>
    <w:rsid w:val="009E1CE4"/>
    <w:rsid w:val="009E1F2B"/>
    <w:rsid w:val="009E3C34"/>
    <w:rsid w:val="009E3C40"/>
    <w:rsid w:val="009E462A"/>
    <w:rsid w:val="009E4CE0"/>
    <w:rsid w:val="009E5590"/>
    <w:rsid w:val="009E5B50"/>
    <w:rsid w:val="009E683C"/>
    <w:rsid w:val="009F01E2"/>
    <w:rsid w:val="009F031A"/>
    <w:rsid w:val="009F1098"/>
    <w:rsid w:val="009F10D9"/>
    <w:rsid w:val="009F14F0"/>
    <w:rsid w:val="009F1609"/>
    <w:rsid w:val="009F2026"/>
    <w:rsid w:val="009F27B8"/>
    <w:rsid w:val="009F29D1"/>
    <w:rsid w:val="009F5032"/>
    <w:rsid w:val="009F557E"/>
    <w:rsid w:val="009F598C"/>
    <w:rsid w:val="009F5D30"/>
    <w:rsid w:val="009F689C"/>
    <w:rsid w:val="009F6996"/>
    <w:rsid w:val="009F6BF1"/>
    <w:rsid w:val="009F7D38"/>
    <w:rsid w:val="00A00F04"/>
    <w:rsid w:val="00A023BF"/>
    <w:rsid w:val="00A02574"/>
    <w:rsid w:val="00A03247"/>
    <w:rsid w:val="00A032FD"/>
    <w:rsid w:val="00A03594"/>
    <w:rsid w:val="00A04BC3"/>
    <w:rsid w:val="00A050E9"/>
    <w:rsid w:val="00A06302"/>
    <w:rsid w:val="00A068EC"/>
    <w:rsid w:val="00A06993"/>
    <w:rsid w:val="00A07F28"/>
    <w:rsid w:val="00A102D6"/>
    <w:rsid w:val="00A1037D"/>
    <w:rsid w:val="00A105F2"/>
    <w:rsid w:val="00A1064C"/>
    <w:rsid w:val="00A1092B"/>
    <w:rsid w:val="00A10F15"/>
    <w:rsid w:val="00A112E8"/>
    <w:rsid w:val="00A11551"/>
    <w:rsid w:val="00A12348"/>
    <w:rsid w:val="00A12C38"/>
    <w:rsid w:val="00A12D3D"/>
    <w:rsid w:val="00A13601"/>
    <w:rsid w:val="00A13652"/>
    <w:rsid w:val="00A1396D"/>
    <w:rsid w:val="00A148D2"/>
    <w:rsid w:val="00A15D33"/>
    <w:rsid w:val="00A166E7"/>
    <w:rsid w:val="00A16769"/>
    <w:rsid w:val="00A169B2"/>
    <w:rsid w:val="00A169BA"/>
    <w:rsid w:val="00A170AD"/>
    <w:rsid w:val="00A20242"/>
    <w:rsid w:val="00A2059C"/>
    <w:rsid w:val="00A21F42"/>
    <w:rsid w:val="00A2319E"/>
    <w:rsid w:val="00A23296"/>
    <w:rsid w:val="00A23298"/>
    <w:rsid w:val="00A235AD"/>
    <w:rsid w:val="00A244BA"/>
    <w:rsid w:val="00A2568D"/>
    <w:rsid w:val="00A25A81"/>
    <w:rsid w:val="00A2607F"/>
    <w:rsid w:val="00A2636A"/>
    <w:rsid w:val="00A266D0"/>
    <w:rsid w:val="00A275B5"/>
    <w:rsid w:val="00A27CCE"/>
    <w:rsid w:val="00A27F32"/>
    <w:rsid w:val="00A31BF7"/>
    <w:rsid w:val="00A31E01"/>
    <w:rsid w:val="00A31E7B"/>
    <w:rsid w:val="00A32249"/>
    <w:rsid w:val="00A32477"/>
    <w:rsid w:val="00A325EB"/>
    <w:rsid w:val="00A32A3F"/>
    <w:rsid w:val="00A33454"/>
    <w:rsid w:val="00A33AD2"/>
    <w:rsid w:val="00A34519"/>
    <w:rsid w:val="00A34B12"/>
    <w:rsid w:val="00A34B7D"/>
    <w:rsid w:val="00A34BB6"/>
    <w:rsid w:val="00A35CFA"/>
    <w:rsid w:val="00A36128"/>
    <w:rsid w:val="00A36279"/>
    <w:rsid w:val="00A36BD5"/>
    <w:rsid w:val="00A3734F"/>
    <w:rsid w:val="00A37619"/>
    <w:rsid w:val="00A37F1C"/>
    <w:rsid w:val="00A400F8"/>
    <w:rsid w:val="00A401EA"/>
    <w:rsid w:val="00A418FE"/>
    <w:rsid w:val="00A41A5E"/>
    <w:rsid w:val="00A425F4"/>
    <w:rsid w:val="00A42F28"/>
    <w:rsid w:val="00A43A17"/>
    <w:rsid w:val="00A442FE"/>
    <w:rsid w:val="00A44C33"/>
    <w:rsid w:val="00A44FF9"/>
    <w:rsid w:val="00A45CEA"/>
    <w:rsid w:val="00A46C63"/>
    <w:rsid w:val="00A5121B"/>
    <w:rsid w:val="00A513D8"/>
    <w:rsid w:val="00A51703"/>
    <w:rsid w:val="00A51F63"/>
    <w:rsid w:val="00A528CA"/>
    <w:rsid w:val="00A52C47"/>
    <w:rsid w:val="00A53CF6"/>
    <w:rsid w:val="00A5409F"/>
    <w:rsid w:val="00A548AD"/>
    <w:rsid w:val="00A55C15"/>
    <w:rsid w:val="00A56D67"/>
    <w:rsid w:val="00A571B4"/>
    <w:rsid w:val="00A6017B"/>
    <w:rsid w:val="00A6028C"/>
    <w:rsid w:val="00A6070D"/>
    <w:rsid w:val="00A6135C"/>
    <w:rsid w:val="00A6164B"/>
    <w:rsid w:val="00A617CB"/>
    <w:rsid w:val="00A62F52"/>
    <w:rsid w:val="00A62FAC"/>
    <w:rsid w:val="00A62FB3"/>
    <w:rsid w:val="00A63487"/>
    <w:rsid w:val="00A637C6"/>
    <w:rsid w:val="00A63D2B"/>
    <w:rsid w:val="00A6568B"/>
    <w:rsid w:val="00A6615D"/>
    <w:rsid w:val="00A66982"/>
    <w:rsid w:val="00A67480"/>
    <w:rsid w:val="00A7081D"/>
    <w:rsid w:val="00A710DC"/>
    <w:rsid w:val="00A714F0"/>
    <w:rsid w:val="00A72718"/>
    <w:rsid w:val="00A72BC4"/>
    <w:rsid w:val="00A731AC"/>
    <w:rsid w:val="00A73DE1"/>
    <w:rsid w:val="00A748D5"/>
    <w:rsid w:val="00A7515B"/>
    <w:rsid w:val="00A75850"/>
    <w:rsid w:val="00A77FDE"/>
    <w:rsid w:val="00A80131"/>
    <w:rsid w:val="00A806FE"/>
    <w:rsid w:val="00A81665"/>
    <w:rsid w:val="00A81C67"/>
    <w:rsid w:val="00A81FCE"/>
    <w:rsid w:val="00A81FD2"/>
    <w:rsid w:val="00A82F72"/>
    <w:rsid w:val="00A834F2"/>
    <w:rsid w:val="00A84267"/>
    <w:rsid w:val="00A84947"/>
    <w:rsid w:val="00A8534D"/>
    <w:rsid w:val="00A862D1"/>
    <w:rsid w:val="00A8791D"/>
    <w:rsid w:val="00A90C11"/>
    <w:rsid w:val="00A90C6D"/>
    <w:rsid w:val="00A90D19"/>
    <w:rsid w:val="00A91055"/>
    <w:rsid w:val="00A92D7C"/>
    <w:rsid w:val="00A93756"/>
    <w:rsid w:val="00A9416F"/>
    <w:rsid w:val="00A941D5"/>
    <w:rsid w:val="00A94989"/>
    <w:rsid w:val="00A9614A"/>
    <w:rsid w:val="00A96E77"/>
    <w:rsid w:val="00AA02AC"/>
    <w:rsid w:val="00AA0CD4"/>
    <w:rsid w:val="00AA0CD8"/>
    <w:rsid w:val="00AA1308"/>
    <w:rsid w:val="00AA1E1B"/>
    <w:rsid w:val="00AA2571"/>
    <w:rsid w:val="00AA36EB"/>
    <w:rsid w:val="00AA3CAA"/>
    <w:rsid w:val="00AA473C"/>
    <w:rsid w:val="00AA48AB"/>
    <w:rsid w:val="00AA53E8"/>
    <w:rsid w:val="00AA5480"/>
    <w:rsid w:val="00AA5765"/>
    <w:rsid w:val="00AA594A"/>
    <w:rsid w:val="00AA5FA2"/>
    <w:rsid w:val="00AA67B8"/>
    <w:rsid w:val="00AA6CBB"/>
    <w:rsid w:val="00AA6CC7"/>
    <w:rsid w:val="00AA71E2"/>
    <w:rsid w:val="00AA763B"/>
    <w:rsid w:val="00AB04AF"/>
    <w:rsid w:val="00AB0609"/>
    <w:rsid w:val="00AB1A2B"/>
    <w:rsid w:val="00AB1BED"/>
    <w:rsid w:val="00AB282C"/>
    <w:rsid w:val="00AB3100"/>
    <w:rsid w:val="00AB3568"/>
    <w:rsid w:val="00AB39C9"/>
    <w:rsid w:val="00AB39CD"/>
    <w:rsid w:val="00AB3B1F"/>
    <w:rsid w:val="00AB3C02"/>
    <w:rsid w:val="00AB4413"/>
    <w:rsid w:val="00AB57F5"/>
    <w:rsid w:val="00AB612A"/>
    <w:rsid w:val="00AB6689"/>
    <w:rsid w:val="00AB707D"/>
    <w:rsid w:val="00AB738D"/>
    <w:rsid w:val="00AB7E3D"/>
    <w:rsid w:val="00AC063B"/>
    <w:rsid w:val="00AC1491"/>
    <w:rsid w:val="00AC173A"/>
    <w:rsid w:val="00AC175E"/>
    <w:rsid w:val="00AC32C5"/>
    <w:rsid w:val="00AC3A91"/>
    <w:rsid w:val="00AC4343"/>
    <w:rsid w:val="00AC43EB"/>
    <w:rsid w:val="00AC460B"/>
    <w:rsid w:val="00AC5130"/>
    <w:rsid w:val="00AC583A"/>
    <w:rsid w:val="00AC5A5C"/>
    <w:rsid w:val="00AC5A7F"/>
    <w:rsid w:val="00AC5ADD"/>
    <w:rsid w:val="00AC6070"/>
    <w:rsid w:val="00AC615A"/>
    <w:rsid w:val="00AC69DC"/>
    <w:rsid w:val="00AD0266"/>
    <w:rsid w:val="00AD09F3"/>
    <w:rsid w:val="00AD1303"/>
    <w:rsid w:val="00AD157F"/>
    <w:rsid w:val="00AD1CA7"/>
    <w:rsid w:val="00AD3460"/>
    <w:rsid w:val="00AD3566"/>
    <w:rsid w:val="00AD369A"/>
    <w:rsid w:val="00AD413C"/>
    <w:rsid w:val="00AD6C0B"/>
    <w:rsid w:val="00AD6CB0"/>
    <w:rsid w:val="00AD6D80"/>
    <w:rsid w:val="00AD71D2"/>
    <w:rsid w:val="00AE1068"/>
    <w:rsid w:val="00AE177F"/>
    <w:rsid w:val="00AE27D0"/>
    <w:rsid w:val="00AE2C38"/>
    <w:rsid w:val="00AE2D92"/>
    <w:rsid w:val="00AE519B"/>
    <w:rsid w:val="00AE6093"/>
    <w:rsid w:val="00AE683B"/>
    <w:rsid w:val="00AE68B2"/>
    <w:rsid w:val="00AE6C08"/>
    <w:rsid w:val="00AE7B85"/>
    <w:rsid w:val="00AF0349"/>
    <w:rsid w:val="00AF1377"/>
    <w:rsid w:val="00AF1D81"/>
    <w:rsid w:val="00AF2B3C"/>
    <w:rsid w:val="00AF4F57"/>
    <w:rsid w:val="00AF5700"/>
    <w:rsid w:val="00AF5B6A"/>
    <w:rsid w:val="00AF5E2F"/>
    <w:rsid w:val="00AF6091"/>
    <w:rsid w:val="00AF62EC"/>
    <w:rsid w:val="00AF665D"/>
    <w:rsid w:val="00AF67F9"/>
    <w:rsid w:val="00AF68C4"/>
    <w:rsid w:val="00AF72FE"/>
    <w:rsid w:val="00AF7AC5"/>
    <w:rsid w:val="00AF7D3B"/>
    <w:rsid w:val="00B029AF"/>
    <w:rsid w:val="00B02C5D"/>
    <w:rsid w:val="00B02E0E"/>
    <w:rsid w:val="00B03976"/>
    <w:rsid w:val="00B03B62"/>
    <w:rsid w:val="00B05BA9"/>
    <w:rsid w:val="00B060BC"/>
    <w:rsid w:val="00B06AC6"/>
    <w:rsid w:val="00B1089F"/>
    <w:rsid w:val="00B11326"/>
    <w:rsid w:val="00B12052"/>
    <w:rsid w:val="00B124BC"/>
    <w:rsid w:val="00B1280F"/>
    <w:rsid w:val="00B13642"/>
    <w:rsid w:val="00B138EB"/>
    <w:rsid w:val="00B1392A"/>
    <w:rsid w:val="00B13F19"/>
    <w:rsid w:val="00B1440D"/>
    <w:rsid w:val="00B1454F"/>
    <w:rsid w:val="00B146D2"/>
    <w:rsid w:val="00B146DF"/>
    <w:rsid w:val="00B14E1B"/>
    <w:rsid w:val="00B15AA7"/>
    <w:rsid w:val="00B15C36"/>
    <w:rsid w:val="00B20C7D"/>
    <w:rsid w:val="00B20C81"/>
    <w:rsid w:val="00B20F56"/>
    <w:rsid w:val="00B220FA"/>
    <w:rsid w:val="00B22BB9"/>
    <w:rsid w:val="00B233A2"/>
    <w:rsid w:val="00B23601"/>
    <w:rsid w:val="00B246B7"/>
    <w:rsid w:val="00B25464"/>
    <w:rsid w:val="00B25A4A"/>
    <w:rsid w:val="00B25CB6"/>
    <w:rsid w:val="00B2630F"/>
    <w:rsid w:val="00B2702B"/>
    <w:rsid w:val="00B276A1"/>
    <w:rsid w:val="00B30AC6"/>
    <w:rsid w:val="00B30AF2"/>
    <w:rsid w:val="00B30E35"/>
    <w:rsid w:val="00B31481"/>
    <w:rsid w:val="00B31D39"/>
    <w:rsid w:val="00B323F4"/>
    <w:rsid w:val="00B336E1"/>
    <w:rsid w:val="00B3376A"/>
    <w:rsid w:val="00B33E46"/>
    <w:rsid w:val="00B34E00"/>
    <w:rsid w:val="00B36B9D"/>
    <w:rsid w:val="00B370C5"/>
    <w:rsid w:val="00B3786C"/>
    <w:rsid w:val="00B40481"/>
    <w:rsid w:val="00B40EBD"/>
    <w:rsid w:val="00B41C08"/>
    <w:rsid w:val="00B42695"/>
    <w:rsid w:val="00B43372"/>
    <w:rsid w:val="00B44E78"/>
    <w:rsid w:val="00B45AA5"/>
    <w:rsid w:val="00B46F03"/>
    <w:rsid w:val="00B505FC"/>
    <w:rsid w:val="00B51BA3"/>
    <w:rsid w:val="00B51D5E"/>
    <w:rsid w:val="00B52ACF"/>
    <w:rsid w:val="00B539B0"/>
    <w:rsid w:val="00B53A9F"/>
    <w:rsid w:val="00B53BEA"/>
    <w:rsid w:val="00B53CB5"/>
    <w:rsid w:val="00B542B3"/>
    <w:rsid w:val="00B54711"/>
    <w:rsid w:val="00B54C22"/>
    <w:rsid w:val="00B553EA"/>
    <w:rsid w:val="00B55700"/>
    <w:rsid w:val="00B55AF4"/>
    <w:rsid w:val="00B563DD"/>
    <w:rsid w:val="00B56511"/>
    <w:rsid w:val="00B56F2F"/>
    <w:rsid w:val="00B5756F"/>
    <w:rsid w:val="00B576CC"/>
    <w:rsid w:val="00B57A31"/>
    <w:rsid w:val="00B60516"/>
    <w:rsid w:val="00B6083F"/>
    <w:rsid w:val="00B60AF7"/>
    <w:rsid w:val="00B60C1B"/>
    <w:rsid w:val="00B60CB1"/>
    <w:rsid w:val="00B60F2B"/>
    <w:rsid w:val="00B6278C"/>
    <w:rsid w:val="00B6299D"/>
    <w:rsid w:val="00B63879"/>
    <w:rsid w:val="00B638F7"/>
    <w:rsid w:val="00B642CE"/>
    <w:rsid w:val="00B64D84"/>
    <w:rsid w:val="00B64E5F"/>
    <w:rsid w:val="00B66652"/>
    <w:rsid w:val="00B667C1"/>
    <w:rsid w:val="00B677F1"/>
    <w:rsid w:val="00B67843"/>
    <w:rsid w:val="00B67E1E"/>
    <w:rsid w:val="00B67E3E"/>
    <w:rsid w:val="00B70112"/>
    <w:rsid w:val="00B701A7"/>
    <w:rsid w:val="00B717B2"/>
    <w:rsid w:val="00B7180A"/>
    <w:rsid w:val="00B71C04"/>
    <w:rsid w:val="00B72877"/>
    <w:rsid w:val="00B73526"/>
    <w:rsid w:val="00B73938"/>
    <w:rsid w:val="00B73A85"/>
    <w:rsid w:val="00B73CE8"/>
    <w:rsid w:val="00B73EBD"/>
    <w:rsid w:val="00B748C4"/>
    <w:rsid w:val="00B74C1D"/>
    <w:rsid w:val="00B74FA5"/>
    <w:rsid w:val="00B75A3A"/>
    <w:rsid w:val="00B765BF"/>
    <w:rsid w:val="00B76818"/>
    <w:rsid w:val="00B76EA5"/>
    <w:rsid w:val="00B771DD"/>
    <w:rsid w:val="00B7758D"/>
    <w:rsid w:val="00B77855"/>
    <w:rsid w:val="00B806A6"/>
    <w:rsid w:val="00B8091F"/>
    <w:rsid w:val="00B813F0"/>
    <w:rsid w:val="00B81502"/>
    <w:rsid w:val="00B82B42"/>
    <w:rsid w:val="00B82C95"/>
    <w:rsid w:val="00B82D6E"/>
    <w:rsid w:val="00B83569"/>
    <w:rsid w:val="00B83816"/>
    <w:rsid w:val="00B840EE"/>
    <w:rsid w:val="00B84769"/>
    <w:rsid w:val="00B84885"/>
    <w:rsid w:val="00B85355"/>
    <w:rsid w:val="00B8664E"/>
    <w:rsid w:val="00B869A8"/>
    <w:rsid w:val="00B86EEA"/>
    <w:rsid w:val="00B87D15"/>
    <w:rsid w:val="00B9089C"/>
    <w:rsid w:val="00B90CF5"/>
    <w:rsid w:val="00B91F5A"/>
    <w:rsid w:val="00B92B2A"/>
    <w:rsid w:val="00B92B53"/>
    <w:rsid w:val="00B94454"/>
    <w:rsid w:val="00B94933"/>
    <w:rsid w:val="00B94C6D"/>
    <w:rsid w:val="00B950EF"/>
    <w:rsid w:val="00B962BD"/>
    <w:rsid w:val="00B9657D"/>
    <w:rsid w:val="00B96744"/>
    <w:rsid w:val="00B969B9"/>
    <w:rsid w:val="00B97B8E"/>
    <w:rsid w:val="00B97DDA"/>
    <w:rsid w:val="00B97EF0"/>
    <w:rsid w:val="00BA059A"/>
    <w:rsid w:val="00BA10AE"/>
    <w:rsid w:val="00BA2AF8"/>
    <w:rsid w:val="00BA3639"/>
    <w:rsid w:val="00BA7746"/>
    <w:rsid w:val="00BB144E"/>
    <w:rsid w:val="00BB17E6"/>
    <w:rsid w:val="00BB1D94"/>
    <w:rsid w:val="00BB1E63"/>
    <w:rsid w:val="00BB2A0D"/>
    <w:rsid w:val="00BB323B"/>
    <w:rsid w:val="00BB34BE"/>
    <w:rsid w:val="00BB36FD"/>
    <w:rsid w:val="00BB3C31"/>
    <w:rsid w:val="00BB428A"/>
    <w:rsid w:val="00BB4F7F"/>
    <w:rsid w:val="00BB54C6"/>
    <w:rsid w:val="00BB6104"/>
    <w:rsid w:val="00BB6B44"/>
    <w:rsid w:val="00BB6E14"/>
    <w:rsid w:val="00BB7963"/>
    <w:rsid w:val="00BB7C9F"/>
    <w:rsid w:val="00BC0942"/>
    <w:rsid w:val="00BC195B"/>
    <w:rsid w:val="00BC2147"/>
    <w:rsid w:val="00BC2869"/>
    <w:rsid w:val="00BC2B26"/>
    <w:rsid w:val="00BC3156"/>
    <w:rsid w:val="00BC3718"/>
    <w:rsid w:val="00BC4D1D"/>
    <w:rsid w:val="00BC52DD"/>
    <w:rsid w:val="00BC5990"/>
    <w:rsid w:val="00BC5DC9"/>
    <w:rsid w:val="00BC6591"/>
    <w:rsid w:val="00BC6CA6"/>
    <w:rsid w:val="00BC7451"/>
    <w:rsid w:val="00BD00CA"/>
    <w:rsid w:val="00BD033E"/>
    <w:rsid w:val="00BD3169"/>
    <w:rsid w:val="00BD358B"/>
    <w:rsid w:val="00BD3B58"/>
    <w:rsid w:val="00BD45E3"/>
    <w:rsid w:val="00BD4F7C"/>
    <w:rsid w:val="00BD538B"/>
    <w:rsid w:val="00BD53EF"/>
    <w:rsid w:val="00BD6046"/>
    <w:rsid w:val="00BD622E"/>
    <w:rsid w:val="00BE032F"/>
    <w:rsid w:val="00BE0345"/>
    <w:rsid w:val="00BE058C"/>
    <w:rsid w:val="00BE126E"/>
    <w:rsid w:val="00BE1F76"/>
    <w:rsid w:val="00BE2034"/>
    <w:rsid w:val="00BE2078"/>
    <w:rsid w:val="00BE3A8E"/>
    <w:rsid w:val="00BE3CCD"/>
    <w:rsid w:val="00BE537E"/>
    <w:rsid w:val="00BE55CB"/>
    <w:rsid w:val="00BE5720"/>
    <w:rsid w:val="00BE7488"/>
    <w:rsid w:val="00BE792D"/>
    <w:rsid w:val="00BF0AFC"/>
    <w:rsid w:val="00BF18EC"/>
    <w:rsid w:val="00BF24B6"/>
    <w:rsid w:val="00BF278F"/>
    <w:rsid w:val="00BF294B"/>
    <w:rsid w:val="00BF3D14"/>
    <w:rsid w:val="00BF4A9D"/>
    <w:rsid w:val="00BF4DFA"/>
    <w:rsid w:val="00BF5872"/>
    <w:rsid w:val="00BF59B9"/>
    <w:rsid w:val="00BF5B51"/>
    <w:rsid w:val="00BF5EAE"/>
    <w:rsid w:val="00BF68CA"/>
    <w:rsid w:val="00BF6DEA"/>
    <w:rsid w:val="00BF7AC1"/>
    <w:rsid w:val="00BF7F92"/>
    <w:rsid w:val="00C00783"/>
    <w:rsid w:val="00C010BB"/>
    <w:rsid w:val="00C010C1"/>
    <w:rsid w:val="00C01208"/>
    <w:rsid w:val="00C0137D"/>
    <w:rsid w:val="00C01782"/>
    <w:rsid w:val="00C01922"/>
    <w:rsid w:val="00C02461"/>
    <w:rsid w:val="00C03FB8"/>
    <w:rsid w:val="00C040F7"/>
    <w:rsid w:val="00C04676"/>
    <w:rsid w:val="00C0501C"/>
    <w:rsid w:val="00C053E4"/>
    <w:rsid w:val="00C05707"/>
    <w:rsid w:val="00C059F3"/>
    <w:rsid w:val="00C05D4E"/>
    <w:rsid w:val="00C0795C"/>
    <w:rsid w:val="00C07B55"/>
    <w:rsid w:val="00C07CFE"/>
    <w:rsid w:val="00C109A8"/>
    <w:rsid w:val="00C11CAC"/>
    <w:rsid w:val="00C126B1"/>
    <w:rsid w:val="00C138D5"/>
    <w:rsid w:val="00C15507"/>
    <w:rsid w:val="00C16542"/>
    <w:rsid w:val="00C2009B"/>
    <w:rsid w:val="00C2090D"/>
    <w:rsid w:val="00C216C6"/>
    <w:rsid w:val="00C21B6E"/>
    <w:rsid w:val="00C244A7"/>
    <w:rsid w:val="00C25573"/>
    <w:rsid w:val="00C25633"/>
    <w:rsid w:val="00C25B69"/>
    <w:rsid w:val="00C25D70"/>
    <w:rsid w:val="00C27ACE"/>
    <w:rsid w:val="00C30211"/>
    <w:rsid w:val="00C3026C"/>
    <w:rsid w:val="00C30D6B"/>
    <w:rsid w:val="00C3186A"/>
    <w:rsid w:val="00C3254C"/>
    <w:rsid w:val="00C3258A"/>
    <w:rsid w:val="00C32C0C"/>
    <w:rsid w:val="00C33A83"/>
    <w:rsid w:val="00C34C70"/>
    <w:rsid w:val="00C35D18"/>
    <w:rsid w:val="00C3619D"/>
    <w:rsid w:val="00C362C4"/>
    <w:rsid w:val="00C36AAC"/>
    <w:rsid w:val="00C40284"/>
    <w:rsid w:val="00C4058C"/>
    <w:rsid w:val="00C40C4C"/>
    <w:rsid w:val="00C41681"/>
    <w:rsid w:val="00C41DEF"/>
    <w:rsid w:val="00C432FF"/>
    <w:rsid w:val="00C433A2"/>
    <w:rsid w:val="00C45F48"/>
    <w:rsid w:val="00C46365"/>
    <w:rsid w:val="00C46800"/>
    <w:rsid w:val="00C47D80"/>
    <w:rsid w:val="00C50D60"/>
    <w:rsid w:val="00C51039"/>
    <w:rsid w:val="00C51757"/>
    <w:rsid w:val="00C538FA"/>
    <w:rsid w:val="00C53F90"/>
    <w:rsid w:val="00C53FD6"/>
    <w:rsid w:val="00C54DE9"/>
    <w:rsid w:val="00C557E6"/>
    <w:rsid w:val="00C56014"/>
    <w:rsid w:val="00C56536"/>
    <w:rsid w:val="00C5764B"/>
    <w:rsid w:val="00C57758"/>
    <w:rsid w:val="00C57E41"/>
    <w:rsid w:val="00C60ABC"/>
    <w:rsid w:val="00C60CF4"/>
    <w:rsid w:val="00C61269"/>
    <w:rsid w:val="00C61577"/>
    <w:rsid w:val="00C61CC0"/>
    <w:rsid w:val="00C637D1"/>
    <w:rsid w:val="00C63AC1"/>
    <w:rsid w:val="00C63E9E"/>
    <w:rsid w:val="00C647BC"/>
    <w:rsid w:val="00C648D4"/>
    <w:rsid w:val="00C653A7"/>
    <w:rsid w:val="00C65BC3"/>
    <w:rsid w:val="00C65C4F"/>
    <w:rsid w:val="00C6600D"/>
    <w:rsid w:val="00C66086"/>
    <w:rsid w:val="00C666FE"/>
    <w:rsid w:val="00C6695A"/>
    <w:rsid w:val="00C67D1D"/>
    <w:rsid w:val="00C71C1F"/>
    <w:rsid w:val="00C72FC2"/>
    <w:rsid w:val="00C733D1"/>
    <w:rsid w:val="00C73DB1"/>
    <w:rsid w:val="00C74A09"/>
    <w:rsid w:val="00C74EEF"/>
    <w:rsid w:val="00C752B9"/>
    <w:rsid w:val="00C767E3"/>
    <w:rsid w:val="00C77BC4"/>
    <w:rsid w:val="00C800E4"/>
    <w:rsid w:val="00C80856"/>
    <w:rsid w:val="00C8147C"/>
    <w:rsid w:val="00C816BB"/>
    <w:rsid w:val="00C81826"/>
    <w:rsid w:val="00C825DC"/>
    <w:rsid w:val="00C82811"/>
    <w:rsid w:val="00C83EBC"/>
    <w:rsid w:val="00C843CB"/>
    <w:rsid w:val="00C850F9"/>
    <w:rsid w:val="00C86015"/>
    <w:rsid w:val="00C865FB"/>
    <w:rsid w:val="00C868DD"/>
    <w:rsid w:val="00C86ADC"/>
    <w:rsid w:val="00C87168"/>
    <w:rsid w:val="00C875B9"/>
    <w:rsid w:val="00C90C1E"/>
    <w:rsid w:val="00C9211D"/>
    <w:rsid w:val="00C938C9"/>
    <w:rsid w:val="00C94497"/>
    <w:rsid w:val="00C944AD"/>
    <w:rsid w:val="00C958B4"/>
    <w:rsid w:val="00C963B3"/>
    <w:rsid w:val="00C9653E"/>
    <w:rsid w:val="00C96A9C"/>
    <w:rsid w:val="00C96E5E"/>
    <w:rsid w:val="00C97BB4"/>
    <w:rsid w:val="00CA006C"/>
    <w:rsid w:val="00CA0AB9"/>
    <w:rsid w:val="00CA19EB"/>
    <w:rsid w:val="00CA238C"/>
    <w:rsid w:val="00CA2822"/>
    <w:rsid w:val="00CA2D72"/>
    <w:rsid w:val="00CA2DE2"/>
    <w:rsid w:val="00CA48F6"/>
    <w:rsid w:val="00CA563B"/>
    <w:rsid w:val="00CA59B0"/>
    <w:rsid w:val="00CA63BF"/>
    <w:rsid w:val="00CA6E3E"/>
    <w:rsid w:val="00CA7A0D"/>
    <w:rsid w:val="00CB0654"/>
    <w:rsid w:val="00CB07A6"/>
    <w:rsid w:val="00CB0A41"/>
    <w:rsid w:val="00CB1D33"/>
    <w:rsid w:val="00CB1E2C"/>
    <w:rsid w:val="00CB29DA"/>
    <w:rsid w:val="00CB30C1"/>
    <w:rsid w:val="00CB3AAF"/>
    <w:rsid w:val="00CB49E6"/>
    <w:rsid w:val="00CB504F"/>
    <w:rsid w:val="00CB534B"/>
    <w:rsid w:val="00CB5824"/>
    <w:rsid w:val="00CB61B8"/>
    <w:rsid w:val="00CB626A"/>
    <w:rsid w:val="00CB7BEB"/>
    <w:rsid w:val="00CB7FA3"/>
    <w:rsid w:val="00CC0399"/>
    <w:rsid w:val="00CC12A4"/>
    <w:rsid w:val="00CC1781"/>
    <w:rsid w:val="00CC1860"/>
    <w:rsid w:val="00CC1967"/>
    <w:rsid w:val="00CC1BFF"/>
    <w:rsid w:val="00CC20D1"/>
    <w:rsid w:val="00CC34BB"/>
    <w:rsid w:val="00CC37A6"/>
    <w:rsid w:val="00CC38AC"/>
    <w:rsid w:val="00CC3F50"/>
    <w:rsid w:val="00CC5EE7"/>
    <w:rsid w:val="00CC6A31"/>
    <w:rsid w:val="00CC6EF8"/>
    <w:rsid w:val="00CC77B5"/>
    <w:rsid w:val="00CD1211"/>
    <w:rsid w:val="00CD2D19"/>
    <w:rsid w:val="00CD2EFE"/>
    <w:rsid w:val="00CD3BA5"/>
    <w:rsid w:val="00CD3FCF"/>
    <w:rsid w:val="00CD5406"/>
    <w:rsid w:val="00CD5461"/>
    <w:rsid w:val="00CD5627"/>
    <w:rsid w:val="00CD56F1"/>
    <w:rsid w:val="00CD73E6"/>
    <w:rsid w:val="00CD73F7"/>
    <w:rsid w:val="00CD7E15"/>
    <w:rsid w:val="00CE00E0"/>
    <w:rsid w:val="00CE0201"/>
    <w:rsid w:val="00CE0899"/>
    <w:rsid w:val="00CE1C28"/>
    <w:rsid w:val="00CE3C4D"/>
    <w:rsid w:val="00CE3FCB"/>
    <w:rsid w:val="00CE4391"/>
    <w:rsid w:val="00CE44C0"/>
    <w:rsid w:val="00CE4828"/>
    <w:rsid w:val="00CE498B"/>
    <w:rsid w:val="00CE511B"/>
    <w:rsid w:val="00CE535C"/>
    <w:rsid w:val="00CE53B2"/>
    <w:rsid w:val="00CE56D2"/>
    <w:rsid w:val="00CE6160"/>
    <w:rsid w:val="00CE65A2"/>
    <w:rsid w:val="00CE7355"/>
    <w:rsid w:val="00CE7513"/>
    <w:rsid w:val="00CF03F1"/>
    <w:rsid w:val="00CF1679"/>
    <w:rsid w:val="00CF16BE"/>
    <w:rsid w:val="00CF3000"/>
    <w:rsid w:val="00CF3327"/>
    <w:rsid w:val="00CF3390"/>
    <w:rsid w:val="00CF55DA"/>
    <w:rsid w:val="00CF6EEE"/>
    <w:rsid w:val="00CF7178"/>
    <w:rsid w:val="00CF77CA"/>
    <w:rsid w:val="00D000BB"/>
    <w:rsid w:val="00D00A1E"/>
    <w:rsid w:val="00D0106B"/>
    <w:rsid w:val="00D0126F"/>
    <w:rsid w:val="00D018C8"/>
    <w:rsid w:val="00D02BD7"/>
    <w:rsid w:val="00D03078"/>
    <w:rsid w:val="00D03234"/>
    <w:rsid w:val="00D03579"/>
    <w:rsid w:val="00D03F59"/>
    <w:rsid w:val="00D04112"/>
    <w:rsid w:val="00D04B28"/>
    <w:rsid w:val="00D053E9"/>
    <w:rsid w:val="00D05CB8"/>
    <w:rsid w:val="00D06A4C"/>
    <w:rsid w:val="00D07AEC"/>
    <w:rsid w:val="00D07C00"/>
    <w:rsid w:val="00D07E4F"/>
    <w:rsid w:val="00D10554"/>
    <w:rsid w:val="00D10890"/>
    <w:rsid w:val="00D10B59"/>
    <w:rsid w:val="00D10FA9"/>
    <w:rsid w:val="00D111BB"/>
    <w:rsid w:val="00D112F4"/>
    <w:rsid w:val="00D115D1"/>
    <w:rsid w:val="00D11ADB"/>
    <w:rsid w:val="00D11DB3"/>
    <w:rsid w:val="00D136C7"/>
    <w:rsid w:val="00D1478E"/>
    <w:rsid w:val="00D14EBA"/>
    <w:rsid w:val="00D14F10"/>
    <w:rsid w:val="00D15CDB"/>
    <w:rsid w:val="00D16039"/>
    <w:rsid w:val="00D16544"/>
    <w:rsid w:val="00D21319"/>
    <w:rsid w:val="00D2177F"/>
    <w:rsid w:val="00D219AF"/>
    <w:rsid w:val="00D21CDD"/>
    <w:rsid w:val="00D2254A"/>
    <w:rsid w:val="00D22972"/>
    <w:rsid w:val="00D230F9"/>
    <w:rsid w:val="00D23158"/>
    <w:rsid w:val="00D23A7B"/>
    <w:rsid w:val="00D23B9D"/>
    <w:rsid w:val="00D24019"/>
    <w:rsid w:val="00D250BF"/>
    <w:rsid w:val="00D254ED"/>
    <w:rsid w:val="00D25EFC"/>
    <w:rsid w:val="00D2630C"/>
    <w:rsid w:val="00D2703D"/>
    <w:rsid w:val="00D2715A"/>
    <w:rsid w:val="00D302FE"/>
    <w:rsid w:val="00D3062E"/>
    <w:rsid w:val="00D30F8E"/>
    <w:rsid w:val="00D31AA7"/>
    <w:rsid w:val="00D31B76"/>
    <w:rsid w:val="00D32127"/>
    <w:rsid w:val="00D3257A"/>
    <w:rsid w:val="00D3264C"/>
    <w:rsid w:val="00D3278B"/>
    <w:rsid w:val="00D33520"/>
    <w:rsid w:val="00D342B6"/>
    <w:rsid w:val="00D34CD3"/>
    <w:rsid w:val="00D35D1B"/>
    <w:rsid w:val="00D3667C"/>
    <w:rsid w:val="00D40069"/>
    <w:rsid w:val="00D40123"/>
    <w:rsid w:val="00D40E1F"/>
    <w:rsid w:val="00D40E41"/>
    <w:rsid w:val="00D410C1"/>
    <w:rsid w:val="00D412D0"/>
    <w:rsid w:val="00D423B5"/>
    <w:rsid w:val="00D42CB2"/>
    <w:rsid w:val="00D4330A"/>
    <w:rsid w:val="00D4401B"/>
    <w:rsid w:val="00D44AB0"/>
    <w:rsid w:val="00D44B9D"/>
    <w:rsid w:val="00D45023"/>
    <w:rsid w:val="00D4670B"/>
    <w:rsid w:val="00D46C6F"/>
    <w:rsid w:val="00D46FCE"/>
    <w:rsid w:val="00D4735C"/>
    <w:rsid w:val="00D4739B"/>
    <w:rsid w:val="00D47577"/>
    <w:rsid w:val="00D50AC5"/>
    <w:rsid w:val="00D50EDA"/>
    <w:rsid w:val="00D5135E"/>
    <w:rsid w:val="00D51653"/>
    <w:rsid w:val="00D51D32"/>
    <w:rsid w:val="00D5252B"/>
    <w:rsid w:val="00D525E1"/>
    <w:rsid w:val="00D5297E"/>
    <w:rsid w:val="00D52EC4"/>
    <w:rsid w:val="00D53422"/>
    <w:rsid w:val="00D54DCC"/>
    <w:rsid w:val="00D559C6"/>
    <w:rsid w:val="00D5610E"/>
    <w:rsid w:val="00D57673"/>
    <w:rsid w:val="00D57C81"/>
    <w:rsid w:val="00D6064E"/>
    <w:rsid w:val="00D60CF0"/>
    <w:rsid w:val="00D62828"/>
    <w:rsid w:val="00D636A7"/>
    <w:rsid w:val="00D63866"/>
    <w:rsid w:val="00D65B6F"/>
    <w:rsid w:val="00D65F14"/>
    <w:rsid w:val="00D6724F"/>
    <w:rsid w:val="00D67668"/>
    <w:rsid w:val="00D67DA2"/>
    <w:rsid w:val="00D70137"/>
    <w:rsid w:val="00D71D0B"/>
    <w:rsid w:val="00D72182"/>
    <w:rsid w:val="00D724B2"/>
    <w:rsid w:val="00D72515"/>
    <w:rsid w:val="00D72B57"/>
    <w:rsid w:val="00D7366E"/>
    <w:rsid w:val="00D73CA7"/>
    <w:rsid w:val="00D74A5E"/>
    <w:rsid w:val="00D759E5"/>
    <w:rsid w:val="00D77835"/>
    <w:rsid w:val="00D8069D"/>
    <w:rsid w:val="00D80746"/>
    <w:rsid w:val="00D80E43"/>
    <w:rsid w:val="00D8105F"/>
    <w:rsid w:val="00D81BC2"/>
    <w:rsid w:val="00D821D7"/>
    <w:rsid w:val="00D829CC"/>
    <w:rsid w:val="00D8301D"/>
    <w:rsid w:val="00D83C27"/>
    <w:rsid w:val="00D84945"/>
    <w:rsid w:val="00D84F59"/>
    <w:rsid w:val="00D84F7B"/>
    <w:rsid w:val="00D84FB5"/>
    <w:rsid w:val="00D85649"/>
    <w:rsid w:val="00D856EC"/>
    <w:rsid w:val="00D8582E"/>
    <w:rsid w:val="00D85F42"/>
    <w:rsid w:val="00D86380"/>
    <w:rsid w:val="00D872FA"/>
    <w:rsid w:val="00D879DD"/>
    <w:rsid w:val="00D9001D"/>
    <w:rsid w:val="00D91BC2"/>
    <w:rsid w:val="00D940DE"/>
    <w:rsid w:val="00D95510"/>
    <w:rsid w:val="00D95CCB"/>
    <w:rsid w:val="00D96846"/>
    <w:rsid w:val="00D96FEC"/>
    <w:rsid w:val="00D97B57"/>
    <w:rsid w:val="00DA00D5"/>
    <w:rsid w:val="00DA041E"/>
    <w:rsid w:val="00DA06A0"/>
    <w:rsid w:val="00DA0B9F"/>
    <w:rsid w:val="00DA0F11"/>
    <w:rsid w:val="00DA1842"/>
    <w:rsid w:val="00DA3BDE"/>
    <w:rsid w:val="00DA411A"/>
    <w:rsid w:val="00DA4315"/>
    <w:rsid w:val="00DA473C"/>
    <w:rsid w:val="00DA5615"/>
    <w:rsid w:val="00DA5DDF"/>
    <w:rsid w:val="00DA6E71"/>
    <w:rsid w:val="00DA74B5"/>
    <w:rsid w:val="00DB0207"/>
    <w:rsid w:val="00DB02AB"/>
    <w:rsid w:val="00DB0B76"/>
    <w:rsid w:val="00DB1081"/>
    <w:rsid w:val="00DB2017"/>
    <w:rsid w:val="00DB2CB0"/>
    <w:rsid w:val="00DB3142"/>
    <w:rsid w:val="00DB3C9A"/>
    <w:rsid w:val="00DB3D7A"/>
    <w:rsid w:val="00DB4481"/>
    <w:rsid w:val="00DB5039"/>
    <w:rsid w:val="00DB5069"/>
    <w:rsid w:val="00DB5502"/>
    <w:rsid w:val="00DB5B84"/>
    <w:rsid w:val="00DB7E91"/>
    <w:rsid w:val="00DC042B"/>
    <w:rsid w:val="00DC1C10"/>
    <w:rsid w:val="00DC2722"/>
    <w:rsid w:val="00DC2867"/>
    <w:rsid w:val="00DC2957"/>
    <w:rsid w:val="00DC2E24"/>
    <w:rsid w:val="00DC3163"/>
    <w:rsid w:val="00DC3874"/>
    <w:rsid w:val="00DC3F14"/>
    <w:rsid w:val="00DC4906"/>
    <w:rsid w:val="00DC4A91"/>
    <w:rsid w:val="00DC4B9A"/>
    <w:rsid w:val="00DC50BA"/>
    <w:rsid w:val="00DC50EC"/>
    <w:rsid w:val="00DC5888"/>
    <w:rsid w:val="00DC5A5C"/>
    <w:rsid w:val="00DC6B8E"/>
    <w:rsid w:val="00DC6D7E"/>
    <w:rsid w:val="00DC753A"/>
    <w:rsid w:val="00DC75C3"/>
    <w:rsid w:val="00DC761F"/>
    <w:rsid w:val="00DC7627"/>
    <w:rsid w:val="00DD0FED"/>
    <w:rsid w:val="00DD1454"/>
    <w:rsid w:val="00DD17AD"/>
    <w:rsid w:val="00DD1E5C"/>
    <w:rsid w:val="00DD2602"/>
    <w:rsid w:val="00DD2ACE"/>
    <w:rsid w:val="00DD2E47"/>
    <w:rsid w:val="00DD2EF4"/>
    <w:rsid w:val="00DD31B5"/>
    <w:rsid w:val="00DD45C7"/>
    <w:rsid w:val="00DD4C93"/>
    <w:rsid w:val="00DD533F"/>
    <w:rsid w:val="00DD5D69"/>
    <w:rsid w:val="00DD62C3"/>
    <w:rsid w:val="00DD668E"/>
    <w:rsid w:val="00DD6834"/>
    <w:rsid w:val="00DD73E6"/>
    <w:rsid w:val="00DD7F74"/>
    <w:rsid w:val="00DE0321"/>
    <w:rsid w:val="00DE1357"/>
    <w:rsid w:val="00DE15D8"/>
    <w:rsid w:val="00DE1F30"/>
    <w:rsid w:val="00DE22AC"/>
    <w:rsid w:val="00DE22F9"/>
    <w:rsid w:val="00DE29F5"/>
    <w:rsid w:val="00DE2A43"/>
    <w:rsid w:val="00DE30B1"/>
    <w:rsid w:val="00DE3384"/>
    <w:rsid w:val="00DE3641"/>
    <w:rsid w:val="00DE3956"/>
    <w:rsid w:val="00DE43AE"/>
    <w:rsid w:val="00DE4967"/>
    <w:rsid w:val="00DE5F8A"/>
    <w:rsid w:val="00DE74C5"/>
    <w:rsid w:val="00DE772C"/>
    <w:rsid w:val="00DE78ED"/>
    <w:rsid w:val="00DE7A83"/>
    <w:rsid w:val="00DF0A05"/>
    <w:rsid w:val="00DF0E47"/>
    <w:rsid w:val="00DF1DF0"/>
    <w:rsid w:val="00DF2245"/>
    <w:rsid w:val="00DF24CF"/>
    <w:rsid w:val="00DF2DBD"/>
    <w:rsid w:val="00DF372F"/>
    <w:rsid w:val="00DF3DAC"/>
    <w:rsid w:val="00DF454B"/>
    <w:rsid w:val="00DF5A4B"/>
    <w:rsid w:val="00E00010"/>
    <w:rsid w:val="00E01E78"/>
    <w:rsid w:val="00E02B00"/>
    <w:rsid w:val="00E02BC3"/>
    <w:rsid w:val="00E02F7D"/>
    <w:rsid w:val="00E03640"/>
    <w:rsid w:val="00E03909"/>
    <w:rsid w:val="00E043F0"/>
    <w:rsid w:val="00E04419"/>
    <w:rsid w:val="00E04794"/>
    <w:rsid w:val="00E04A59"/>
    <w:rsid w:val="00E05FE6"/>
    <w:rsid w:val="00E0651D"/>
    <w:rsid w:val="00E0765C"/>
    <w:rsid w:val="00E07F3A"/>
    <w:rsid w:val="00E10024"/>
    <w:rsid w:val="00E10F60"/>
    <w:rsid w:val="00E119D4"/>
    <w:rsid w:val="00E124B8"/>
    <w:rsid w:val="00E125F9"/>
    <w:rsid w:val="00E12605"/>
    <w:rsid w:val="00E14242"/>
    <w:rsid w:val="00E148EA"/>
    <w:rsid w:val="00E14947"/>
    <w:rsid w:val="00E1673B"/>
    <w:rsid w:val="00E16BD3"/>
    <w:rsid w:val="00E17A7D"/>
    <w:rsid w:val="00E20074"/>
    <w:rsid w:val="00E203AF"/>
    <w:rsid w:val="00E20B73"/>
    <w:rsid w:val="00E20BA4"/>
    <w:rsid w:val="00E2213A"/>
    <w:rsid w:val="00E22A51"/>
    <w:rsid w:val="00E22ED3"/>
    <w:rsid w:val="00E23230"/>
    <w:rsid w:val="00E23CFB"/>
    <w:rsid w:val="00E24201"/>
    <w:rsid w:val="00E24B24"/>
    <w:rsid w:val="00E254D4"/>
    <w:rsid w:val="00E25741"/>
    <w:rsid w:val="00E261E5"/>
    <w:rsid w:val="00E26BCD"/>
    <w:rsid w:val="00E26F30"/>
    <w:rsid w:val="00E27617"/>
    <w:rsid w:val="00E27BD6"/>
    <w:rsid w:val="00E27CD8"/>
    <w:rsid w:val="00E30361"/>
    <w:rsid w:val="00E30377"/>
    <w:rsid w:val="00E30E3C"/>
    <w:rsid w:val="00E3126E"/>
    <w:rsid w:val="00E31766"/>
    <w:rsid w:val="00E31F5B"/>
    <w:rsid w:val="00E34C48"/>
    <w:rsid w:val="00E3500B"/>
    <w:rsid w:val="00E36EC0"/>
    <w:rsid w:val="00E37073"/>
    <w:rsid w:val="00E37670"/>
    <w:rsid w:val="00E3768A"/>
    <w:rsid w:val="00E37A6B"/>
    <w:rsid w:val="00E40481"/>
    <w:rsid w:val="00E40DF1"/>
    <w:rsid w:val="00E41312"/>
    <w:rsid w:val="00E41C6B"/>
    <w:rsid w:val="00E421E5"/>
    <w:rsid w:val="00E4240E"/>
    <w:rsid w:val="00E4345A"/>
    <w:rsid w:val="00E43D76"/>
    <w:rsid w:val="00E4423A"/>
    <w:rsid w:val="00E4462F"/>
    <w:rsid w:val="00E44648"/>
    <w:rsid w:val="00E45B20"/>
    <w:rsid w:val="00E46D16"/>
    <w:rsid w:val="00E46D51"/>
    <w:rsid w:val="00E47603"/>
    <w:rsid w:val="00E5022B"/>
    <w:rsid w:val="00E504AB"/>
    <w:rsid w:val="00E5159F"/>
    <w:rsid w:val="00E5165B"/>
    <w:rsid w:val="00E53193"/>
    <w:rsid w:val="00E53B4A"/>
    <w:rsid w:val="00E543ED"/>
    <w:rsid w:val="00E54861"/>
    <w:rsid w:val="00E549A6"/>
    <w:rsid w:val="00E54A19"/>
    <w:rsid w:val="00E553F8"/>
    <w:rsid w:val="00E563B2"/>
    <w:rsid w:val="00E56858"/>
    <w:rsid w:val="00E56879"/>
    <w:rsid w:val="00E571B5"/>
    <w:rsid w:val="00E575C7"/>
    <w:rsid w:val="00E604AF"/>
    <w:rsid w:val="00E6078E"/>
    <w:rsid w:val="00E613CC"/>
    <w:rsid w:val="00E62C1A"/>
    <w:rsid w:val="00E64650"/>
    <w:rsid w:val="00E64881"/>
    <w:rsid w:val="00E6570B"/>
    <w:rsid w:val="00E660E1"/>
    <w:rsid w:val="00E6624D"/>
    <w:rsid w:val="00E66367"/>
    <w:rsid w:val="00E6693D"/>
    <w:rsid w:val="00E7017C"/>
    <w:rsid w:val="00E710AD"/>
    <w:rsid w:val="00E7117D"/>
    <w:rsid w:val="00E714E7"/>
    <w:rsid w:val="00E718C2"/>
    <w:rsid w:val="00E71C10"/>
    <w:rsid w:val="00E72FCB"/>
    <w:rsid w:val="00E7358D"/>
    <w:rsid w:val="00E737B4"/>
    <w:rsid w:val="00E74733"/>
    <w:rsid w:val="00E747FC"/>
    <w:rsid w:val="00E7566F"/>
    <w:rsid w:val="00E75E06"/>
    <w:rsid w:val="00E76414"/>
    <w:rsid w:val="00E7719A"/>
    <w:rsid w:val="00E7777A"/>
    <w:rsid w:val="00E80B00"/>
    <w:rsid w:val="00E80E08"/>
    <w:rsid w:val="00E8104C"/>
    <w:rsid w:val="00E8142E"/>
    <w:rsid w:val="00E816E2"/>
    <w:rsid w:val="00E82B06"/>
    <w:rsid w:val="00E82C28"/>
    <w:rsid w:val="00E85746"/>
    <w:rsid w:val="00E8592C"/>
    <w:rsid w:val="00E8684A"/>
    <w:rsid w:val="00E86ADC"/>
    <w:rsid w:val="00E8727D"/>
    <w:rsid w:val="00E87AFA"/>
    <w:rsid w:val="00E90F65"/>
    <w:rsid w:val="00E91400"/>
    <w:rsid w:val="00E91B88"/>
    <w:rsid w:val="00E92AA4"/>
    <w:rsid w:val="00E939B1"/>
    <w:rsid w:val="00E948BC"/>
    <w:rsid w:val="00E95ABE"/>
    <w:rsid w:val="00E95CE0"/>
    <w:rsid w:val="00E96650"/>
    <w:rsid w:val="00E968D2"/>
    <w:rsid w:val="00E96D90"/>
    <w:rsid w:val="00E97B72"/>
    <w:rsid w:val="00EA00EB"/>
    <w:rsid w:val="00EA0A06"/>
    <w:rsid w:val="00EA1B19"/>
    <w:rsid w:val="00EA1CC3"/>
    <w:rsid w:val="00EA30EC"/>
    <w:rsid w:val="00EA38D6"/>
    <w:rsid w:val="00EA3A8E"/>
    <w:rsid w:val="00EA3D33"/>
    <w:rsid w:val="00EA43BA"/>
    <w:rsid w:val="00EA462F"/>
    <w:rsid w:val="00EA5564"/>
    <w:rsid w:val="00EA5F1A"/>
    <w:rsid w:val="00EA6308"/>
    <w:rsid w:val="00EA6D74"/>
    <w:rsid w:val="00EB0439"/>
    <w:rsid w:val="00EB0D88"/>
    <w:rsid w:val="00EB0E54"/>
    <w:rsid w:val="00EB13C7"/>
    <w:rsid w:val="00EB17DA"/>
    <w:rsid w:val="00EB1A2F"/>
    <w:rsid w:val="00EB1CDF"/>
    <w:rsid w:val="00EB2629"/>
    <w:rsid w:val="00EB303E"/>
    <w:rsid w:val="00EB30D1"/>
    <w:rsid w:val="00EB3F5D"/>
    <w:rsid w:val="00EB48B5"/>
    <w:rsid w:val="00EB4D84"/>
    <w:rsid w:val="00EB5CC0"/>
    <w:rsid w:val="00EB62A0"/>
    <w:rsid w:val="00EB653A"/>
    <w:rsid w:val="00EB71F5"/>
    <w:rsid w:val="00EC0225"/>
    <w:rsid w:val="00EC03FA"/>
    <w:rsid w:val="00EC0549"/>
    <w:rsid w:val="00EC2A36"/>
    <w:rsid w:val="00EC3463"/>
    <w:rsid w:val="00EC3EA1"/>
    <w:rsid w:val="00EC4536"/>
    <w:rsid w:val="00EC47BF"/>
    <w:rsid w:val="00EC493C"/>
    <w:rsid w:val="00EC5055"/>
    <w:rsid w:val="00EC58BA"/>
    <w:rsid w:val="00EC5BD1"/>
    <w:rsid w:val="00ED065A"/>
    <w:rsid w:val="00ED0E7C"/>
    <w:rsid w:val="00ED17BE"/>
    <w:rsid w:val="00ED2321"/>
    <w:rsid w:val="00ED2793"/>
    <w:rsid w:val="00ED347A"/>
    <w:rsid w:val="00ED424B"/>
    <w:rsid w:val="00ED4CAD"/>
    <w:rsid w:val="00ED5026"/>
    <w:rsid w:val="00ED54AB"/>
    <w:rsid w:val="00ED5545"/>
    <w:rsid w:val="00ED7032"/>
    <w:rsid w:val="00ED7BD1"/>
    <w:rsid w:val="00EE0456"/>
    <w:rsid w:val="00EE07F6"/>
    <w:rsid w:val="00EE091E"/>
    <w:rsid w:val="00EE0FEA"/>
    <w:rsid w:val="00EE145E"/>
    <w:rsid w:val="00EE1A34"/>
    <w:rsid w:val="00EE1E6C"/>
    <w:rsid w:val="00EE2946"/>
    <w:rsid w:val="00EE2F5D"/>
    <w:rsid w:val="00EE330D"/>
    <w:rsid w:val="00EE38AC"/>
    <w:rsid w:val="00EE4062"/>
    <w:rsid w:val="00EE4EB1"/>
    <w:rsid w:val="00EE603D"/>
    <w:rsid w:val="00EE6F4E"/>
    <w:rsid w:val="00EF098C"/>
    <w:rsid w:val="00EF1E76"/>
    <w:rsid w:val="00EF21A8"/>
    <w:rsid w:val="00EF2974"/>
    <w:rsid w:val="00EF2B7D"/>
    <w:rsid w:val="00EF368E"/>
    <w:rsid w:val="00EF3FDA"/>
    <w:rsid w:val="00EF415E"/>
    <w:rsid w:val="00EF42F2"/>
    <w:rsid w:val="00EF46A6"/>
    <w:rsid w:val="00EF4952"/>
    <w:rsid w:val="00EF4AB3"/>
    <w:rsid w:val="00EF5429"/>
    <w:rsid w:val="00EF59E1"/>
    <w:rsid w:val="00EF59F9"/>
    <w:rsid w:val="00EF5CBC"/>
    <w:rsid w:val="00EF5F42"/>
    <w:rsid w:val="00EF604B"/>
    <w:rsid w:val="00F00311"/>
    <w:rsid w:val="00F0074F"/>
    <w:rsid w:val="00F00BF0"/>
    <w:rsid w:val="00F00C42"/>
    <w:rsid w:val="00F00F19"/>
    <w:rsid w:val="00F01811"/>
    <w:rsid w:val="00F02BB0"/>
    <w:rsid w:val="00F036A7"/>
    <w:rsid w:val="00F03F39"/>
    <w:rsid w:val="00F04417"/>
    <w:rsid w:val="00F057EE"/>
    <w:rsid w:val="00F060CE"/>
    <w:rsid w:val="00F066D7"/>
    <w:rsid w:val="00F067A8"/>
    <w:rsid w:val="00F06F38"/>
    <w:rsid w:val="00F070E7"/>
    <w:rsid w:val="00F07B33"/>
    <w:rsid w:val="00F102A5"/>
    <w:rsid w:val="00F103B9"/>
    <w:rsid w:val="00F106F9"/>
    <w:rsid w:val="00F108FC"/>
    <w:rsid w:val="00F11278"/>
    <w:rsid w:val="00F125FE"/>
    <w:rsid w:val="00F13F89"/>
    <w:rsid w:val="00F14C26"/>
    <w:rsid w:val="00F14EEF"/>
    <w:rsid w:val="00F153F7"/>
    <w:rsid w:val="00F165DF"/>
    <w:rsid w:val="00F16C33"/>
    <w:rsid w:val="00F172F4"/>
    <w:rsid w:val="00F17BC7"/>
    <w:rsid w:val="00F17BF6"/>
    <w:rsid w:val="00F20167"/>
    <w:rsid w:val="00F20FF7"/>
    <w:rsid w:val="00F2153B"/>
    <w:rsid w:val="00F21825"/>
    <w:rsid w:val="00F2281F"/>
    <w:rsid w:val="00F241A7"/>
    <w:rsid w:val="00F25220"/>
    <w:rsid w:val="00F255CD"/>
    <w:rsid w:val="00F2563E"/>
    <w:rsid w:val="00F259AB"/>
    <w:rsid w:val="00F25B7E"/>
    <w:rsid w:val="00F25F9A"/>
    <w:rsid w:val="00F25F9F"/>
    <w:rsid w:val="00F261D2"/>
    <w:rsid w:val="00F26F10"/>
    <w:rsid w:val="00F27347"/>
    <w:rsid w:val="00F30F48"/>
    <w:rsid w:val="00F31649"/>
    <w:rsid w:val="00F31F26"/>
    <w:rsid w:val="00F32544"/>
    <w:rsid w:val="00F328B4"/>
    <w:rsid w:val="00F3313A"/>
    <w:rsid w:val="00F34000"/>
    <w:rsid w:val="00F34376"/>
    <w:rsid w:val="00F3488D"/>
    <w:rsid w:val="00F34A95"/>
    <w:rsid w:val="00F3510D"/>
    <w:rsid w:val="00F352DC"/>
    <w:rsid w:val="00F355AC"/>
    <w:rsid w:val="00F35623"/>
    <w:rsid w:val="00F366DC"/>
    <w:rsid w:val="00F36A2D"/>
    <w:rsid w:val="00F36EDF"/>
    <w:rsid w:val="00F3755E"/>
    <w:rsid w:val="00F41864"/>
    <w:rsid w:val="00F42E22"/>
    <w:rsid w:val="00F42E58"/>
    <w:rsid w:val="00F439DB"/>
    <w:rsid w:val="00F43E8C"/>
    <w:rsid w:val="00F44497"/>
    <w:rsid w:val="00F4450A"/>
    <w:rsid w:val="00F44FFE"/>
    <w:rsid w:val="00F454E0"/>
    <w:rsid w:val="00F45688"/>
    <w:rsid w:val="00F46437"/>
    <w:rsid w:val="00F46739"/>
    <w:rsid w:val="00F467EB"/>
    <w:rsid w:val="00F46B7C"/>
    <w:rsid w:val="00F46FCA"/>
    <w:rsid w:val="00F476A5"/>
    <w:rsid w:val="00F477B7"/>
    <w:rsid w:val="00F47949"/>
    <w:rsid w:val="00F47DBB"/>
    <w:rsid w:val="00F50853"/>
    <w:rsid w:val="00F50A99"/>
    <w:rsid w:val="00F50C1A"/>
    <w:rsid w:val="00F51B19"/>
    <w:rsid w:val="00F52075"/>
    <w:rsid w:val="00F53346"/>
    <w:rsid w:val="00F5360D"/>
    <w:rsid w:val="00F53A5E"/>
    <w:rsid w:val="00F53B61"/>
    <w:rsid w:val="00F53D8B"/>
    <w:rsid w:val="00F54592"/>
    <w:rsid w:val="00F54D5B"/>
    <w:rsid w:val="00F5579E"/>
    <w:rsid w:val="00F55997"/>
    <w:rsid w:val="00F56361"/>
    <w:rsid w:val="00F57187"/>
    <w:rsid w:val="00F5765D"/>
    <w:rsid w:val="00F57B53"/>
    <w:rsid w:val="00F61568"/>
    <w:rsid w:val="00F61AEA"/>
    <w:rsid w:val="00F61F83"/>
    <w:rsid w:val="00F623F7"/>
    <w:rsid w:val="00F62A01"/>
    <w:rsid w:val="00F635D6"/>
    <w:rsid w:val="00F63736"/>
    <w:rsid w:val="00F63AB8"/>
    <w:rsid w:val="00F64D1C"/>
    <w:rsid w:val="00F65A16"/>
    <w:rsid w:val="00F66687"/>
    <w:rsid w:val="00F66AB8"/>
    <w:rsid w:val="00F66CB7"/>
    <w:rsid w:val="00F66CEE"/>
    <w:rsid w:val="00F67E1A"/>
    <w:rsid w:val="00F7061D"/>
    <w:rsid w:val="00F70CC2"/>
    <w:rsid w:val="00F70E6F"/>
    <w:rsid w:val="00F71BBB"/>
    <w:rsid w:val="00F71D62"/>
    <w:rsid w:val="00F72213"/>
    <w:rsid w:val="00F72A09"/>
    <w:rsid w:val="00F7406E"/>
    <w:rsid w:val="00F74A1E"/>
    <w:rsid w:val="00F74FD7"/>
    <w:rsid w:val="00F75FCF"/>
    <w:rsid w:val="00F76288"/>
    <w:rsid w:val="00F768A4"/>
    <w:rsid w:val="00F76B9E"/>
    <w:rsid w:val="00F773AE"/>
    <w:rsid w:val="00F80E9E"/>
    <w:rsid w:val="00F82160"/>
    <w:rsid w:val="00F8282D"/>
    <w:rsid w:val="00F82870"/>
    <w:rsid w:val="00F83BF4"/>
    <w:rsid w:val="00F842ED"/>
    <w:rsid w:val="00F84B67"/>
    <w:rsid w:val="00F8560F"/>
    <w:rsid w:val="00F86A55"/>
    <w:rsid w:val="00F86CFF"/>
    <w:rsid w:val="00F87054"/>
    <w:rsid w:val="00F87413"/>
    <w:rsid w:val="00F87B59"/>
    <w:rsid w:val="00F905C5"/>
    <w:rsid w:val="00F908D9"/>
    <w:rsid w:val="00F90EEE"/>
    <w:rsid w:val="00F91667"/>
    <w:rsid w:val="00F92453"/>
    <w:rsid w:val="00F92689"/>
    <w:rsid w:val="00F93816"/>
    <w:rsid w:val="00F938CC"/>
    <w:rsid w:val="00F93D91"/>
    <w:rsid w:val="00F942D1"/>
    <w:rsid w:val="00F94FD2"/>
    <w:rsid w:val="00F9510B"/>
    <w:rsid w:val="00F95BB7"/>
    <w:rsid w:val="00F95CA3"/>
    <w:rsid w:val="00F96937"/>
    <w:rsid w:val="00F9764D"/>
    <w:rsid w:val="00FA07EA"/>
    <w:rsid w:val="00FA101A"/>
    <w:rsid w:val="00FA1D5F"/>
    <w:rsid w:val="00FA390D"/>
    <w:rsid w:val="00FA3A30"/>
    <w:rsid w:val="00FA5415"/>
    <w:rsid w:val="00FA5D7A"/>
    <w:rsid w:val="00FA5E2F"/>
    <w:rsid w:val="00FA6378"/>
    <w:rsid w:val="00FA64A2"/>
    <w:rsid w:val="00FA6E73"/>
    <w:rsid w:val="00FA6FDF"/>
    <w:rsid w:val="00FA7F14"/>
    <w:rsid w:val="00FB0974"/>
    <w:rsid w:val="00FB0EA7"/>
    <w:rsid w:val="00FB3445"/>
    <w:rsid w:val="00FB389B"/>
    <w:rsid w:val="00FB3DDF"/>
    <w:rsid w:val="00FB3E21"/>
    <w:rsid w:val="00FB57E9"/>
    <w:rsid w:val="00FB680B"/>
    <w:rsid w:val="00FB7262"/>
    <w:rsid w:val="00FB744E"/>
    <w:rsid w:val="00FB786F"/>
    <w:rsid w:val="00FB7C72"/>
    <w:rsid w:val="00FC0876"/>
    <w:rsid w:val="00FC0B76"/>
    <w:rsid w:val="00FC0D33"/>
    <w:rsid w:val="00FC1359"/>
    <w:rsid w:val="00FC2857"/>
    <w:rsid w:val="00FC2DB7"/>
    <w:rsid w:val="00FC3D04"/>
    <w:rsid w:val="00FC3EB4"/>
    <w:rsid w:val="00FC40BC"/>
    <w:rsid w:val="00FC45BE"/>
    <w:rsid w:val="00FC6242"/>
    <w:rsid w:val="00FC6364"/>
    <w:rsid w:val="00FC6663"/>
    <w:rsid w:val="00FC66D3"/>
    <w:rsid w:val="00FC674F"/>
    <w:rsid w:val="00FC6BAF"/>
    <w:rsid w:val="00FC774C"/>
    <w:rsid w:val="00FD0243"/>
    <w:rsid w:val="00FD03D7"/>
    <w:rsid w:val="00FD0DEE"/>
    <w:rsid w:val="00FD0FA4"/>
    <w:rsid w:val="00FD25D0"/>
    <w:rsid w:val="00FD2B50"/>
    <w:rsid w:val="00FD3202"/>
    <w:rsid w:val="00FD3641"/>
    <w:rsid w:val="00FD4F92"/>
    <w:rsid w:val="00FD55BD"/>
    <w:rsid w:val="00FD6BCE"/>
    <w:rsid w:val="00FD6C56"/>
    <w:rsid w:val="00FD732F"/>
    <w:rsid w:val="00FE05A8"/>
    <w:rsid w:val="00FE0682"/>
    <w:rsid w:val="00FE0EAC"/>
    <w:rsid w:val="00FE1132"/>
    <w:rsid w:val="00FE40F6"/>
    <w:rsid w:val="00FE4964"/>
    <w:rsid w:val="00FE654A"/>
    <w:rsid w:val="00FE7C0D"/>
    <w:rsid w:val="00FE7D52"/>
    <w:rsid w:val="00FF013A"/>
    <w:rsid w:val="00FF0E91"/>
    <w:rsid w:val="00FF1455"/>
    <w:rsid w:val="00FF254D"/>
    <w:rsid w:val="00FF2B74"/>
    <w:rsid w:val="00FF3008"/>
    <w:rsid w:val="00FF3BC6"/>
    <w:rsid w:val="00FF4F54"/>
    <w:rsid w:val="00FF558F"/>
    <w:rsid w:val="00FF55E5"/>
    <w:rsid w:val="00FF56BA"/>
    <w:rsid w:val="00FF56D1"/>
    <w:rsid w:val="00FF674D"/>
    <w:rsid w:val="00FF6E58"/>
    <w:rsid w:val="00FF6F6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4097" v:ext="edit"/>
    <o:shapelayout v:ext="edit">
      <o:idmap data="1" v:ext="edit"/>
    </o:shapelayout>
  </w:shapeDefaults>
  <w:decimalSymbol w:val=","/>
  <w:listSeparator w:val=";"/>
  <w15:docId w15:val="{0F05801D-8C91-4AEA-B2DD-6A3A92474FBD}"/>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A75850"/>
    <w:pPr>
      <w:tabs>
        <w:tab w:val="center" w:pos="4536"/>
        <w:tab w:val="right" w:pos="9072"/>
      </w:tabs>
    </w:pPr>
  </w:style>
  <w:style w:type="character" w:styleId="Brojstranice">
    <w:name w:val="page number"/>
    <w:basedOn w:val="Zadanifontodlomka"/>
    <w:rsid w:val="00A75850"/>
  </w:style>
  <w:style w:type="paragraph" w:styleId="Podnoje">
    <w:name w:val="footer"/>
    <w:basedOn w:val="Normal"/>
    <w:rsid w:val="00A75850"/>
    <w:pPr>
      <w:tabs>
        <w:tab w:val="center" w:pos="4536"/>
        <w:tab w:val="right" w:pos="9072"/>
      </w:tabs>
    </w:pPr>
  </w:style>
  <w:style w:type="paragraph" w:styleId="Odlomakpopisa">
    <w:name w:val="List Paragraph"/>
    <w:basedOn w:val="Normal"/>
    <w:uiPriority w:val="34"/>
    <w:qFormat/>
    <w:rsid w:val="008547FB"/>
    <w:pPr>
      <w:ind w:left="720"/>
      <w:contextualSpacing/>
    </w:pPr>
  </w:style>
  <w:style w:type="paragraph" w:styleId="Tekstbalonia">
    <w:name w:val="Balloon Text"/>
    <w:basedOn w:val="Normal"/>
    <w:link w:val="TekstbaloniaChar"/>
    <w:semiHidden/>
    <w:unhideWhenUsed/>
    <w:rsid w:val="008547FB"/>
    <w:rPr>
      <w:rFonts w:ascii="Segoe UI" w:hAnsi="Segoe UI" w:cs="Segoe UI"/>
      <w:sz w:val="18"/>
      <w:szCs w:val="18"/>
    </w:rPr>
  </w:style>
  <w:style w:type="character" w:styleId="TekstbaloniaChar" w:customStyle="true">
    <w:name w:val="Tekst balončića Char"/>
    <w:basedOn w:val="Zadanifontodlomka"/>
    <w:link w:val="Tekstbalonia"/>
    <w:semiHidden/>
    <w:rsid w:val="008547FB"/>
    <w:rPr>
      <w:rFonts w:ascii="Segoe UI" w:hAnsi="Segoe UI" w:cs="Segoe UI"/>
      <w:sz w:val="18"/>
      <w:szCs w:val="18"/>
    </w:rPr>
  </w:style>
  <w:style w:type="paragraph" w:styleId="Tijeloteksta">
    <w:name w:val="Body Text"/>
    <w:basedOn w:val="Normal"/>
    <w:link w:val="TijelotekstaChar"/>
    <w:unhideWhenUsed/>
    <w:rsid w:val="003F49FE"/>
    <w:pPr>
      <w:jc w:val="both"/>
    </w:pPr>
    <w:rPr>
      <w:i/>
      <w:iCs/>
    </w:rPr>
  </w:style>
  <w:style w:type="character" w:styleId="TijelotekstaChar" w:customStyle="true">
    <w:name w:val="Tijelo teksta Char"/>
    <w:basedOn w:val="Zadanifontodlomka"/>
    <w:link w:val="Tijeloteksta"/>
    <w:rsid w:val="003F49FE"/>
    <w:rPr>
      <w:i/>
      <w:iCs/>
      <w:sz w:val="24"/>
      <w:szCs w:val="24"/>
    </w:rPr>
  </w:style>
  <w:style w:type="paragraph" w:styleId="Default" w:customStyle="true">
    <w:name w:val="Default"/>
    <w:rsid w:val="00CF3000"/>
    <w:pPr>
      <w:autoSpaceDE w:val="false"/>
      <w:autoSpaceDN w:val="false"/>
      <w:adjustRightInd w:val="false"/>
    </w:pPr>
    <w:rPr>
      <w:rFonts w:ascii="Arial" w:hAnsi="Arial" w:cs="Arial"/>
      <w:color w:val="000000"/>
      <w:sz w:val="24"/>
      <w:szCs w:val="24"/>
    </w:rPr>
  </w:style>
  <w:style w:type="paragraph" w:styleId="Presudaobrazloenje" w:customStyle="true">
    <w:name w:val="Presuda obrazloženje"/>
    <w:basedOn w:val="Bezproreda"/>
    <w:link w:val="PresudaobrazloenjeChar"/>
    <w:qFormat/>
    <w:rsid w:val="00626F77"/>
    <w:pPr>
      <w:numPr>
        <w:numId w:val="9"/>
      </w:numPr>
      <w:spacing w:before="120" w:after="120"/>
      <w:ind w:left="0" w:firstLine="360"/>
      <w:contextualSpacing/>
      <w:jc w:val="both"/>
    </w:pPr>
    <w:rPr>
      <w:rFonts w:ascii="Arial" w:hAnsi="Arial"/>
    </w:rPr>
  </w:style>
  <w:style w:type="character" w:styleId="PresudaobrazloenjeChar" w:customStyle="true">
    <w:name w:val="Presuda obrazloženje Char"/>
    <w:basedOn w:val="Zadanifontodlomka"/>
    <w:link w:val="Presudaobrazloenje"/>
    <w:rsid w:val="00626F77"/>
    <w:rPr>
      <w:rFonts w:ascii="Arial" w:hAnsi="Arial"/>
      <w:sz w:val="24"/>
      <w:szCs w:val="24"/>
    </w:rPr>
  </w:style>
  <w:style w:type="paragraph" w:styleId="Bezproreda">
    <w:name w:val="No Spacing"/>
    <w:uiPriority w:val="1"/>
    <w:qFormat/>
    <w:rsid w:val="00626F77"/>
    <w:rPr>
      <w:sz w:val="24"/>
      <w:szCs w:val="24"/>
    </w:rPr>
  </w:style>
  <w:style w:type="character" w:styleId="Tekstrezerviranogmjesta">
    <w:name w:val="Placeholder Text"/>
    <w:basedOn w:val="Zadanifontodlomka"/>
    <w:uiPriority w:val="99"/>
    <w:semiHidden/>
    <w:rsid w:val="003030D1"/>
    <w:rPr>
      <w:color w:val="808080"/>
      <w:bdr w:val="none" w:color="auto" w:sz="0" w:space="0"/>
      <w:shd w:val="clear" w:color="auto" w:fill="auto"/>
    </w:rPr>
  </w:style>
  <w:style w:type="character" w:styleId="eSPISCCParagraphDefaultFont" w:customStyle="true">
    <w:name w:val="eSPIS_CC_Paragraph Default Font"/>
    <w:basedOn w:val="Zadanifontodlomka"/>
    <w:rsid w:val="003030D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3030D1"/>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3030D1"/>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3030D1"/>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4656932">
      <w:bodyDiv w:val="true"/>
      <w:marLeft w:val="0"/>
      <w:marRight w:val="0"/>
      <w:marTop w:val="0"/>
      <w:marBottom w:val="0"/>
      <w:divBdr>
        <w:top w:val="none" w:color="auto" w:sz="0" w:space="0"/>
        <w:left w:val="none" w:color="auto" w:sz="0" w:space="0"/>
        <w:bottom w:val="none" w:color="auto" w:sz="0" w:space="0"/>
        <w:right w:val="none" w:color="auto" w:sz="0" w:space="0"/>
      </w:divBdr>
    </w:div>
    <w:div w:id="459151874">
      <w:bodyDiv w:val="true"/>
      <w:marLeft w:val="0"/>
      <w:marRight w:val="0"/>
      <w:marTop w:val="0"/>
      <w:marBottom w:val="0"/>
      <w:divBdr>
        <w:top w:val="none" w:color="auto" w:sz="0" w:space="0"/>
        <w:left w:val="none" w:color="auto" w:sz="0" w:space="0"/>
        <w:bottom w:val="none" w:color="auto" w:sz="0" w:space="0"/>
        <w:right w:val="none" w:color="auto" w:sz="0" w:space="0"/>
      </w:divBdr>
    </w:div>
    <w:div w:id="480729736">
      <w:bodyDiv w:val="true"/>
      <w:marLeft w:val="0"/>
      <w:marRight w:val="0"/>
      <w:marTop w:val="0"/>
      <w:marBottom w:val="0"/>
      <w:divBdr>
        <w:top w:val="none" w:color="auto" w:sz="0" w:space="0"/>
        <w:left w:val="none" w:color="auto" w:sz="0" w:space="0"/>
        <w:bottom w:val="none" w:color="auto" w:sz="0" w:space="0"/>
        <w:right w:val="none" w:color="auto" w:sz="0" w:space="0"/>
      </w:divBdr>
    </w:div>
    <w:div w:id="595290426">
      <w:bodyDiv w:val="true"/>
      <w:marLeft w:val="0"/>
      <w:marRight w:val="0"/>
      <w:marTop w:val="0"/>
      <w:marBottom w:val="0"/>
      <w:divBdr>
        <w:top w:val="none" w:color="auto" w:sz="0" w:space="0"/>
        <w:left w:val="none" w:color="auto" w:sz="0" w:space="0"/>
        <w:bottom w:val="none" w:color="auto" w:sz="0" w:space="0"/>
        <w:right w:val="none" w:color="auto" w:sz="0" w:space="0"/>
      </w:divBdr>
      <w:divsChild>
        <w:div w:id="409544597">
          <w:marLeft w:val="0"/>
          <w:marRight w:val="0"/>
          <w:marTop w:val="0"/>
          <w:marBottom w:val="0"/>
          <w:divBdr>
            <w:top w:val="none" w:color="auto" w:sz="0" w:space="0"/>
            <w:left w:val="none" w:color="auto" w:sz="0" w:space="0"/>
            <w:bottom w:val="none" w:color="auto" w:sz="0" w:space="0"/>
            <w:right w:val="none" w:color="auto" w:sz="0" w:space="0"/>
          </w:divBdr>
          <w:divsChild>
            <w:div w:id="1216313506">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621619704">
      <w:bodyDiv w:val="true"/>
      <w:marLeft w:val="0"/>
      <w:marRight w:val="0"/>
      <w:marTop w:val="0"/>
      <w:marBottom w:val="0"/>
      <w:divBdr>
        <w:top w:val="none" w:color="auto" w:sz="0" w:space="0"/>
        <w:left w:val="none" w:color="auto" w:sz="0" w:space="0"/>
        <w:bottom w:val="none" w:color="auto" w:sz="0" w:space="0"/>
        <w:right w:val="none" w:color="auto" w:sz="0" w:space="0"/>
      </w:divBdr>
    </w:div>
    <w:div w:id="868684144">
      <w:bodyDiv w:val="true"/>
      <w:marLeft w:val="0"/>
      <w:marRight w:val="0"/>
      <w:marTop w:val="0"/>
      <w:marBottom w:val="0"/>
      <w:divBdr>
        <w:top w:val="none" w:color="auto" w:sz="0" w:space="0"/>
        <w:left w:val="none" w:color="auto" w:sz="0" w:space="0"/>
        <w:bottom w:val="none" w:color="auto" w:sz="0" w:space="0"/>
        <w:right w:val="none" w:color="auto" w:sz="0" w:space="0"/>
      </w:divBdr>
    </w:div>
    <w:div w:id="1075591130">
      <w:bodyDiv w:val="true"/>
      <w:marLeft w:val="0"/>
      <w:marRight w:val="0"/>
      <w:marTop w:val="0"/>
      <w:marBottom w:val="0"/>
      <w:divBdr>
        <w:top w:val="none" w:color="auto" w:sz="0" w:space="0"/>
        <w:left w:val="none" w:color="auto" w:sz="0" w:space="0"/>
        <w:bottom w:val="none" w:color="auto" w:sz="0" w:space="0"/>
        <w:right w:val="none" w:color="auto" w:sz="0" w:space="0"/>
      </w:divBdr>
      <w:divsChild>
        <w:div w:id="495851180">
          <w:marLeft w:val="0"/>
          <w:marRight w:val="0"/>
          <w:marTop w:val="0"/>
          <w:marBottom w:val="0"/>
          <w:divBdr>
            <w:top w:val="none" w:color="auto" w:sz="0" w:space="0"/>
            <w:left w:val="none" w:color="auto" w:sz="0" w:space="0"/>
            <w:bottom w:val="none" w:color="auto" w:sz="0" w:space="0"/>
            <w:right w:val="none" w:color="auto" w:sz="0" w:space="0"/>
          </w:divBdr>
          <w:divsChild>
            <w:div w:id="1960330499">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1208765207">
      <w:bodyDiv w:val="true"/>
      <w:marLeft w:val="0"/>
      <w:marRight w:val="0"/>
      <w:marTop w:val="0"/>
      <w:marBottom w:val="0"/>
      <w:divBdr>
        <w:top w:val="none" w:color="auto" w:sz="0" w:space="0"/>
        <w:left w:val="none" w:color="auto" w:sz="0" w:space="0"/>
        <w:bottom w:val="none" w:color="auto" w:sz="0" w:space="0"/>
        <w:right w:val="none" w:color="auto" w:sz="0" w:space="0"/>
      </w:divBdr>
    </w:div>
    <w:div w:id="1428887194">
      <w:bodyDiv w:val="true"/>
      <w:marLeft w:val="0"/>
      <w:marRight w:val="0"/>
      <w:marTop w:val="0"/>
      <w:marBottom w:val="0"/>
      <w:divBdr>
        <w:top w:val="none" w:color="auto" w:sz="0" w:space="0"/>
        <w:left w:val="none" w:color="auto" w:sz="0" w:space="0"/>
        <w:bottom w:val="none" w:color="auto" w:sz="0" w:space="0"/>
        <w:right w:val="none" w:color="auto" w:sz="0" w:space="0"/>
      </w:divBdr>
    </w:div>
    <w:div w:id="1767382490">
      <w:bodyDiv w:val="true"/>
      <w:marLeft w:val="0"/>
      <w:marRight w:val="0"/>
      <w:marTop w:val="0"/>
      <w:marBottom w:val="0"/>
      <w:divBdr>
        <w:top w:val="none" w:color="auto" w:sz="0" w:space="0"/>
        <w:left w:val="none" w:color="auto" w:sz="0" w:space="0"/>
        <w:bottom w:val="none" w:color="auto" w:sz="0" w:space="0"/>
        <w:right w:val="none" w:color="auto" w:sz="0" w:space="0"/>
      </w:divBdr>
    </w:div>
    <w:div w:id="1769815389">
      <w:bodyDiv w:val="true"/>
      <w:marLeft w:val="0"/>
      <w:marRight w:val="0"/>
      <w:marTop w:val="0"/>
      <w:marBottom w:val="0"/>
      <w:divBdr>
        <w:top w:val="none" w:color="auto" w:sz="0" w:space="0"/>
        <w:left w:val="none" w:color="auto" w:sz="0" w:space="0"/>
        <w:bottom w:val="none" w:color="auto" w:sz="0" w:space="0"/>
        <w:right w:val="none" w:color="auto" w:sz="0" w:space="0"/>
      </w:divBdr>
    </w:div>
    <w:div w:id="181109676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12. listopada 2026.</izvorni_sadrzaj>
    <derivirana_varijabla naziv="DomainObject.DatumDonosenjaOdluke_1">12.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Dujić</izvorni_sadrzaj>
    <derivirana_varijabla naziv="DomainObject.DonositeljOdluke.Prezime_1">Dujić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476</izvorni_sadrzaj>
    <derivirana_varijabla naziv="DomainObject.Predmet.Broj_1">476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listopada 2023.</izvorni_sadrzaj>
    <derivirana_varijabla naziv="DomainObject.Predmet.DatumOsnivanja_1">2. listopada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663.61</izvorni_sadrzaj>
    <derivirana_varijabla naziv="DomainObject.Predmet.InicijalnaVrijednost_1">663.61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priložen spis R1 ob-535/23</izvorni_sadrzaj>
    <derivirana_varijabla naziv="DomainObject.Predmet.Opis_1">priložen spis R1 ob-535/23</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Ob-476/2023</izvorni_sadrzaj>
    <derivirana_varijabla naziv="DomainObject.Predmet.OznakaBroj_1">P Ob-476/2023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ds</izvorni_sadrzaj>
    <derivirana_varijabla naziv="DomainObject.Predmet.PrimjedbaSuca_1">ds</derivirana_varijabla>
  </DomainObject.Predmet.PrimjedbaSuca>
  <DomainObject.Predmet.ProtustrankaFormated>
    <izvorni_sadrzaj>  MATE ALIL; Ivana Alil; Mate Alil</izvorni_sadrzaj>
    <derivirana_varijabla naziv="DomainObject.Predmet.ProtustrankaFormated_1">  MATE ALIL; Ivana Alil; Mate Alil</derivirana_varijabla>
  </DomainObject.Predmet.ProtustrankaFormated>
  <DomainObject.Predmet.ProtustrankaFormatedOIB>
    <izvorni_sadrzaj>  MATE ALIL, OIB 95225640920; Ivana Alil, OIB 11363945502; Mate Alil, OIB 95225640920</izvorni_sadrzaj>
    <derivirana_varijabla naziv="DomainObject.Predmet.ProtustrankaFormatedOIB_1">  MATE ALIL, OIB 95225640920; Ivana Alil, OIB 11363945502; Mate Alil, OIB 95225640920</derivirana_varijabla>
  </DomainObject.Predmet.ProtustrankaFormatedOIB>
  <DomainObject.Predmet.ProtustrankaFormatedWithAdress>
    <izvorni_sadrzaj> MATE ALIL, Vojnić Sinjski 7a, 21240 Vojnić Sinjski; Ivana Alil, Vojnić Sinjski 7a, 21240 Vojnić Sinjski; Mate Alil, Vojnić Sinjski 7a, 21240 Vojnić Sinjski</izvorni_sadrzaj>
    <derivirana_varijabla naziv="DomainObject.Predmet.ProtustrankaFormatedWithAdress_1"> MATE ALIL, Vojnić Sinjski 7a, 21240 Vojnić Sinjski; Ivana Alil, Vojnić Sinjski 7a, 21240 Vojnić Sinjski; Mate Alil, Vojnić Sinjski 7a, 21240 Vojnić Sinjski</derivirana_varijabla>
  </DomainObject.Predmet.ProtustrankaFormatedWithAdress>
  <DomainObject.Predmet.ProtustrankaFormatedWithAdressOIB>
    <izvorni_sadrzaj> MATE ALIL, OIB 95225640920, Vojnić Sinjski 7a, 21240 Vojnić Sinjski; Ivana Alil, OIB 11363945502, Vojnić Sinjski 7a, 21240 Vojnić Sinjski; Mate Alil, OIB 95225640920, Vojnić Sinjski 7a, 21240 Vojnić Sinjski</izvorni_sadrzaj>
    <derivirana_varijabla naziv="DomainObject.Predmet.ProtustrankaFormatedWithAdressOIB_1"> MATE ALIL, OIB 95225640920, Vojnić Sinjski 7a, 21240 Vojnić Sinjski; Ivana Alil, OIB 11363945502, Vojnić Sinjski 7a, 21240 Vojnić Sinjski; Mate Alil, OIB 95225640920, Vojnić Sinjski 7a, 21240 Vojnić Sinjski</derivirana_varijabla>
  </DomainObject.Predmet.ProtustrankaFormatedWithAdressOIB>
  <DomainObject.Predmet.ProtustrankaWithAdress>
    <izvorni_sadrzaj>MATE ALIL Vojnić Sinjski 7a, 21240 Vojnić Sinjski, Ivana Alil Vojnić Sinjski 7a, 21240 Vojnić Sinjski, Mate Alil Vojnić Sinjski 7a, 21240 Vojnić Sinjski</izvorni_sadrzaj>
    <derivirana_varijabla naziv="DomainObject.Predmet.ProtustrankaWithAdress_1">MATE ALIL Vojnić Sinjski 7a, 21240 Vojnić Sinjski, Ivana Alil Vojnić Sinjski 7a, 21240 Vojnić Sinjski, Mate Alil Vojnić Sinjski 7a, 21240 Vojnić Sinjski</derivirana_varijabla>
  </DomainObject.Predmet.ProtustrankaWithAdress>
  <DomainObject.Predmet.ProtustrankaWithAdressOIB>
    <izvorni_sadrzaj>MATE ALIL, OIB 95225640920, Vojnić Sinjski 7a, 21240 Vojnić Sinjski, Ivana Alil, OIB 11363945502, Vojnić Sinjski 7a, 21240 Vojnić Sinjski, Mate Alil, OIB 95225640920, Vojnić Sinjski 7a, 21240 Vojnić Sinjski</izvorni_sadrzaj>
    <derivirana_varijabla naziv="DomainObject.Predmet.ProtustrankaWithAdressOIB_1">MATE ALIL, OIB 95225640920, Vojnić Sinjski 7a, 21240 Vojnić Sinjski, Ivana Alil, OIB 11363945502, Vojnić Sinjski 7a, 21240 Vojnić Sinjski, Mate Alil, OIB 95225640920, Vojnić Sinjski 7a, 21240 Vojnić Sinjski</derivirana_varijabla>
  </DomainObject.Predmet.ProtustrankaWithAdressOIB>
  <DomainObject.Predmet.ProtustrankaNazivFormated>
    <izvorni_sadrzaj>MATE ALIL,Ivana Alil,Mate Alil</izvorni_sadrzaj>
    <derivirana_varijabla naziv="DomainObject.Predmet.ProtustrankaNazivFormated_1">MATE ALIL,Ivana Alil,Mate Alil</derivirana_varijabla>
  </DomainObject.Predmet.ProtustrankaNazivFormated>
  <DomainObject.Predmet.ProtustrankaNazivFormatedOIB>
    <izvorni_sadrzaj>MATE ALIL, OIB 95225640920,Ivana Alil, OIB 11363945502,Mate Alil, OIB 95225640920</izvorni_sadrzaj>
    <derivirana_varijabla naziv="DomainObject.Predmet.ProtustrankaNazivFormatedOIB_1">MATE ALIL, OIB 95225640920,Ivana Alil, OIB 11363945502,Mate Alil, OIB 95225640920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112 - Nikolina Dujić</izvorni_sadrzaj>
    <derivirana_varijabla naziv="DomainObject.Predmet.Referada.Naziv_1">112 - Nikolina Dujić</derivirana_varijabla>
  </DomainObject.Predmet.Referada.Naziv>
  <DomainObject.Predmet.Referada.Oznaka>
    <izvorni_sadrzaj>Ref 112</izvorni_sadrzaj>
    <derivirana_varijabla naziv="DomainObject.Predmet.Referada.Oznaka_1">Ref 112</derivirana_varijabla>
  </DomainObject.Predmet.Referada.Oznaka>
  <DomainObject.Predmet.Referada.Prostorija.Naziv>
    <izvorni_sadrzaj>Sudnica 139/I</izvorni_sadrzaj>
    <derivirana_varijabla naziv="DomainObject.Predmet.Referada.Prostorija.Naziv_1">Sudnica 139/I</derivirana_varijabla>
  </DomainObject.Predmet.Referada.Prostorija.Naziv>
  <DomainObject.Predmet.Referada.Prostorija.Oznaka>
    <izvorni_sadrzaj>139/I</izvorni_sadrzaj>
    <derivirana_varijabla naziv="DomainObject.Predmet.Referada.Prostorija.Oznaka_1">139/I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Nikolina Dujić</izvorni_sadrzaj>
    <derivirana_varijabla naziv="DomainObject.Predmet.Referada.Sudac_1">Nikolina Dujić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IVANA ALIL zastupanog po punomoćniku Jakša Cvitković; Hrvatski zavod za socijalni rad Područni ured Korčula; Hrvatski zavod za socijalni rad Područni ured Sinj; Mate Alil; Ivana Alil</izvorni_sadrzaj>
    <derivirana_varijabla naziv="DomainObject.Predmet.StrankaFormated_1">  IVANA ALIL zastupanog po punomoćniku Jakša Cvitković; Hrvatski zavod za socijalni rad Područni ured Korčula; Hrvatski zavod za socijalni rad Područni ured Sinj; Mate Alil; Ivana Alil</derivirana_varijabla>
  </DomainObject.Predmet.StrankaFormated>
  <DomainObject.Predmet.StrankaFormatedOIB>
    <izvorni_sadrzaj>  IVANA ALIL, OIB 11363945502 zastupanog po punomoćniku Jakša Cvitković; Hrvatski zavod za socijalni rad Područni ured Korčula, OIB 52966791065; Hrvatski zavod za socijalni rad Područni ured Sinj, OIB 52966791065; Mate Alil, OIB 95225640920; Ivana Alil, OIB 11363945502</izvorni_sadrzaj>
    <derivirana_varijabla naziv="DomainObject.Predmet.StrankaFormatedOIB_1">  IVANA ALIL, OIB 11363945502 zastupanog po punomoćniku Jakša Cvitković; Hrvatski zavod za socijalni rad Područni ured Korčula, OIB 52966791065; Hrvatski zavod za socijalni rad Područni ured Sinj, OIB 52966791065; Mate Alil, OIB 95225640920; Ivana Alil, OIB 11363945502</derivirana_varijabla>
  </DomainObject.Predmet.StrankaFormatedOIB>
  <DomainObject.Predmet.StrankaFormatedWithAdress>
    <izvorni_sadrzaj> IVANA ALIL, Ulica 73 28, 20270 Vela Luka zastupanog po punomoćniku Jakša Cvitković; Hrvatski zavod za socijalni rad Područni ured Korčula, Ulica Ivana Dežmana 6, 10000 Zagreb; Hrvatski zavod za socijalni rad Područni ured Sinj, Trg Nevenke Topalušić 1, 10000 Zagreb; Mate Alil, Vojnić Sinjski 7a, 21240 Vojnić Sinjski; Ivana Alil, Ulica 73 28, 20270 Vela Luka</izvorni_sadrzaj>
    <derivirana_varijabla naziv="DomainObject.Predmet.StrankaFormatedWithAdress_1"> IVANA ALIL, Ulica 73 28, 20270 Vela Luka zastupanog po punomoćniku Jakša Cvitković; Hrvatski zavod za socijalni rad Područni ured Korčula, Ulica Ivana Dežmana 6, 10000 Zagreb; Hrvatski zavod za socijalni rad Područni ured Sinj, Trg Nevenke Topalušić 1, 10000 Zagreb; Mate Alil, Vojnić Sinjski 7a, 21240 Vojnić Sinjski; Ivana Alil, Ulica 73 28, 20270 Vela Luka</derivirana_varijabla>
  </DomainObject.Predmet.StrankaFormatedWithAdress>
  <DomainObject.Predmet.StrankaFormatedWithAdressOIB>
    <izvorni_sadrzaj> IVANA ALIL, OIB 11363945502, Ulica 73 28, 20270 Vela Luka zastupanog po punomoćniku Jakša Cvitković; Hrvatski zavod za socijalni rad Područni ured Korčula, OIB 52966791065, Ulica Ivana Dežmana 6, 10000 Zagreb; Hrvatski zavod za socijalni rad Područni ured Sinj, OIB 52966791065, Trg Nevenke Topalušić 1, 10000 Zagreb; Mate Alil, OIB 95225640920, Vojnić Sinjski 7a, 21240 Vojnić Sinjski; Ivana Alil, OIB 11363945502, Ulica 73 28, 20270 Vela Luka</izvorni_sadrzaj>
    <derivirana_varijabla naziv="DomainObject.Predmet.StrankaFormatedWithAdressOIB_1"> IVANA ALIL, OIB 11363945502, Ulica 73 28, 20270 Vela Luka zastupanog po punomoćniku Jakša Cvitković; Hrvatski zavod za socijalni rad Područni ured Korčula, OIB 52966791065, Ulica Ivana Dežmana 6, 10000 Zagreb; Hrvatski zavod za socijalni rad Područni ured Sinj, OIB 52966791065, Trg Nevenke Topalušić 1, 10000 Zagreb; Mate Alil, OIB 95225640920, Vojnić Sinjski 7a, 21240 Vojnić Sinjski; Ivana Alil, OIB 11363945502, Ulica 73 28, 20270 Vela Luka</derivirana_varijabla>
  </DomainObject.Predmet.StrankaFormatedWithAdressOIB>
  <DomainObject.Predmet.StrankaWithAdress>
    <izvorni_sadrzaj>IVANA ALIL Ulica 73 28,20270 Vela Luka,Hrvatski zavod za socijalni rad Područni ured Korčula Ulica Ivana Dežmana 6,10000 Zagreb,Hrvatski zavod za socijalni rad Područni ured Sinj Trg Nevenke Topalušić 1,10000 Zagreb,Mate Alil Vojnić Sinjski 7a,21240 Vojnić Sinjski,Ivana Alil Ulica 73 28,20270 Vela Luka</izvorni_sadrzaj>
    <derivirana_varijabla naziv="DomainObject.Predmet.StrankaWithAdress_1">IVANA ALIL Ulica 73 28,20270 Vela Luka,Hrvatski zavod za socijalni rad Područni ured Korčula Ulica Ivana Dežmana 6,10000 Zagreb,Hrvatski zavod za socijalni rad Područni ured Sinj Trg Nevenke Topalušić 1,10000 Zagreb,Mate Alil Vojnić Sinjski 7a,21240 Vojnić Sinjski,Ivana Alil Ulica 73 28,20270 Vela Luka</derivirana_varijabla>
  </DomainObject.Predmet.StrankaWithAdress>
  <DomainObject.Predmet.StrankaWithAdressOIB>
    <izvorni_sadrzaj>IVANA ALIL, OIB 11363945502, Ulica 73 28,20270 Vela Luka,Hrvatski zavod za socijalni rad Područni ured Korčula, OIB 52966791065, Ulica Ivana Dežmana 6,10000 Zagreb,Hrvatski zavod za socijalni rad Područni ured Sinj, OIB 52966791065, Trg Nevenke Topalušić 1,10000 Zagreb,Mate Alil, OIB 95225640920, Vojnić Sinjski 7a,21240 Vojnić Sinjski,Ivana Alil, OIB 11363945502, Ulica 73 28,20270 Vela Luka</izvorni_sadrzaj>
    <derivirana_varijabla naziv="DomainObject.Predmet.StrankaWithAdressOIB_1">IVANA ALIL, OIB 11363945502, Ulica 73 28,20270 Vela Luka,Hrvatski zavod za socijalni rad Područni ured Korčula, OIB 52966791065, Ulica Ivana Dežmana 6,10000 Zagreb,Hrvatski zavod za socijalni rad Područni ured Sinj, OIB 52966791065, Trg Nevenke Topalušić 1,10000 Zagreb,Mate Alil, OIB 95225640920, Vojnić Sinjski 7a,21240 Vojnić Sinjski,Ivana Alil, OIB 11363945502, Ulica 73 28,20270 Vela Luka</derivirana_varijabla>
  </DomainObject.Predmet.StrankaWithAdressOIB>
  <DomainObject.Predmet.StrankaNazivFormated>
    <izvorni_sadrzaj>IVANA ALIL,Hrvatski zavod za socijalni rad Područni ured Korčula,Hrvatski zavod za socijalni rad Područni ured Sinj,Mate Alil,Ivana Alil</izvorni_sadrzaj>
    <derivirana_varijabla naziv="DomainObject.Predmet.StrankaNazivFormated_1">IVANA ALIL,Hrvatski zavod za socijalni rad Područni ured Korčula,Hrvatski zavod za socijalni rad Područni ured Sinj,Mate Alil,Ivana Alil</derivirana_varijabla>
  </DomainObject.Predmet.StrankaNazivFormated>
  <DomainObject.Predmet.StrankaNazivFormatedOIB>
    <izvorni_sadrzaj>IVANA ALIL, OIB 11363945502,Hrvatski zavod za socijalni rad Područni ured Korčula, OIB 52966791065,Hrvatski zavod za socijalni rad Područni ured Sinj, OIB 52966791065,Mate Alil, OIB 95225640920,Ivana Alil, OIB 11363945502</izvorni_sadrzaj>
    <derivirana_varijabla naziv="DomainObject.Predmet.StrankaNazivFormatedOIB_1">IVANA ALIL, OIB 11363945502,Hrvatski zavod za socijalni rad Područni ured Korčula, OIB 52966791065,Hrvatski zavod za socijalni rad Područni ured Sinj, OIB 52966791065,Mate Alil, OIB 95225640920,Ivana Alil, OIB 11363945502</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112 - Nikolina Dujić</izvorni_sadrzaj>
    <derivirana_varijabla naziv="DomainObject.Predmet.TrenutnaLokacijaSpisa.Naziv_1">112 - Nikolina Dujić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Razvod braka sa mllj. djecom</izvorni_sadrzaj>
    <derivirana_varijabla naziv="DomainObject.Predmet.VrstaSpora.Naziv_1">Razvod braka sa mllj. djecom</derivirana_varijabla>
  </DomainObject.Predmet.VrstaSpora.Naziv>
  <DomainObject.Predmet.Zapisnicar>
    <izvorni_sadrzaj>Ines Prodan</izvorni_sadrzaj>
    <derivirana_varijabla naziv="DomainObject.Predmet.Zapisnicar_1">Ines Prodan</derivirana_varijabla>
  </DomainObject.Predmet.Zapisnicar>
  <DomainObject.Predmet.StrankaListFormated>
    <izvorni_sadrzaj>
      <item>IVANA ALIL zastupanog po punomoćniku Jakša Cvitković</item>
      <item>Hrvatski zavod za socijalni rad Područni ured Korčula</item>
      <item>Hrvatski zavod za socijalni rad Područni ured Sinj</item>
      <item>Mate Alil</item>
      <item>Ivana Alil</item>
    </izvorni_sadrzaj>
    <derivirana_varijabla naziv="DomainObject.Predmet.StrankaListFormated_1">
      <item>IVANA ALIL zastupanog po punomoćniku Jakša Cvitković</item>
      <item>Hrvatski zavod za socijalni rad Područni ured Korčula</item>
      <item>Hrvatski zavod za socijalni rad Područni ured Sinj</item>
      <item>Mate Alil</item>
      <item>Ivana Alil</item>
    </derivirana_varijabla>
  </DomainObject.Predmet.StrankaListFormated>
  <DomainObject.Predmet.StrankaListFormatedOIB>
    <izvorni_sadrzaj>
      <item>IVANA ALIL, OIB 11363945502 zastupanog po punomoćniku Jakša Cvitković</item>
      <item>Hrvatski zavod za socijalni rad Područni ured Korčula, OIB 52966791065</item>
      <item>Hrvatski zavod za socijalni rad Područni ured Sinj, OIB 52966791065</item>
      <item>Mate Alil, OIB 95225640920</item>
      <item>Ivana Alil, OIB 11363945502</item>
    </izvorni_sadrzaj>
    <derivirana_varijabla naziv="DomainObject.Predmet.StrankaListFormatedOIB_1">
      <item>IVANA ALIL, OIB 11363945502 zastupanog po punomoćniku Jakša Cvitković</item>
      <item>Hrvatski zavod za socijalni rad Područni ured Korčula, OIB 52966791065</item>
      <item>Hrvatski zavod za socijalni rad Područni ured Sinj, OIB 52966791065</item>
      <item>Mate Alil, OIB 95225640920</item>
      <item>Ivana Alil, OIB 11363945502</item>
    </derivirana_varijabla>
  </DomainObject.Predmet.StrankaListFormatedOIB>
  <DomainObject.Predmet.StrankaListFormatedWithAdress>
    <izvorni_sadrzaj>
      <item>IVANA ALIL, Ulica 73 28, 20270 Vela Luka zastupanog po punomoćniku Jakša Cvitković</item>
      <item>Hrvatski zavod za socijalni rad Područni ured Korčula, Ulica Ivana Dežmana 6, 10000 Zagreb</item>
      <item>Hrvatski zavod za socijalni rad Područni ured Sinj, Trg Nevenke Topalušić 1, 10000 Zagreb</item>
      <item>Mate Alil, Vojnić Sinjski 7a, 21240 Vojnić Sinjski</item>
      <item>Ivana Alil, Ulica 73 28, 20270 Vela Luka</item>
    </izvorni_sadrzaj>
    <derivirana_varijabla naziv="DomainObject.Predmet.StrankaListFormatedWithAdress_1">
      <item>IVANA ALIL, Ulica 73 28, 20270 Vela Luka zastupanog po punomoćniku Jakša Cvitković</item>
      <item>Hrvatski zavod za socijalni rad Područni ured Korčula, Ulica Ivana Dežmana 6, 10000 Zagreb</item>
      <item>Hrvatski zavod za socijalni rad Područni ured Sinj, Trg Nevenke Topalušić 1, 10000 Zagreb</item>
      <item>Mate Alil, Vojnić Sinjski 7a, 21240 Vojnić Sinjski</item>
      <item>Ivana Alil, Ulica 73 28, 20270 Vela Luka</item>
    </derivirana_varijabla>
  </DomainObject.Predmet.StrankaListFormatedWithAdress>
  <DomainObject.Predmet.StrankaListFormatedWithAdressOIB>
    <izvorni_sadrzaj>
      <item>IVANA ALIL, OIB 11363945502, Ulica 73 28, 20270 Vela Luka zastupanog po punomoćniku Jakša Cvitković</item>
      <item>Hrvatski zavod za socijalni rad Područni ured Korčula, OIB 52966791065, Ulica Ivana Dežmana 6, 10000 Zagreb</item>
      <item>Hrvatski zavod za socijalni rad Područni ured Sinj, OIB 52966791065, Trg Nevenke Topalušić 1, 10000 Zagreb</item>
      <item>Mate Alil, OIB 95225640920, Vojnić Sinjski 7a, 21240 Vojnić Sinjski</item>
      <item>Ivana Alil, OIB 11363945502, Ulica 73 28, 20270 Vela Luka</item>
    </izvorni_sadrzaj>
    <derivirana_varijabla naziv="DomainObject.Predmet.StrankaListFormatedWithAdressOIB_1">
      <item>IVANA ALIL, OIB 11363945502, Ulica 73 28, 20270 Vela Luka zastupanog po punomoćniku Jakša Cvitković</item>
      <item>Hrvatski zavod za socijalni rad Područni ured Korčula, OIB 52966791065, Ulica Ivana Dežmana 6, 10000 Zagreb</item>
      <item>Hrvatski zavod za socijalni rad Područni ured Sinj, OIB 52966791065, Trg Nevenke Topalušić 1, 10000 Zagreb</item>
      <item>Mate Alil, OIB 95225640920, Vojnić Sinjski 7a, 21240 Vojnić Sinjski</item>
      <item>Ivana Alil, OIB 11363945502, Ulica 73 28, 20270 Vela Luka</item>
    </derivirana_varijabla>
  </DomainObject.Predmet.StrankaListFormatedWithAdressOIB>
  <DomainObject.Predmet.StrankaListNazivFormated>
    <izvorni_sadrzaj>
      <item>IVANA ALIL</item>
      <item>Hrvatski zavod za socijalni rad Područni ured Korčula</item>
      <item>Hrvatski zavod za socijalni rad Područni ured Sinj</item>
      <item>Mate Alil</item>
      <item>Ivana Alil</item>
    </izvorni_sadrzaj>
    <derivirana_varijabla naziv="DomainObject.Predmet.StrankaListNazivFormated_1">
      <item>IVANA ALIL</item>
      <item>Hrvatski zavod za socijalni rad Područni ured Korčula</item>
      <item>Hrvatski zavod za socijalni rad Područni ured Sinj</item>
      <item>Mate Alil</item>
      <item>Ivana Alil</item>
    </derivirana_varijabla>
  </DomainObject.Predmet.StrankaListNazivFormated>
  <DomainObject.Predmet.StrankaListNazivFormatedOIB>
    <izvorni_sadrzaj>
      <item>IVANA ALIL, OIB 11363945502</item>
      <item>Hrvatski zavod za socijalni rad Područni ured Korčula, OIB 52966791065</item>
      <item>Hrvatski zavod za socijalni rad Područni ured Sinj, OIB 52966791065</item>
      <item>Mate Alil, OIB 95225640920</item>
      <item>Ivana Alil, OIB 11363945502</item>
    </izvorni_sadrzaj>
    <derivirana_varijabla naziv="DomainObject.Predmet.StrankaListNazivFormatedOIB_1">
      <item>IVANA ALIL, OIB 11363945502</item>
      <item>Hrvatski zavod za socijalni rad Područni ured Korčula, OIB 52966791065</item>
      <item>Hrvatski zavod za socijalni rad Područni ured Sinj, OIB 52966791065</item>
      <item>Mate Alil, OIB 95225640920</item>
      <item>Ivana Alil, OIB 11363945502</item>
    </derivirana_varijabla>
  </DomainObject.Predmet.StrankaListNazivFormatedOIB>
  <DomainObject.Predmet.ProtuStrankaListFormated>
    <izvorni_sadrzaj>
      <item>MATE ALIL</item>
      <item>Ivana Alil</item>
      <item>Mate Alil</item>
    </izvorni_sadrzaj>
    <derivirana_varijabla naziv="DomainObject.Predmet.ProtuStrankaListFormated_1">
      <item>MATE ALIL</item>
      <item>Ivana Alil</item>
      <item>Mate Alil</item>
    </derivirana_varijabla>
  </DomainObject.Predmet.ProtuStrankaListFormated>
  <DomainObject.Predmet.ProtuStrankaListFormatedOIB>
    <izvorni_sadrzaj>
      <item>MATE ALIL, OIB 95225640920</item>
      <item>Ivana Alil, OIB 11363945502</item>
      <item>Mate Alil, OIB 95225640920</item>
    </izvorni_sadrzaj>
    <derivirana_varijabla naziv="DomainObject.Predmet.ProtuStrankaListFormatedOIB_1">
      <item>MATE ALIL, OIB 95225640920</item>
      <item>Ivana Alil, OIB 11363945502</item>
      <item>Mate Alil, OIB 95225640920</item>
    </derivirana_varijabla>
  </DomainObject.Predmet.ProtuStrankaListFormatedOIB>
  <DomainObject.Predmet.ProtuStrankaListFormatedWithAdress>
    <izvorni_sadrzaj>
      <item>MATE ALIL, Vojnić Sinjski 7a, 21240 Vojnić Sinjski</item>
      <item>Ivana Alil, Vojnić Sinjski 7a, 21240 Vojnić Sinjski</item>
      <item>Mate Alil, Vojnić Sinjski 7a, 21240 Vojnić Sinjski</item>
    </izvorni_sadrzaj>
    <derivirana_varijabla naziv="DomainObject.Predmet.ProtuStrankaListFormatedWithAdress_1">
      <item>MATE ALIL, Vojnić Sinjski 7a, 21240 Vojnić Sinjski</item>
      <item>Ivana Alil, Vojnić Sinjski 7a, 21240 Vojnić Sinjski</item>
      <item>Mate Alil, Vojnić Sinjski 7a, 21240 Vojnić Sinjski</item>
    </derivirana_varijabla>
  </DomainObject.Predmet.ProtuStrankaListFormatedWithAdress>
  <DomainObject.Predmet.ProtuStrankaListFormatedWithAdressOIB>
    <izvorni_sadrzaj>
      <item>MATE ALIL, OIB 95225640920, Vojnić Sinjski 7a, 21240 Vojnić Sinjski</item>
      <item>Ivana Alil, OIB 11363945502, Vojnić Sinjski 7a, 21240 Vojnić Sinjski</item>
      <item>Mate Alil, OIB 95225640920, Vojnić Sinjski 7a, 21240 Vojnić Sinjski</item>
    </izvorni_sadrzaj>
    <derivirana_varijabla naziv="DomainObject.Predmet.ProtuStrankaListFormatedWithAdressOIB_1">
      <item>MATE ALIL, OIB 95225640920, Vojnić Sinjski 7a, 21240 Vojnić Sinjski</item>
      <item>Ivana Alil, OIB 11363945502, Vojnić Sinjski 7a, 21240 Vojnić Sinjski</item>
      <item>Mate Alil, OIB 95225640920, Vojnić Sinjski 7a, 21240 Vojnić Sinjski</item>
    </derivirana_varijabla>
  </DomainObject.Predmet.ProtuStrankaListFormatedWithAdressOIB>
  <DomainObject.Predmet.ProtuStrankaListNazivFormated>
    <izvorni_sadrzaj>
      <item>MATE ALIL</item>
      <item>Ivana Alil</item>
      <item>Mate Alil</item>
    </izvorni_sadrzaj>
    <derivirana_varijabla naziv="DomainObject.Predmet.ProtuStrankaListNazivFormated_1">
      <item>MATE ALIL</item>
      <item>Ivana Alil</item>
      <item>Mate Alil</item>
    </derivirana_varijabla>
  </DomainObject.Predmet.ProtuStrankaListNazivFormated>
  <DomainObject.Predmet.ProtuStrankaListNazivFormatedOIB>
    <izvorni_sadrzaj>
      <item>MATE ALIL, OIB 95225640920</item>
      <item>Ivana Alil, OIB 11363945502</item>
      <item>Mate Alil, OIB 95225640920</item>
    </izvorni_sadrzaj>
    <derivirana_varijabla naziv="DomainObject.Predmet.ProtuStrankaListNazivFormatedOIB_1">
      <item>MATE ALIL, OIB 95225640920</item>
      <item>Ivana Alil, OIB 11363945502</item>
      <item>Mate Alil, OIB 95225640920</item>
    </derivirana_varijabla>
  </DomainObject.Predmet.ProtuStrankaListNazivFormatedOIB>
  <DomainObject.Predmet.OstaliListFormated>
    <izvorni_sadrzaj>
      <item>Jakša Cvitković punomoćnik sudionika u postupku IVANA ALIL</item>
      <item>Dunja Starčević</item>
      <item>Dunja Starčević</item>
      <item>Ivan Vidović</item>
      <item>Hrvatski zavod za socijalni rad Područni ured Sinj</item>
      <item>Jakša Cvitković</item>
      <item>Jakša Cvitković</item>
      <item>Ivan Vidović</item>
      <item>Jakša Cvitković</item>
      <item>Dolores Britvić</item>
    </izvorni_sadrzaj>
    <derivirana_varijabla naziv="DomainObject.Predmet.OstaliListFormated_1">
      <item>Jakša Cvitković punomoćnik sudionika u postupku IVANA ALIL</item>
      <item>Dunja Starčević</item>
      <item>Dunja Starčević</item>
      <item>Ivan Vidović</item>
      <item>Hrvatski zavod za socijalni rad Područni ured Sinj</item>
      <item>Jakša Cvitković</item>
      <item>Jakša Cvitković</item>
      <item>Ivan Vidović</item>
      <item>Jakša Cvitković</item>
      <item>Dolores Britvić</item>
    </derivirana_varijabla>
  </DomainObject.Predmet.OstaliListFormated>
  <DomainObject.Predmet.OstaliListFormatedOIB>
    <izvorni_sadrzaj>
      <item>Jakša Cvitković, OIB 99498099487 punomoćnik sudionika u postupku IVANA ALIL</item>
      <item>Dunja Starčević, OIB 27393494639</item>
      <item>Dunja Starčević, OIB 27393494639</item>
      <item>Ivan Vidović, OIB 28086213957</item>
      <item>Hrvatski zavod za socijalni rad Područni ured Sinj, OIB 52966791065</item>
      <item>Jakša Cvitković, OIB 99498099487</item>
      <item>Jakša Cvitković, OIB 99498099487</item>
      <item>Ivan Vidović, OIB 28086213957</item>
      <item>Jakša Cvitković, OIB 99498099487</item>
      <item>Dolores Britvić, OIB 82002214004</item>
    </izvorni_sadrzaj>
    <derivirana_varijabla naziv="DomainObject.Predmet.OstaliListFormatedOIB_1">
      <item>Jakša Cvitković, OIB 99498099487 punomoćnik sudionika u postupku IVANA ALIL</item>
      <item>Dunja Starčević, OIB 27393494639</item>
      <item>Dunja Starčević, OIB 27393494639</item>
      <item>Ivan Vidović, OIB 28086213957</item>
      <item>Hrvatski zavod za socijalni rad Područni ured Sinj, OIB 52966791065</item>
      <item>Jakša Cvitković, OIB 99498099487</item>
      <item>Jakša Cvitković, OIB 99498099487</item>
      <item>Ivan Vidović, OIB 28086213957</item>
      <item>Jakša Cvitković, OIB 99498099487</item>
      <item>Dolores Britvić, OIB 82002214004</item>
    </derivirana_varijabla>
  </DomainObject.Predmet.OstaliListFormatedOIB>
  <DomainObject.Predmet.OstaliListFormatedWithAdress>
    <izvorni_sadrzaj>
      <item>Jakša Cvitković, Istarska 24, 21000 Split punomoćnik sudionika u postupku IVANA ALIL</item>
      <item>Dunja Starčević</item>
      <item>Dunja Starčević, Trg Franje Tuđmana 3, 21000 Split</item>
      <item>Ivan Vidović, Spinčićeva 16, 21000 Split</item>
      <item>Hrvatski zavod za socijalni rad Područni ured Sinj, Trg Nevenke Topalušić 1, 10000 Zagreb</item>
      <item>Jakša Cvitković, Istarska 24, 21000 Split</item>
      <item>Jakša Cvitković, Istarska 24, 21000 Split</item>
      <item>Ivan Vidović, Spinčićeva 16, 21000 Split</item>
      <item>Jakša Cvitković, Istarska 24, 21000 Split</item>
      <item>Dolores Britvić, Ulica Don Pave Britvića 11, 21214 Kaštel Kambelovac</item>
    </izvorni_sadrzaj>
    <derivirana_varijabla naziv="DomainObject.Predmet.OstaliListFormatedWithAdress_1">
      <item>Jakša Cvitković, Istarska 24, 21000 Split punomoćnik sudionika u postupku IVANA ALIL</item>
      <item>Dunja Starčević</item>
      <item>Dunja Starčević, Trg Franje Tuđmana 3, 21000 Split</item>
      <item>Ivan Vidović, Spinčićeva 16, 21000 Split</item>
      <item>Hrvatski zavod za socijalni rad Područni ured Sinj, Trg Nevenke Topalušić 1, 10000 Zagreb</item>
      <item>Jakša Cvitković, Istarska 24, 21000 Split</item>
      <item>Jakša Cvitković, Istarska 24, 21000 Split</item>
      <item>Ivan Vidović, Spinčićeva 16, 21000 Split</item>
      <item>Jakša Cvitković, Istarska 24, 21000 Split</item>
      <item>Dolores Britvić, Ulica Don Pave Britvića 11, 21214 Kaštel Kambelovac</item>
    </derivirana_varijabla>
  </DomainObject.Predmet.OstaliListFormatedWithAdress>
  <DomainObject.Predmet.OstaliListFormatedWithAdressOIB>
    <izvorni_sadrzaj>
      <item>Jakša Cvitković, OIB 99498099487, Istarska 24, 21000 Split punomoćnik sudionika u postupku IVANA ALIL</item>
      <item>Dunja Starčević, OIB 27393494639</item>
      <item>Dunja Starčević, OIB 27393494639, Trg Franje Tuđmana 3, 21000 Split</item>
      <item>Ivan Vidović, OIB 28086213957, Spinčićeva 16, 21000 Split</item>
      <item>Hrvatski zavod za socijalni rad Područni ured Sinj, OIB 52966791065, Trg Nevenke Topalušić 1, 10000 Zagreb</item>
      <item>Jakša Cvitković, OIB 99498099487, Istarska 24, 21000 Split</item>
      <item>Jakša Cvitković, OIB 99498099487, Istarska 24, 21000 Split</item>
      <item>Ivan Vidović, OIB 28086213957, Spinčićeva 16, 21000 Split</item>
      <item>Jakša Cvitković, OIB 99498099487, Istarska 24, 21000 Split</item>
      <item>Dolores Britvić, OIB 82002214004, Ulica Don Pave Britvića 11, 21214 Kaštel Kambelovac</item>
    </izvorni_sadrzaj>
    <derivirana_varijabla naziv="DomainObject.Predmet.OstaliListFormatedWithAdressOIB_1">
      <item>Jakša Cvitković, OIB 99498099487, Istarska 24, 21000 Split punomoćnik sudionika u postupku IVANA ALIL</item>
      <item>Dunja Starčević, OIB 27393494639</item>
      <item>Dunja Starčević, OIB 27393494639, Trg Franje Tuđmana 3, 21000 Split</item>
      <item>Ivan Vidović, OIB 28086213957, Spinčićeva 16, 21000 Split</item>
      <item>Hrvatski zavod za socijalni rad Područni ured Sinj, OIB 52966791065, Trg Nevenke Topalušić 1, 10000 Zagreb</item>
      <item>Jakša Cvitković, OIB 99498099487, Istarska 24, 21000 Split</item>
      <item>Jakša Cvitković, OIB 99498099487, Istarska 24, 21000 Split</item>
      <item>Ivan Vidović, OIB 28086213957, Spinčićeva 16, 21000 Split</item>
      <item>Jakša Cvitković, OIB 99498099487, Istarska 24, 21000 Split</item>
      <item>Dolores Britvić, OIB 82002214004, Ulica Don Pave Britvića 11, 21214 Kaštel Kambelovac</item>
    </derivirana_varijabla>
  </DomainObject.Predmet.OstaliListFormatedWithAdressOIB>
  <DomainObject.Predmet.OstaliListNazivFormated>
    <izvorni_sadrzaj>
      <item>Jakša Cvitković</item>
      <item>Dunja Starčević</item>
      <item>Dunja Starčević</item>
      <item>Ivan Vidović</item>
      <item>Hrvatski zavod za socijalni rad Područni ured Sinj</item>
      <item>Jakša Cvitković</item>
      <item>Jakša Cvitković</item>
      <item>Ivan Vidović</item>
      <item>Jakša Cvitković</item>
      <item>Dolores Britvić</item>
    </izvorni_sadrzaj>
    <derivirana_varijabla naziv="DomainObject.Predmet.OstaliListNazivFormated_1">
      <item>Jakša Cvitković</item>
      <item>Dunja Starčević</item>
      <item>Dunja Starčević</item>
      <item>Ivan Vidović</item>
      <item>Hrvatski zavod za socijalni rad Područni ured Sinj</item>
      <item>Jakša Cvitković</item>
      <item>Jakša Cvitković</item>
      <item>Ivan Vidović</item>
      <item>Jakša Cvitković</item>
      <item>Dolores Britvić</item>
    </derivirana_varijabla>
  </DomainObject.Predmet.OstaliListNazivFormated>
  <DomainObject.Predmet.OstaliListNazivFormatedOIB>
    <izvorni_sadrzaj>
      <item>Jakša Cvitković, OIB 99498099487</item>
      <item>Dunja Starčević, OIB 27393494639</item>
      <item>Dunja Starčević, OIB 27393494639</item>
      <item>Ivan Vidović, OIB 28086213957</item>
      <item>Hrvatski zavod za socijalni rad Područni ured Sinj, OIB 52966791065</item>
      <item>Jakša Cvitković, OIB 99498099487</item>
      <item>Jakša Cvitković, OIB 99498099487</item>
      <item>Ivan Vidović, OIB 28086213957</item>
      <item>Jakša Cvitković, OIB 99498099487</item>
      <item>Dolores Britvić, OIB 82002214004</item>
    </izvorni_sadrzaj>
    <derivirana_varijabla naziv="DomainObject.Predmet.OstaliListNazivFormatedOIB_1">
      <item>Jakša Cvitković, OIB 99498099487</item>
      <item>Dunja Starčević, OIB 27393494639</item>
      <item>Dunja Starčević, OIB 27393494639</item>
      <item>Ivan Vidović, OIB 28086213957</item>
      <item>Hrvatski zavod za socijalni rad Područni ured Sinj, OIB 52966791065</item>
      <item>Jakša Cvitković, OIB 99498099487</item>
      <item>Jakša Cvitković, OIB 99498099487</item>
      <item>Ivan Vidović, OIB 28086213957</item>
      <item>Jakša Cvitković, OIB 99498099487</item>
      <item>Dolores Britvić, OIB 82002214004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12. listopada 2026.</izvorni_sadrzaj>
    <derivirana_varijabla naziv="DomainObject.Datum_1">12. listopada 2026.</derivirana_varijabla>
  </DomainObject.Datum>
  <DomainObject.PoslovniBrojDokumenta>
    <izvorni_sadrzaj/>
    <derivirana_varijabla naziv="DomainObject.PoslovniBrojDokumenta_1"/>
  </DomainObject.PoslovniBrojDokumenta>
  <DomainObject.Predmet.StrankaIDrugi>
    <izvorni_sadrzaj>IVANA ALIL i dr.</izvorni_sadrzaj>
    <derivirana_varijabla naziv="DomainObject.Predmet.StrankaIDrugi_1">IVANA ALIL i dr.</derivirana_varijabla>
  </DomainObject.Predmet.StrankaIDrugi>
  <DomainObject.Predmet.ProtustrankaIDrugi>
    <izvorni_sadrzaj>MATE ALIL i dr.</izvorni_sadrzaj>
    <derivirana_varijabla naziv="DomainObject.Predmet.ProtustrankaIDrugi_1">MATE ALIL i dr.</derivirana_varijabla>
  </DomainObject.Predmet.ProtustrankaIDrugi>
  <DomainObject.Predmet.StrankaIDrugiAdressOIB>
    <izvorni_sadrzaj>IVANA ALIL, OIB 11363945502, Ulica 73 28, 20270 Vela Luka i dr.</izvorni_sadrzaj>
    <derivirana_varijabla naziv="DomainObject.Predmet.StrankaIDrugiAdressOIB_1">IVANA ALIL, OIB 11363945502, Ulica 73 28, 20270 Vela Luka i dr.</derivirana_varijabla>
  </DomainObject.Predmet.StrankaIDrugiAdressOIB>
  <DomainObject.Predmet.ProtustrankaIDrugiAdressOIB>
    <izvorni_sadrzaj>MATE ALIL, OIB 95225640920, Vojnić Sinjski 7a, 21240 Vojnić Sinjski i dr.</izvorni_sadrzaj>
    <derivirana_varijabla naziv="DomainObject.Predmet.ProtustrankaIDrugiAdressOIB_1">MATE ALIL, OIB 95225640920, Vojnić Sinjski 7a, 21240 Vojnić Sinjski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IVANA ALIL</item>
      <item>MATE ALIL</item>
      <item>Hrvatski zavod za socijalni rad Područni ured Korčula</item>
      <item>Hrvatski zavod za socijalni rad Područni ured Sinj</item>
      <item>Jakša Cvitković</item>
      <item>Dunja Starčević</item>
      <item>Ivana Alil</item>
      <item>Dunja Starčević</item>
      <item>Ivan Vidović</item>
      <item>Hrvatski zavod za socijalni rad Područni ured Sinj</item>
      <item>Mate Alil</item>
      <item>Jakša Cvitković</item>
      <item>Jakša Cvitković</item>
      <item>Ivana Alil</item>
      <item>Ivan Vidović</item>
      <item>Mate Alil</item>
      <item>Jakša Cvitković</item>
      <item>Dolores Britvić</item>
    </izvorni_sadrzaj>
    <derivirana_varijabla naziv="DomainObject.Predmet.SudioniciListNaziv_1">
      <item>IVANA ALIL</item>
      <item>MATE ALIL</item>
      <item>Hrvatski zavod za socijalni rad Područni ured Korčula</item>
      <item>Hrvatski zavod za socijalni rad Područni ured Sinj</item>
      <item>Jakša Cvitković</item>
      <item>Dunja Starčević</item>
      <item>Ivana Alil</item>
      <item>Dunja Starčević</item>
      <item>Ivan Vidović</item>
      <item>Hrvatski zavod za socijalni rad Područni ured Sinj</item>
      <item>Mate Alil</item>
      <item>Jakša Cvitković</item>
      <item>Jakša Cvitković</item>
      <item>Ivana Alil</item>
      <item>Ivan Vidović</item>
      <item>Mate Alil</item>
      <item>Jakša Cvitković</item>
      <item>Dolores Britvić</item>
    </derivirana_varijabla>
  </DomainObject.Predmet.SudioniciListNaziv>
  <DomainObject.Predmet.SudioniciListAdressOIB>
    <izvorni_sadrzaj>
      <item>IVANA ALIL, OIB 11363945502, Ulica 73 28,20270 Vela Luka</item>
      <item>MATE ALIL, OIB 95225640920, Vojnić Sinjski 7a,21240 Vojnić Sinjski</item>
      <item>Hrvatski zavod za socijalni rad Područni ured Korčula, OIB 52966791065, Ulica Ivana Dežmana 6,10000 Zagreb</item>
      <item>Hrvatski zavod za socijalni rad Područni ured Sinj, OIB 52966791065, Trg Nevenke Topalušić 1,10000 Zagreb</item>
      <item>Jakša Cvitković, OIB 99498099487, Istarska 24,21000 Split</item>
      <item>Dunja Starčević, OIB 27393494639</item>
      <item>Ivana Alil, OIB 11363945502, Vojnić Sinjski 7a,21240 Vojnić Sinjski</item>
      <item>Dunja Starčević, OIB 27393494639, Trg Franje Tuđmana 3,21000 Split</item>
      <item>Ivan Vidović, OIB 28086213957, Spinčićeva 16,21000 Split</item>
      <item>Hrvatski zavod za socijalni rad Područni ured Sinj, OIB 52966791065, Trg Nevenke Topalušić 1,10000 Zagreb</item>
      <item>Mate Alil, OIB 95225640920, Vojnić Sinjski 7a,21240 Vojnić Sinjski</item>
      <item>Jakša Cvitković, OIB 99498099487, Istarska 24,21000 Split</item>
      <item>Jakša Cvitković, OIB 99498099487, Istarska 24,21000 Split</item>
      <item>Ivana Alil, OIB 11363945502, Ulica 73 28,20270 Vela Luka</item>
      <item>Ivan Vidović, OIB 28086213957, Spinčićeva 16,21000 Split</item>
      <item>Mate Alil, OIB 95225640920, Vojnić Sinjski 7a,21240 Vojnić Sinjski</item>
      <item>Jakša Cvitković, OIB 99498099487, Istarska 24,21000 Split</item>
      <item>Dolores Britvić, OIB 82002214004, Ulica Don Pave Britvića 11,21214 Kaštel Kambelovac</item>
    </izvorni_sadrzaj>
    <derivirana_varijabla naziv="DomainObject.Predmet.SudioniciListAdressOIB_1">
      <item>IVANA ALIL, OIB 11363945502, Ulica 73 28,20270 Vela Luka</item>
      <item>MATE ALIL, OIB 95225640920, Vojnić Sinjski 7a,21240 Vojnić Sinjski</item>
      <item>Hrvatski zavod za socijalni rad Područni ured Korčula, OIB 52966791065, Ulica Ivana Dežmana 6,10000 Zagreb</item>
      <item>Hrvatski zavod za socijalni rad Područni ured Sinj, OIB 52966791065, Trg Nevenke Topalušić 1,10000 Zagreb</item>
      <item>Jakša Cvitković, OIB 99498099487, Istarska 24,21000 Split</item>
      <item>Dunja Starčević, OIB 27393494639</item>
      <item>Ivana Alil, OIB 11363945502, Vojnić Sinjski 7a,21240 Vojnić Sinjski</item>
      <item>Dunja Starčević, OIB 27393494639, Trg Franje Tuđmana 3,21000 Split</item>
      <item>Ivan Vidović, OIB 28086213957, Spinčićeva 16,21000 Split</item>
      <item>Hrvatski zavod za socijalni rad Područni ured Sinj, OIB 52966791065, Trg Nevenke Topalušić 1,10000 Zagreb</item>
      <item>Mate Alil, OIB 95225640920, Vojnić Sinjski 7a,21240 Vojnić Sinjski</item>
      <item>Jakša Cvitković, OIB 99498099487, Istarska 24,21000 Split</item>
      <item>Jakša Cvitković, OIB 99498099487, Istarska 24,21000 Split</item>
      <item>Ivana Alil, OIB 11363945502, Ulica 73 28,20270 Vela Luka</item>
      <item>Ivan Vidović, OIB 28086213957, Spinčićeva 16,21000 Split</item>
      <item>Mate Alil, OIB 95225640920, Vojnić Sinjski 7a,21240 Vojnić Sinjski</item>
      <item>Jakša Cvitković, OIB 99498099487, Istarska 24,21000 Split</item>
      <item>Dolores Britvić, OIB 82002214004, Ulica Don Pave Britvića 11,21214 Kaštel Kambelovac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11363945502</item>
      <item>, OIB 95225640920</item>
      <item>, OIB 52966791065</item>
      <item>, OIB 52966791065</item>
      <item>, OIB 99498099487</item>
      <item>, OIB 27393494639</item>
      <item>, OIB 11363945502</item>
      <item>, OIB 27393494639</item>
      <item>, OIB 28086213957</item>
      <item>, OIB 52966791065</item>
      <item>, OIB 95225640920</item>
      <item>, OIB 99498099487</item>
      <item>, OIB 99498099487</item>
      <item>, OIB 11363945502</item>
      <item>, OIB 28086213957</item>
      <item>, OIB 95225640920</item>
      <item>, OIB 99498099487</item>
      <item>, OIB 82002214004</item>
    </izvorni_sadrzaj>
    <derivirana_varijabla naziv="DomainObject.Predmet.SudioniciListNazivOIB_1">
      <item>, OIB 11363945502</item>
      <item>, OIB 95225640920</item>
      <item>, OIB 52966791065</item>
      <item>, OIB 52966791065</item>
      <item>, OIB 99498099487</item>
      <item>, OIB 27393494639</item>
      <item>, OIB 11363945502</item>
      <item>, OIB 27393494639</item>
      <item>, OIB 28086213957</item>
      <item>, OIB 52966791065</item>
      <item>, OIB 95225640920</item>
      <item>, OIB 99498099487</item>
      <item>, OIB 99498099487</item>
      <item>, OIB 11363945502</item>
      <item>, OIB 28086213957</item>
      <item>, OIB 95225640920</item>
      <item>, OIB 99498099487</item>
      <item>, OIB 82002214004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11. rujna 2026.</izvorni_sadrzaj>
    <derivirana_varijabla naziv="DomainObject.PredzadnjaOdlukaIzPredmeta.DatumDonosenjaOdluke_1">11. rujna 2026.</derivirana_varijabla>
  </DomainObject.PredzadnjaOdlukaIzPredmeta.DatumDonosenjaOdluke>
  <DomainObject.PredzadnjaOdlukaIzPredmeta.Oznaka>
    <izvorni_sadrzaj>P Ob-476/2023-72</izvorni_sadrzaj>
    <derivirana_varijabla naziv="DomainObject.PredzadnjaOdlukaIzPredmeta.Oznaka_1">P Ob-476/2023-72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rujna 2023.</izvorni_sadrzaj>
    <derivirana_varijabla naziv="DomainObject.Predmet.DatumPocetkaProcesa_1">29. rujna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6BF2C49-A994-4559-B71C-385A32908E4F}">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15</properties:Pages>
  <properties:Words>8749</properties:Words>
  <properties:Characters>43864</properties:Characters>
  <properties:Lines>705</properties:Lines>
  <properties:Paragraphs>161</properties:Paragraphs>
  <properties:TotalTime>33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52588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2026-10-12T11:45:00Z</dcterms:created>
  <dc:creator>jpuljic</dc:creator>
  <dc:description/>
  <cp:keywords/>
  <cp:lastModifiedBy>Ines Prodan</cp:lastModifiedBy>
  <cp:lastPrinted>2026-10-12T09:12:00Z</cp:lastPrinted>
  <dcterms:modified xmlns:xsi="http://www.w3.org/2001/XMLSchema-instance" xsi:type="dcterms:W3CDTF">2026-10-12T12:43:00Z</dcterms:modified>
  <cp:revision>7</cp:revision>
  <dc:subject/>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(OBJAVA 12.10. PRESUDA -Razvod braka s mal. djecoma P Ob 476-23 ALIL.docx)</vt:lpwstr>
  </prop:property>
  <prop:property fmtid="{D5CDD505-2E9C-101B-9397-08002B2CF9AE}" pid="4" name="CC_coloring">
    <vt:bool>false</vt:bool>
  </prop:property>
  <prop:property fmtid="{D5CDD505-2E9C-101B-9397-08002B2CF9AE}" pid="5" name="BrojStranica">
    <vt:i4>15</vt:i4>
  </prop:property>
</prop:Properties>
</file>