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cc99dc" w14:paraId="2cc99dc" w:rsidRDefault="0022158D" w:rsidR="0022158D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723265" cx="580390"/>
            <wp:effectExtent b="635" r="0" t="0" l="0"/>
            <wp:docPr descr="cid:image001.jpg@01C5F68A.E0453980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id:image001.jpg@01C5F68A.E0453980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265" cx="58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2873FF" w:rsidP="002873FF" w:rsidR="002873FF">
      <w:r>
        <w:t>REPUBLIKA HRVATSKA</w:t>
      </w:r>
    </w:p>
    <w:p w:rsidRDefault="002873FF" w:rsidP="002873FF" w:rsidR="002873FF">
      <w:r>
        <w:t xml:space="preserve">TRGOVAČKI SUD U ZAGREBU   </w:t>
      </w:r>
    </w:p>
    <w:p w:rsidRDefault="002873FF" w:rsidP="002873FF" w:rsidR="002873FF">
      <w:r>
        <w:t xml:space="preserve">Zagreb, Amruševa 2/II                        </w:t>
      </w:r>
      <w:r w:rsidR="0022158D">
        <w:t xml:space="preserve">                             </w:t>
      </w:r>
      <w:r w:rsidR="0022158D">
        <w:tab/>
      </w:r>
      <w:r w:rsidR="0022158D">
        <w:tab/>
      </w:r>
    </w:p>
    <w:p w:rsidRDefault="004A5DAA" w:rsidP="002873FF" w:rsidR="004A5DAA"/>
    <w:p w:rsidRDefault="004A5DAA" w:rsidP="002873FF" w:rsidR="004A5DAA"/>
    <w:p w:rsidRDefault="004A5DAA" w:rsidP="004A5DAA" w:rsidR="00352B7A">
      <w:pPr>
        <w:jc w:val="center"/>
      </w:pPr>
      <w:r>
        <w:t>REPUBLIKA HRVATSKA</w:t>
      </w:r>
    </w:p>
    <w:p w:rsidRDefault="002873FF" w:rsidP="002873FF" w:rsidR="002873FF">
      <w:pPr>
        <w:jc w:val="center"/>
        <w:rPr>
          <w:b/>
        </w:rPr>
      </w:pPr>
      <w:r>
        <w:t xml:space="preserve">Z  A  K  LJ  U  Č  A  K </w:t>
      </w:r>
    </w:p>
    <w:p w:rsidRDefault="002873FF" w:rsidP="002873FF" w:rsidR="002873FF" w:rsidRPr="000559FC">
      <w:pPr>
        <w:jc w:val="center"/>
        <w:rPr>
          <w:b/>
        </w:rPr>
      </w:pPr>
    </w:p>
    <w:p w:rsidRDefault="00C27928" w:rsidP="00C27928" w:rsidR="00C27928">
      <w:pPr>
        <w:jc w:val="both"/>
      </w:pPr>
    </w:p>
    <w:p w:rsidRDefault="00CF722F" w:rsidP="00CF722F" w:rsidR="00CF722F" w:rsidRPr="009E2E7C">
      <w:pPr>
        <w:jc w:val="both"/>
      </w:pPr>
      <w:r w:rsidRPr="009E2E7C">
        <w:t>Trgovački sud u Zagrebu, po sucu Nikoli Ribariću, u stečajnom predmetu u povodu zahtjeva FINANCIJSKE AGENCIJE, za provedbu stečajnog postupka nad dužnikom</w:t>
      </w:r>
      <w:r w:rsidR="006F268B">
        <w:t xml:space="preserve"> </w:t>
      </w:r>
      <w:r w:rsidRPr="009E2E7C">
        <w:rPr>
          <w:color w:val="FF0000"/>
        </w:rPr>
        <w:t xml:space="preserve">SAZOV transportno-trgovačko društvo s ograničenom odgovornošću, OIB: 10789879721, Banova Jaruga (Grad Kutina), Banova Jaruga 130, </w:t>
      </w:r>
      <w:r w:rsidRPr="009E2E7C">
        <w:t>dana 26. listopada 2017. godine</w:t>
      </w:r>
    </w:p>
    <w:p w:rsidRDefault="00FD5BE2" w:rsidP="002873FF" w:rsidR="00FD5BE2">
      <w:pPr>
        <w:jc w:val="center"/>
      </w:pPr>
    </w:p>
    <w:p w:rsidRDefault="002873FF" w:rsidP="002873FF" w:rsidR="002873FF">
      <w:pPr>
        <w:jc w:val="center"/>
      </w:pPr>
      <w:r>
        <w:t>z  a  k  lj  u  č  i  o         j   e</w:t>
      </w:r>
    </w:p>
    <w:p w:rsidRDefault="002873FF" w:rsidP="002873FF" w:rsidR="002873FF">
      <w:pPr>
        <w:jc w:val="center"/>
      </w:pPr>
    </w:p>
    <w:p w:rsidRDefault="00BB093B" w:rsidP="002B3E70" w:rsidR="00BB093B">
      <w:pPr>
        <w:ind w:firstLine="696" w:left="12"/>
        <w:jc w:val="both"/>
      </w:pPr>
      <w:r>
        <w:t xml:space="preserve">Nalaže se </w:t>
      </w:r>
      <w:r w:rsidR="002B3E70">
        <w:t xml:space="preserve">Ministarstvu unutarnjih poslova, Policijska uprava Zagrebačka, Sektor upravnih i inspekcijskih poslova, Služba za upravne poslove, </w:t>
      </w:r>
      <w:r>
        <w:t xml:space="preserve">dostaviti ovom sudu </w:t>
      </w:r>
      <w:r w:rsidR="002B3E70">
        <w:t xml:space="preserve">uvjerenje </w:t>
      </w:r>
      <w:r>
        <w:t>iz koje</w:t>
      </w:r>
      <w:r w:rsidR="002B3E70">
        <w:t>g</w:t>
      </w:r>
      <w:r>
        <w:t xml:space="preserve"> će biti vidljivo da li je </w:t>
      </w:r>
      <w:r w:rsidR="002B3E70">
        <w:t>predloženi stečajni dužnik</w:t>
      </w:r>
      <w:r w:rsidR="002B3E70" w:rsidRPr="002B3E70">
        <w:t xml:space="preserve"> </w:t>
      </w:r>
      <w:r w:rsidR="00CF722F" w:rsidRPr="009E2E7C">
        <w:rPr>
          <w:color w:val="FF0000"/>
        </w:rPr>
        <w:t>SAZOV transportno-trgovačko društvo s ograničenom odgovornošću, OIB: 10789879721, Banova Jaruga (Grad Kutina), Banova Jaruga 130</w:t>
      </w:r>
      <w:r w:rsidR="002B3E70">
        <w:t>, evidentiran kao vlasnik vozila</w:t>
      </w:r>
      <w:r>
        <w:t>, a sve u roku od 8 dana od dana primitka ovog zaključka</w:t>
      </w:r>
      <w:r>
        <w:tab/>
      </w:r>
    </w:p>
    <w:p w:rsidRDefault="002873FF" w:rsidP="002873FF" w:rsidR="002873FF">
      <w:pPr>
        <w:jc w:val="center"/>
      </w:pPr>
    </w:p>
    <w:p w:rsidRDefault="002873FF" w:rsidP="002873FF" w:rsidR="002873FF">
      <w:pPr>
        <w:jc w:val="center"/>
      </w:pPr>
      <w:r>
        <w:t>O b r a z l o ž e n j e</w:t>
      </w:r>
    </w:p>
    <w:p w:rsidRDefault="002873FF" w:rsidP="002873FF" w:rsidR="002873FF">
      <w:pPr>
        <w:jc w:val="center"/>
      </w:pPr>
    </w:p>
    <w:p w:rsidRDefault="00CF722F" w:rsidP="00CF722F" w:rsidR="00CF722F">
      <w:pPr>
        <w:ind w:firstLine="555"/>
        <w:jc w:val="both"/>
      </w:pPr>
      <w:r>
        <w:t>FINA-e Regionalni centar Zagreb, podnijela je ovom sudu prijedlog za otvaranje stečajnog postupka nad dužnikom.</w:t>
      </w:r>
    </w:p>
    <w:p w:rsidRDefault="00CF722F" w:rsidP="00CF722F" w:rsidR="00CF722F">
      <w:pPr>
        <w:ind w:firstLine="555"/>
        <w:jc w:val="both"/>
      </w:pPr>
    </w:p>
    <w:p w:rsidRDefault="00CF722F" w:rsidP="00CF722F" w:rsidR="00CF722F" w:rsidRPr="00E974B3">
      <w:pPr>
        <w:ind w:firstLine="709"/>
        <w:jc w:val="both"/>
      </w:pPr>
      <w:r w:rsidRPr="00E974B3">
        <w:t>Prijedlog je podnesen na temelju čl. 110. st. 1. Stečajnog zakona („Narodne novine“ broj 71/15, dalje: SZ). Prema odredbi čl. 110. st. 1. SZ-a Financijska agencija je dužna  podnijeti prijedlog za otvaranje stečajnog postupka ako pravna osoba u Očevidniku redoslijeda osnova za plaćanje ima evidentirane neizvršene osnove za plaćanje u neprekinutom razdoblju od 120 dana.</w:t>
      </w:r>
    </w:p>
    <w:p w:rsidRDefault="00CF722F" w:rsidP="00CF722F" w:rsidR="00CF722F" w:rsidRPr="00E974B3">
      <w:pPr>
        <w:ind w:firstLine="709"/>
        <w:jc w:val="both"/>
      </w:pPr>
    </w:p>
    <w:p w:rsidRDefault="00CF722F" w:rsidP="00CF722F" w:rsidR="00CF722F" w:rsidRPr="00E974B3">
      <w:pPr>
        <w:ind w:firstLine="709"/>
        <w:jc w:val="both"/>
        <w:rPr>
          <w:lang w:val="en-GB"/>
        </w:rPr>
      </w:pPr>
      <w:r w:rsidRPr="00E974B3">
        <w:t xml:space="preserve">Financijska agencija, kao predlagatelj, navela je u prijedlogu za otvaranje stečajnog postupka kako dužnik na </w:t>
      </w:r>
      <w:r w:rsidRPr="003A2C37">
        <w:rPr>
          <w:color w:val="FF0000"/>
        </w:rPr>
        <w:t xml:space="preserve">dan </w:t>
      </w:r>
      <w:r>
        <w:rPr>
          <w:color w:val="FF0000"/>
        </w:rPr>
        <w:t xml:space="preserve">1. rujna </w:t>
      </w:r>
      <w:r w:rsidRPr="003A2C37">
        <w:rPr>
          <w:color w:val="FF0000"/>
        </w:rPr>
        <w:t>201</w:t>
      </w:r>
      <w:r>
        <w:rPr>
          <w:color w:val="FF0000"/>
        </w:rPr>
        <w:t>5</w:t>
      </w:r>
      <w:r w:rsidRPr="003A2C37">
        <w:rPr>
          <w:color w:val="FF0000"/>
        </w:rPr>
        <w:t xml:space="preserve">. </w:t>
      </w:r>
      <w:r w:rsidRPr="00E974B3">
        <w:t>u Očevidniku redoslijeda osnova za plaćanje ima evidentirane neizvršene osnove za plaćanje u neprekinutom razdoblju od 120 dana, u ukupnom iznosu od</w:t>
      </w:r>
      <w:r>
        <w:t xml:space="preserve"> </w:t>
      </w:r>
      <w:r>
        <w:rPr>
          <w:color w:val="FF0000"/>
        </w:rPr>
        <w:t xml:space="preserve">2.742.821,84 </w:t>
      </w:r>
      <w:r>
        <w:t>kuna</w:t>
      </w:r>
      <w:r w:rsidRPr="00E974B3">
        <w:t xml:space="preserve">, kao i da dužnik ima </w:t>
      </w:r>
      <w:r>
        <w:t>1</w:t>
      </w:r>
      <w:r w:rsidRPr="00E974B3">
        <w:t xml:space="preserve"> zaposlen</w:t>
      </w:r>
      <w:r>
        <w:t>og</w:t>
      </w:r>
      <w:r w:rsidRPr="00E974B3">
        <w:t xml:space="preserve">. </w:t>
      </w:r>
      <w:r w:rsidRPr="00E974B3">
        <w:rPr>
          <w:lang w:val="en-GB"/>
        </w:rPr>
        <w:t xml:space="preserve">S obzirom na to da predlagatelj vodi Očevidnik redoslijeda osnova za plaćanje, sud je prihvatio predlagateljeve tvrdnje o neprekinutom razdoblju evidentiranih neizvršenih osnova za plaćanje koji su zavedeni u Očevidniku  redoslijeda osnova za plaćanje. </w:t>
      </w:r>
    </w:p>
    <w:p w:rsidRDefault="00154EC3" w:rsidP="00154EC3" w:rsidR="00154EC3" w:rsidRPr="00E974B3">
      <w:pPr>
        <w:jc w:val="both"/>
      </w:pPr>
    </w:p>
    <w:p w:rsidRDefault="001313C3" w:rsidP="00D62269" w:rsidR="001313C3">
      <w:pPr>
        <w:ind w:firstLine="708"/>
        <w:jc w:val="both"/>
      </w:pPr>
      <w:r>
        <w:t>Člankom 11.st.3. Stečajnog zakona (NN 71/15: dalje SZ) određeno je kako s</w:t>
      </w:r>
      <w:r w:rsidRPr="001313C3">
        <w:t>ud po službenoj dužnosti utvrđuje sve činjenice koje su važne za predstečajni i stečajni postupak te radi toga može izvoditi sve potrebne dokaze.</w:t>
      </w:r>
    </w:p>
    <w:p w:rsidRDefault="001313C3" w:rsidP="001313C3" w:rsidR="001313C3">
      <w:pPr>
        <w:ind w:firstLine="708"/>
        <w:jc w:val="both"/>
      </w:pPr>
    </w:p>
    <w:p w:rsidRDefault="0093632C" w:rsidP="001313C3" w:rsidR="001313C3">
      <w:pPr>
        <w:ind w:firstLine="708"/>
        <w:jc w:val="both"/>
      </w:pPr>
      <w:r>
        <w:lastRenderedPageBreak/>
        <w:t>S</w:t>
      </w:r>
      <w:r w:rsidR="001313C3">
        <w:t xml:space="preserve"> obzirom da je podatak o imovini dužnika, eventualnom vlasništvu vozila, bitan za daljnji tijek postupka, odlučeno je kao u izreci.</w:t>
      </w:r>
    </w:p>
    <w:p w:rsidRDefault="00BB093B" w:rsidP="002873FF" w:rsidR="00BB093B">
      <w:pPr>
        <w:jc w:val="both"/>
      </w:pPr>
    </w:p>
    <w:p w:rsidRDefault="007D5C26" w:rsidP="002873FF" w:rsidR="002873FF">
      <w:pPr>
        <w:jc w:val="center"/>
      </w:pPr>
      <w:r>
        <w:t>U Zagrebu, 2</w:t>
      </w:r>
      <w:r w:rsidR="00154EC3">
        <w:t>6</w:t>
      </w:r>
      <w:r w:rsidR="00031C9C">
        <w:t xml:space="preserve">. </w:t>
      </w:r>
      <w:r w:rsidR="00154EC3">
        <w:t>listopada</w:t>
      </w:r>
      <w:r w:rsidR="002873FF">
        <w:t xml:space="preserve"> 201</w:t>
      </w:r>
      <w:r w:rsidR="001313C3">
        <w:t>7</w:t>
      </w:r>
      <w:r w:rsidR="002873FF">
        <w:t>. godine</w:t>
      </w:r>
    </w:p>
    <w:p w:rsidRDefault="002873FF" w:rsidP="002873FF" w:rsidR="002873FF">
      <w:pPr>
        <w:jc w:val="center"/>
      </w:pPr>
    </w:p>
    <w:p w:rsidRDefault="002873FF" w:rsidP="00CF722F" w:rsidR="00CF722F">
      <w:pPr>
        <w:pStyle w:val="Podnaslov"/>
        <w:ind w:left="5664"/>
        <w:rPr>
          <w:rFonts w:hAnsi="Times New Roman" w:ascii="Times New Roman"/>
          <w:b w:val="false"/>
          <w:color w:val="auto"/>
          <w:szCs w:val="24"/>
        </w:rPr>
      </w:pPr>
      <w:r>
        <w:t xml:space="preserve">                                                                                                      </w:t>
      </w:r>
      <w:r w:rsidR="0022158D">
        <w:t xml:space="preserve">  </w:t>
      </w:r>
      <w:r w:rsidR="00CF722F">
        <w:rPr>
          <w:rFonts w:hAnsi="Times New Roman" w:ascii="Times New Roman"/>
          <w:b w:val="false"/>
          <w:color w:val="auto"/>
          <w:szCs w:val="24"/>
        </w:rPr>
        <w:t>Stečajni sudac:</w:t>
      </w:r>
    </w:p>
    <w:p w:rsidRDefault="00CF722F" w:rsidP="00E91121" w:rsidR="00CF722F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Nikola Ribarić v.r.</w:t>
      </w:r>
    </w:p>
    <w:p w:rsidRDefault="00CF722F" w:rsidP="00E91121" w:rsidR="00CF722F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</w:p>
    <w:p w:rsidRDefault="00CF722F" w:rsidP="00E91121" w:rsidR="00CF722F">
      <w:pPr>
        <w:pStyle w:val="Podnaslov"/>
        <w:ind w:left="4320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Za točnost otpravka – ovlašteni službenik:</w:t>
      </w:r>
    </w:p>
    <w:p w:rsidRDefault="00CF722F" w:rsidP="00E91121" w:rsidR="00CF722F" w:rsidRPr="00FC1355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 xml:space="preserve">          Jadranka Zelić</w:t>
      </w:r>
    </w:p>
    <w:p w:rsidRDefault="00CD6228" w:rsidP="00CF722F" w:rsidR="00CD6228" w:rsidRPr="00FC1355">
      <w:pPr>
        <w:pStyle w:val="Podnaslov"/>
        <w:ind w:left="5664"/>
        <w:rPr>
          <w:rFonts w:hAnsi="Times New Roman" w:ascii="Times New Roman"/>
          <w:b w:val="false"/>
          <w:color w:val="auto"/>
          <w:szCs w:val="24"/>
        </w:rPr>
      </w:pPr>
    </w:p>
    <w:p w:rsidRDefault="00F0429C" w:rsidP="00CD6228" w:rsidR="00F0429C" w:rsidRPr="00FC1355">
      <w:pPr>
        <w:pStyle w:val="Podnaslov"/>
        <w:ind w:left="5664"/>
        <w:rPr>
          <w:rFonts w:hAnsi="Times New Roman" w:ascii="Times New Roman"/>
          <w:b w:val="false"/>
          <w:color w:val="auto"/>
          <w:szCs w:val="24"/>
        </w:rPr>
      </w:pPr>
    </w:p>
    <w:p w:rsidRDefault="00031C9C" w:rsidP="00F0429C" w:rsidR="00031C9C" w:rsidRPr="00FC1355">
      <w:pPr>
        <w:pStyle w:val="Podnaslov"/>
        <w:ind w:left="5664"/>
        <w:rPr>
          <w:rFonts w:hAnsi="Times New Roman" w:ascii="Times New Roman"/>
          <w:b w:val="false"/>
          <w:color w:val="auto"/>
          <w:szCs w:val="24"/>
        </w:rPr>
      </w:pPr>
    </w:p>
    <w:p w:rsidRDefault="009055A4" w:rsidP="00031C9C" w:rsidR="009055A4" w:rsidRPr="00FC1355">
      <w:pPr>
        <w:pStyle w:val="Podnaslov"/>
        <w:ind w:left="5664"/>
        <w:rPr>
          <w:rFonts w:hAnsi="Times New Roman" w:ascii="Times New Roman"/>
          <w:b w:val="false"/>
          <w:color w:val="auto"/>
          <w:szCs w:val="24"/>
        </w:rPr>
      </w:pPr>
    </w:p>
    <w:p w:rsidRDefault="0022158D" w:rsidP="009055A4" w:rsidR="0022158D" w:rsidRPr="00FC1355">
      <w:pPr>
        <w:pStyle w:val="Podnaslov"/>
        <w:ind w:left="5664"/>
        <w:rPr>
          <w:rFonts w:hAnsi="Times New Roman" w:ascii="Times New Roman"/>
          <w:b w:val="false"/>
          <w:color w:val="auto"/>
          <w:szCs w:val="24"/>
        </w:rPr>
      </w:pPr>
    </w:p>
    <w:p w:rsidRDefault="0022158D" w:rsidP="0022158D" w:rsidR="0022158D" w:rsidRPr="00FC1355">
      <w:pPr>
        <w:pStyle w:val="Podnaslov"/>
        <w:ind w:left="5664"/>
        <w:rPr>
          <w:rFonts w:hAnsi="Times New Roman" w:ascii="Times New Roman"/>
          <w:b w:val="false"/>
          <w:color w:val="auto"/>
          <w:szCs w:val="24"/>
        </w:rPr>
      </w:pPr>
    </w:p>
    <w:p w:rsidRDefault="002873FF" w:rsidP="0022158D" w:rsidR="002873FF">
      <w:pPr>
        <w:jc w:val="center"/>
      </w:pPr>
    </w:p>
    <w:p w:rsidRDefault="002873FF" w:rsidP="002873FF" w:rsidR="002873FF" w:rsidRPr="007E3A0A">
      <w:r w:rsidRPr="007E3A0A">
        <w:t>Uputa o pravnom lijeku:</w:t>
      </w:r>
    </w:p>
    <w:p w:rsidRDefault="002873FF" w:rsidP="002873FF" w:rsidR="002873FF">
      <w:pPr>
        <w:rPr>
          <w:rFonts w:cs="Arial" w:hAnsi="Arial" w:ascii="Arial"/>
          <w:sz w:val="22"/>
          <w:szCs w:val="22"/>
        </w:rPr>
      </w:pPr>
      <w:r>
        <w:t xml:space="preserve">Protiv zaključka žalba nije dopuštena ( čl. 11. stavak 9. Stečajnog zakona).                                                                                     </w:t>
      </w:r>
      <w:r>
        <w:tab/>
      </w:r>
      <w:r>
        <w:tab/>
      </w:r>
    </w:p>
    <w:p w:rsidRDefault="002873FF" w:rsidP="002873FF" w:rsidR="00352B7A">
      <w:r>
        <w:rPr>
          <w:rFonts w:cs="Arial" w:hAnsi="Arial" w:ascii="Arial"/>
          <w:sz w:val="22"/>
          <w:szCs w:val="22"/>
        </w:rPr>
        <w:tab/>
      </w:r>
    </w:p>
    <w:p w:rsidRDefault="00CD6228" w:rsidP="002873FF" w:rsidR="00CD6228"/>
    <w:p w:rsidRDefault="00CD6228" w:rsidP="002873FF" w:rsidR="00CD6228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p w:rsidRDefault="00CF722F" w:rsidP="002873FF" w:rsidR="00CF722F"/>
    <w:sectPr w:rsidR="00CF722F">
      <w:headerReference w:type="default" r:id="rId10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16F47" w:rsidP="00716F47" w:rsidR="00716F47">
      <w:r>
        <w:separator/>
      </w:r>
    </w:p>
  </w:endnote>
  <w:endnote w:id="0" w:type="continuationSeparator">
    <w:p w:rsidRDefault="00716F47" w:rsidP="00716F47" w:rsidR="00716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16F47" w:rsidP="00716F47" w:rsidR="00716F47">
      <w:r>
        <w:separator/>
      </w:r>
    </w:p>
  </w:footnote>
  <w:footnote w:id="0" w:type="continuationSeparator">
    <w:p w:rsidRDefault="00716F47" w:rsidP="00716F47" w:rsidR="00716F4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442269962"/>
      <w:docPartObj>
        <w:docPartGallery w:val="Page Numbers (Top of Page)"/>
        <w:docPartUnique/>
      </w:docPartObj>
    </w:sdtPr>
    <w:sdtEndPr/>
    <w:sdtContent>
      <w:p w:rsidRDefault="00716F47" w:rsidR="00716F47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268B">
          <w:rPr>
            <w:noProof/>
          </w:rPr>
          <w:t>1</w:t>
        </w:r>
        <w:r>
          <w:fldChar w:fldCharType="end"/>
        </w:r>
        <w:r>
          <w:t xml:space="preserve">                                                                                           </w:t>
        </w:r>
        <w:r w:rsidR="00267DFA">
          <w:t xml:space="preserve">                       72.  St-</w:t>
        </w:r>
        <w:r w:rsidR="00787FF5">
          <w:t>4</w:t>
        </w:r>
        <w:r w:rsidR="00AF6B26">
          <w:t>24</w:t>
        </w:r>
        <w:r w:rsidR="00165391">
          <w:t>9</w:t>
        </w:r>
        <w:r>
          <w:t>/2016-5</w:t>
        </w:r>
      </w:p>
    </w:sdtContent>
  </w:sdt>
  <w:p w:rsidRDefault="00716F47" w:rsidR="00716F47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9E1036B"/>
    <w:multiLevelType w:val="hybridMultilevel"/>
    <w:tmpl w:val="6838CC66"/>
    <w:lvl w:tplc="49D85918" w:ilvl="0">
      <w:start w:val="1"/>
      <w:numFmt w:val="decimal"/>
      <w:lvlText w:val="%1."/>
      <w:lvlJc w:val="left"/>
      <w:pPr>
        <w:tabs>
          <w:tab w:pos="840" w:val="num"/>
        </w:tabs>
        <w:ind w:hanging="360" w:left="8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560" w:val="num"/>
        </w:tabs>
        <w:ind w:hanging="360" w:left="1560"/>
      </w:pPr>
    </w:lvl>
    <w:lvl w:tentative="true" w:tplc="041A001B" w:ilvl="2">
      <w:start w:val="1"/>
      <w:numFmt w:val="lowerRoman"/>
      <w:lvlText w:val="%3."/>
      <w:lvlJc w:val="right"/>
      <w:pPr>
        <w:tabs>
          <w:tab w:pos="2280" w:val="num"/>
        </w:tabs>
        <w:ind w:hanging="180" w:left="2280"/>
      </w:pPr>
    </w:lvl>
    <w:lvl w:tentative="true" w:tplc="041A000F" w:ilvl="3">
      <w:start w:val="1"/>
      <w:numFmt w:val="decimal"/>
      <w:lvlText w:val="%4."/>
      <w:lvlJc w:val="left"/>
      <w:pPr>
        <w:tabs>
          <w:tab w:pos="3000" w:val="num"/>
        </w:tabs>
        <w:ind w:hanging="360" w:left="3000"/>
      </w:pPr>
    </w:lvl>
    <w:lvl w:tentative="true" w:tplc="041A0019" w:ilvl="4">
      <w:start w:val="1"/>
      <w:numFmt w:val="lowerLetter"/>
      <w:lvlText w:val="%5."/>
      <w:lvlJc w:val="left"/>
      <w:pPr>
        <w:tabs>
          <w:tab w:pos="3720" w:val="num"/>
        </w:tabs>
        <w:ind w:hanging="360" w:left="3720"/>
      </w:pPr>
    </w:lvl>
    <w:lvl w:tentative="true" w:tplc="041A001B" w:ilvl="5">
      <w:start w:val="1"/>
      <w:numFmt w:val="lowerRoman"/>
      <w:lvlText w:val="%6."/>
      <w:lvlJc w:val="right"/>
      <w:pPr>
        <w:tabs>
          <w:tab w:pos="4440" w:val="num"/>
        </w:tabs>
        <w:ind w:hanging="180" w:left="4440"/>
      </w:pPr>
    </w:lvl>
    <w:lvl w:tentative="true" w:tplc="041A000F" w:ilvl="6">
      <w:start w:val="1"/>
      <w:numFmt w:val="decimal"/>
      <w:lvlText w:val="%7."/>
      <w:lvlJc w:val="left"/>
      <w:pPr>
        <w:tabs>
          <w:tab w:pos="5160" w:val="num"/>
        </w:tabs>
        <w:ind w:hanging="360" w:left="5160"/>
      </w:pPr>
    </w:lvl>
    <w:lvl w:tentative="true" w:tplc="041A0019" w:ilvl="7">
      <w:start w:val="1"/>
      <w:numFmt w:val="lowerLetter"/>
      <w:lvlText w:val="%8."/>
      <w:lvlJc w:val="left"/>
      <w:pPr>
        <w:tabs>
          <w:tab w:pos="5880" w:val="num"/>
        </w:tabs>
        <w:ind w:hanging="360" w:left="5880"/>
      </w:pPr>
    </w:lvl>
    <w:lvl w:tentative="true" w:tplc="041A001B" w:ilvl="8">
      <w:start w:val="1"/>
      <w:numFmt w:val="lowerRoman"/>
      <w:lvlText w:val="%9."/>
      <w:lvlJc w:val="right"/>
      <w:pPr>
        <w:tabs>
          <w:tab w:pos="6600" w:val="num"/>
        </w:tabs>
        <w:ind w:hanging="180" w:left="660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873FF"/>
    <w:rsid w:val="00031C9C"/>
    <w:rsid w:val="00110194"/>
    <w:rsid w:val="001313C3"/>
    <w:rsid w:val="00141D9D"/>
    <w:rsid w:val="00154EC3"/>
    <w:rsid w:val="00165391"/>
    <w:rsid w:val="0019626D"/>
    <w:rsid w:val="001B346C"/>
    <w:rsid w:val="001D2C3F"/>
    <w:rsid w:val="0022158D"/>
    <w:rsid w:val="00266654"/>
    <w:rsid w:val="00267DFA"/>
    <w:rsid w:val="00285E2F"/>
    <w:rsid w:val="002873FF"/>
    <w:rsid w:val="002B3E70"/>
    <w:rsid w:val="002C2774"/>
    <w:rsid w:val="002E05EE"/>
    <w:rsid w:val="002F5AC0"/>
    <w:rsid w:val="0032399D"/>
    <w:rsid w:val="00332C09"/>
    <w:rsid w:val="0033451E"/>
    <w:rsid w:val="003526A2"/>
    <w:rsid w:val="00352B7A"/>
    <w:rsid w:val="0037077E"/>
    <w:rsid w:val="003B2400"/>
    <w:rsid w:val="003F067F"/>
    <w:rsid w:val="00404296"/>
    <w:rsid w:val="00487EF6"/>
    <w:rsid w:val="004A5DAA"/>
    <w:rsid w:val="004E2F08"/>
    <w:rsid w:val="004F307A"/>
    <w:rsid w:val="00521ECE"/>
    <w:rsid w:val="00535EF3"/>
    <w:rsid w:val="00590B2F"/>
    <w:rsid w:val="005A7ACE"/>
    <w:rsid w:val="005B29F1"/>
    <w:rsid w:val="005C5A48"/>
    <w:rsid w:val="0061395A"/>
    <w:rsid w:val="00653CE0"/>
    <w:rsid w:val="00674394"/>
    <w:rsid w:val="006A6AF4"/>
    <w:rsid w:val="006B2FDB"/>
    <w:rsid w:val="006C3EED"/>
    <w:rsid w:val="006F268B"/>
    <w:rsid w:val="00706617"/>
    <w:rsid w:val="00716F47"/>
    <w:rsid w:val="00780ADF"/>
    <w:rsid w:val="00787FF5"/>
    <w:rsid w:val="007D5C26"/>
    <w:rsid w:val="007D6952"/>
    <w:rsid w:val="007E5AB4"/>
    <w:rsid w:val="008F4182"/>
    <w:rsid w:val="009055A4"/>
    <w:rsid w:val="009110DF"/>
    <w:rsid w:val="0093632C"/>
    <w:rsid w:val="00963A90"/>
    <w:rsid w:val="00965028"/>
    <w:rsid w:val="00975376"/>
    <w:rsid w:val="00982611"/>
    <w:rsid w:val="00A1675F"/>
    <w:rsid w:val="00A50227"/>
    <w:rsid w:val="00A673EA"/>
    <w:rsid w:val="00AF6B26"/>
    <w:rsid w:val="00B046B0"/>
    <w:rsid w:val="00B35B6D"/>
    <w:rsid w:val="00B93557"/>
    <w:rsid w:val="00BA05BA"/>
    <w:rsid w:val="00BA3EC0"/>
    <w:rsid w:val="00BB093B"/>
    <w:rsid w:val="00BD18E6"/>
    <w:rsid w:val="00C14EE5"/>
    <w:rsid w:val="00C27928"/>
    <w:rsid w:val="00CD6228"/>
    <w:rsid w:val="00CF722F"/>
    <w:rsid w:val="00D62269"/>
    <w:rsid w:val="00D66118"/>
    <w:rsid w:val="00D808B9"/>
    <w:rsid w:val="00D86B61"/>
    <w:rsid w:val="00D90299"/>
    <w:rsid w:val="00DE27FD"/>
    <w:rsid w:val="00EB6BEB"/>
    <w:rsid w:val="00F0429C"/>
    <w:rsid w:val="00F8277C"/>
    <w:rsid w:val="00FD5BE2"/>
    <w:rsid w:val="00FF2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2873FF"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Podnaslov" w:type="paragraph">
    <w:name w:val="Subtitle"/>
    <w:basedOn w:val="Normal"/>
    <w:link w:val="PodnaslovChar"/>
    <w:qFormat/>
    <w:rsid w:val="0022158D"/>
    <w:pPr>
      <w:jc w:val="both"/>
    </w:pPr>
    <w:rPr>
      <w:rFonts w:hAnsi="Tahoma" w:ascii="Tahoma"/>
      <w:b/>
      <w:color w:val="0000FF"/>
      <w:szCs w:val="20"/>
    </w:rPr>
  </w:style>
  <w:style w:customStyle="true" w:styleId="PodnaslovChar" w:type="character">
    <w:name w:val="Podnaslov Char"/>
    <w:basedOn w:val="Zadanifontodlomka"/>
    <w:link w:val="Podnaslov"/>
    <w:rsid w:val="0022158D"/>
    <w:rPr>
      <w:rFonts w:hAnsi="Tahoma" w:asci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7D5C26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7D5C26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716F47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716F47"/>
    <w:rPr>
      <w:sz w:val="24"/>
      <w:szCs w:val="24"/>
    </w:rPr>
  </w:style>
  <w:style w:styleId="Podnoje" w:type="paragraph">
    <w:name w:val="footer"/>
    <w:basedOn w:val="Normal"/>
    <w:link w:val="PodnojeChar"/>
    <w:rsid w:val="00716F47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716F47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6F268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F268B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F268B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F268B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F268B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2873FF"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Podnaslov" w:type="paragraph">
    <w:name w:val="Subtitle"/>
    <w:basedOn w:val="Normal"/>
    <w:link w:val="PodnaslovChar"/>
    <w:qFormat/>
    <w:rsid w:val="0022158D"/>
    <w:pPr>
      <w:jc w:val="both"/>
    </w:pPr>
    <w:rPr>
      <w:rFonts w:ascii="Tahoma" w:hAnsi="Tahoma"/>
      <w:b/>
      <w:color w:val="0000FF"/>
      <w:szCs w:val="20"/>
    </w:rPr>
  </w:style>
  <w:style w:customStyle="1" w:styleId="PodnaslovChar" w:type="character">
    <w:name w:val="Podnaslov Char"/>
    <w:basedOn w:val="Zadanifontodlomka"/>
    <w:link w:val="Podnaslov"/>
    <w:rsid w:val="0022158D"/>
    <w:rPr>
      <w:rFonts w:ascii="Tahoma" w:hAns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7D5C2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7D5C26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716F47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716F47"/>
    <w:rPr>
      <w:sz w:val="24"/>
      <w:szCs w:val="24"/>
    </w:rPr>
  </w:style>
  <w:style w:styleId="Podnoje" w:type="paragraph">
    <w:name w:val="footer"/>
    <w:basedOn w:val="Normal"/>
    <w:link w:val="PodnojeChar"/>
    <w:rsid w:val="00716F47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716F47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6F268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F268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F268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F268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F268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432815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26. listopada 2017.</izvorni_sadrzaj>
    <derivirana_varijabla naziv="DomainObject.DatumDonosenjaOdluke_1">26.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Nikola</izvorni_sadrzaj>
    <derivirana_varijabla naziv="DomainObject.DonositeljOdluke.Ime_1">Nikola</derivirana_varijabla>
  </DomainObject.DonositeljOdluke.Ime>
  <DomainObject.DonositeljOdluke.Prezime>
    <izvorni_sadrzaj>Ribarić</izvorni_sadrzaj>
    <derivirana_varijabla naziv="DomainObject.DonositeljOdluke.Prezime_1">Ribarić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4249</izvorni_sadrzaj>
    <derivirana_varijabla naziv="DomainObject.Predmet.Broj_1">4249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svibnja 2016.</izvorni_sadrzaj>
    <derivirana_varijabla naziv="DomainObject.Predmet.DatumOsnivanja_1">11. svibnja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br. 12 Su-30/16 i 12 Su-19/16 od 01.04.2016.</izvorni_sadrzaj>
    <derivirana_varijabla naziv="DomainObject.Predmet.Opis_1">br. 12 Su-30/16 i 12 Su-19/16 od 01.04.2016.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St-4249/2016</izvorni_sadrzaj>
    <derivirana_varijabla naziv="DomainObject.Predmet.OznakaBroj_1">St-4249/2016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SAZOV d.o.o.</izvorni_sadrzaj>
    <derivirana_varijabla naziv="DomainObject.Predmet.ProtustrankaFormated_1">  SAZOV d.o.o.</derivirana_varijabla>
  </DomainObject.Predmet.ProtustrankaFormated>
  <DomainObject.Predmet.ProtustrankaFormatedOIB>
    <izvorni_sadrzaj>  SAZOV d.o.o., OIB 10789879721</izvorni_sadrzaj>
    <derivirana_varijabla naziv="DomainObject.Predmet.ProtustrankaFormatedOIB_1">  SAZOV d.o.o., OIB 10789879721</derivirana_varijabla>
  </DomainObject.Predmet.ProtustrankaFormatedOIB>
  <DomainObject.Predmet.ProtustrankaFormatedWithAdress>
    <izvorni_sadrzaj> SAZOV d.o.o., Banova Jaruga 130, 44320 Banova Jaruga</izvorni_sadrzaj>
    <derivirana_varijabla naziv="DomainObject.Predmet.ProtustrankaFormatedWithAdress_1"> SAZOV d.o.o., Banova Jaruga 130, 44320 Banova Jaruga</derivirana_varijabla>
  </DomainObject.Predmet.ProtustrankaFormatedWithAdress>
  <DomainObject.Predmet.ProtustrankaFormatedWithAdressOIB>
    <izvorni_sadrzaj> SAZOV d.o.o., OIB 10789879721, Banova Jaruga 130, 44320 Banova Jaruga</izvorni_sadrzaj>
    <derivirana_varijabla naziv="DomainObject.Predmet.ProtustrankaFormatedWithAdressOIB_1"> SAZOV d.o.o., OIB 10789879721, Banova Jaruga 130, 44320 Banova Jaruga</derivirana_varijabla>
  </DomainObject.Predmet.ProtustrankaFormatedWithAdressOIB>
  <DomainObject.Predmet.ProtustrankaWithAdress>
    <izvorni_sadrzaj>SAZOV d.o.o. Banova Jaruga 130, 44320 Banova Jaruga</izvorni_sadrzaj>
    <derivirana_varijabla naziv="DomainObject.Predmet.ProtustrankaWithAdress_1">SAZOV d.o.o. Banova Jaruga 130, 44320 Banova Jaruga</derivirana_varijabla>
  </DomainObject.Predmet.ProtustrankaWithAdress>
  <DomainObject.Predmet.ProtustrankaWithAdressOIB>
    <izvorni_sadrzaj>SAZOV d.o.o., OIB 10789879721, Banova Jaruga 130, 44320 Banova Jaruga</izvorni_sadrzaj>
    <derivirana_varijabla naziv="DomainObject.Predmet.ProtustrankaWithAdressOIB_1">SAZOV d.o.o., OIB 10789879721, Banova Jaruga 130, 44320 Banova Jaruga</derivirana_varijabla>
  </DomainObject.Predmet.ProtustrankaWithAdressOIB>
  <DomainObject.Predmet.ProtustrankaNazivFormated>
    <izvorni_sadrzaj>SAZOV d.o.o.</izvorni_sadrzaj>
    <derivirana_varijabla naziv="DomainObject.Predmet.ProtustrankaNazivFormated_1">SAZOV d.o.o.</derivirana_varijabla>
  </DomainObject.Predmet.ProtustrankaNazivFormated>
  <DomainObject.Predmet.ProtustrankaNazivFormatedOIB>
    <izvorni_sadrzaj>SAZOV d.o.o., OIB 10789879721</izvorni_sadrzaj>
    <derivirana_varijabla naziv="DomainObject.Predmet.ProtustrankaNazivFormatedOIB_1">SAZOV d.o.o., OIB 10789879721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72.St - N. Ribarić </izvorni_sadrzaj>
    <derivirana_varijabla naziv="DomainObject.Predmet.Referada.Naziv_1">72.St - N. Ribarić </derivirana_varijabla>
  </DomainObject.Predmet.Referada.Naziv>
  <DomainObject.Predmet.Referada.Oznaka>
    <izvorni_sadrzaj>72. St</izvorni_sadrzaj>
    <derivirana_varijabla naziv="DomainObject.Predmet.Referada.Oznaka_1">72. St</derivirana_varijabla>
  </DomainObject.Predmet.Referada.Oznaka>
  <DomainObject.Predmet.Referada.Prostorija.Naziv>
    <izvorni_sadrzaj>Soba UZ II 82</izvorni_sadrzaj>
    <derivirana_varijabla naziv="DomainObject.Predmet.Referada.Prostorija.Naziv_1">Soba UZ II 82</derivirana_varijabla>
  </DomainObject.Predmet.Referada.Prostorija.Naziv>
  <DomainObject.Predmet.Referada.Prostorija.Oznaka>
    <izvorni_sadrzaj>UZ II 82</izvorni_sadrzaj>
    <derivirana_varijabla naziv="DomainObject.Predmet.Referada.Prostorija.Oznaka_1">UZ II 82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Nikola Ribarić</izvorni_sadrzaj>
    <derivirana_varijabla naziv="DomainObject.Predmet.Referada.Sudac_1">Nikola Ribarić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Zagreb; Zoran Vukelić</izvorni_sadrzaj>
    <derivirana_varijabla naziv="DomainObject.Predmet.StrankaFormated_1">  FINA Regionalni centar Zagreb; Zoran Vukelić</derivirana_varijabla>
  </DomainObject.Predmet.StrankaFormated>
  <DomainObject.Predmet.StrankaFormatedOIB>
    <izvorni_sadrzaj>  FINA Regionalni centar Zagreb, OIB 85821130368; Zoran Vukelić, OIB 95639021083</izvorni_sadrzaj>
    <derivirana_varijabla naziv="DomainObject.Predmet.StrankaFormatedOIB_1">  FINA Regionalni centar Zagreb, OIB 85821130368; Zoran Vukelić, OIB 95639021083</derivirana_varijabla>
  </DomainObject.Predmet.StrankaFormatedOIB>
  <DomainObject.Predmet.StrankaFormatedWithAdress>
    <izvorni_sadrzaj> FINA Regionalni centar Zagreb, Trg svibanjskih žrtava 1995. 1, 10000 Zagreb; Zoran Vukelić, Andrije Hebranga 10, 44320 Kutina</izvorni_sadrzaj>
    <derivirana_varijabla naziv="DomainObject.Predmet.StrankaFormatedWithAdress_1"> FINA Regionalni centar Zagreb, Trg svibanjskih žrtava 1995. 1, 10000 Zagreb; Zoran Vukelić, Andrije Hebranga 10, 44320 Kutina</derivirana_varijabla>
  </DomainObject.Predmet.StrankaFormatedWithAdress>
  <DomainObject.Predmet.StrankaFormatedWithAdressOIB>
    <izvorni_sadrzaj> FINA Regionalni centar Zagreb, OIB 85821130368, Trg svibanjskih žrtava 1995. 1, 10000 Zagreb; Zoran Vukelić, OIB 95639021083, Andrije Hebranga 10, 44320 Kutina</izvorni_sadrzaj>
    <derivirana_varijabla naziv="DomainObject.Predmet.StrankaFormatedWithAdressOIB_1"> FINA Regionalni centar Zagreb, OIB 85821130368, Trg svibanjskih žrtava 1995. 1, 10000 Zagreb; Zoran Vukelić, OIB 95639021083, Andrije Hebranga 10, 44320 Kutina</derivirana_varijabla>
  </DomainObject.Predmet.StrankaFormatedWithAdressOIB>
  <DomainObject.Predmet.StrankaWithAdress>
    <izvorni_sadrzaj>FINA Regionalni centar Zagreb Trg svibanjskih žrtava 1995. 1,10000 Zagreb,Zoran Vukelić Andrije Hebranga 10,44320 Kutina</izvorni_sadrzaj>
    <derivirana_varijabla naziv="DomainObject.Predmet.StrankaWithAdress_1">FINA Regionalni centar Zagreb Trg svibanjskih žrtava 1995. 1,10000 Zagreb,Zoran Vukelić Andrije Hebranga 10,44320 Kutina</derivirana_varijabla>
  </DomainObject.Predmet.StrankaWithAdress>
  <DomainObject.Predmet.StrankaWithAdressOIB>
    <izvorni_sadrzaj>FINA Regionalni centar Zagreb, OIB 85821130368, Trg svibanjskih žrtava 1995. 1,10000 Zagreb,Zoran Vukelić, OIB 95639021083, Andrije Hebranga 10,44320 Kutina</izvorni_sadrzaj>
    <derivirana_varijabla naziv="DomainObject.Predmet.StrankaWithAdressOIB_1">FINA Regionalni centar Zagreb, OIB 85821130368, Trg svibanjskih žrtava 1995. 1,10000 Zagreb,Zoran Vukelić, OIB 95639021083, Andrije Hebranga 10,44320 Kutina</derivirana_varijabla>
  </DomainObject.Predmet.StrankaWithAdressOIB>
  <DomainObject.Predmet.StrankaNazivFormated>
    <izvorni_sadrzaj>FINA Regionalni centar Zagreb,Zoran Vukelić</izvorni_sadrzaj>
    <derivirana_varijabla naziv="DomainObject.Predmet.StrankaNazivFormated_1">FINA Regionalni centar Zagreb,Zoran Vukelić</derivirana_varijabla>
  </DomainObject.Predmet.StrankaNazivFormated>
  <DomainObject.Predmet.StrankaNazivFormatedOIB>
    <izvorni_sadrzaj>FINA Regionalni centar Zagreb, OIB 85821130368,Zoran Vukelić, OIB 95639021083</izvorni_sadrzaj>
    <derivirana_varijabla naziv="DomainObject.Predmet.StrankaNazivFormatedOIB_1">FINA Regionalni centar Zagreb, OIB 85821130368,Zoran Vukelić, OIB 95639021083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72.St - N. Ribarić </izvorni_sadrzaj>
    <derivirana_varijabla naziv="DomainObject.Predmet.TrenutnaLokacijaSpisa.Naziv_1">72.St - N. Ribarić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Jadranka Zelić</izvorni_sadrzaj>
    <derivirana_varijabla naziv="DomainObject.Predmet.Zapisnicar_1">Jadranka Zelić</derivirana_varijabla>
  </DomainObject.Predmet.Zapisnicar>
  <DomainObject.Predmet.StrankaListFormated>
    <izvorni_sadrzaj>
      <item>FINA Regionalni centar Zagreb</item>
      <item>Zoran Vukelić</item>
    </izvorni_sadrzaj>
    <derivirana_varijabla naziv="DomainObject.Predmet.StrankaListFormated_1">
      <item>FINA Regionalni centar Zagreb</item>
      <item>Zoran Vukelić</item>
    </derivirana_varijabla>
  </DomainObject.Predmet.StrankaListFormated>
  <DomainObject.Predmet.StrankaListFormatedOIB>
    <izvorni_sadrzaj>
      <item>FINA Regionalni centar Zagreb, OIB 85821130368</item>
      <item>Zoran Vukelić, OIB 95639021083</item>
    </izvorni_sadrzaj>
    <derivirana_varijabla naziv="DomainObject.Predmet.StrankaListFormatedOIB_1">
      <item>FINA Regionalni centar Zagreb, OIB 85821130368</item>
      <item>Zoran Vukelić, OIB 95639021083</item>
    </derivirana_varijabla>
  </DomainObject.Predmet.StrankaListFormatedOIB>
  <DomainObject.Predmet.StrankaListFormatedWithAdress>
    <izvorni_sadrzaj>
      <item>FINA Regionalni centar Zagreb, Trg svibanjskih žrtava 1995. 1, 10000 Zagreb</item>
      <item>Zoran Vukelić, Andrije Hebranga 10, 44320 Kutina</item>
    </izvorni_sadrzaj>
    <derivirana_varijabla naziv="DomainObject.Predmet.StrankaListFormatedWithAdress_1">
      <item>FINA Regionalni centar Zagreb, Trg svibanjskih žrtava 1995. 1, 10000 Zagreb</item>
      <item>Zoran Vukelić, Andrije Hebranga 10, 44320 Kutina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  <item>Zoran Vukelić, OIB 95639021083, Andrije Hebranga 10, 44320 Kutina</item>
    </izvorni_sadrzaj>
    <derivirana_varijabla naziv="DomainObject.Predmet.StrankaListFormatedWithAdressOIB_1">
      <item>FINA Regionalni centar Zagreb, OIB 85821130368, Trg svibanjskih žrtava 1995. 1, 10000 Zagreb</item>
      <item>Zoran Vukelić, OIB 95639021083, Andrije Hebranga 10, 44320 Kutina</item>
    </derivirana_varijabla>
  </DomainObject.Predmet.StrankaListFormatedWithAdressOIB>
  <DomainObject.Predmet.StrankaListNazivFormated>
    <izvorni_sadrzaj>
      <item>FINA Regionalni centar Zagreb</item>
      <item>Zoran Vukelić</item>
    </izvorni_sadrzaj>
    <derivirana_varijabla naziv="DomainObject.Predmet.StrankaListNazivFormated_1">
      <item>FINA Regionalni centar Zagreb</item>
      <item>Zoran Vukelić</item>
    </derivirana_varijabla>
  </DomainObject.Predmet.StrankaListNazivFormated>
  <DomainObject.Predmet.StrankaListNazivFormatedOIB>
    <izvorni_sadrzaj>
      <item>FINA Regionalni centar Zagreb, OIB 85821130368</item>
      <item>Zoran Vukelić, OIB 95639021083</item>
    </izvorni_sadrzaj>
    <derivirana_varijabla naziv="DomainObject.Predmet.StrankaListNazivFormatedOIB_1">
      <item>FINA Regionalni centar Zagreb, OIB 85821130368</item>
      <item>Zoran Vukelić, OIB 95639021083</item>
    </derivirana_varijabla>
  </DomainObject.Predmet.StrankaListNazivFormatedOIB>
  <DomainObject.Predmet.ProtuStrankaListFormated>
    <izvorni_sadrzaj>
      <item>SAZOV d.o.o.</item>
    </izvorni_sadrzaj>
    <derivirana_varijabla naziv="DomainObject.Predmet.ProtuStrankaListFormated_1">
      <item>SAZOV d.o.o.</item>
    </derivirana_varijabla>
  </DomainObject.Predmet.ProtuStrankaListFormated>
  <DomainObject.Predmet.ProtuStrankaListFormatedOIB>
    <izvorni_sadrzaj>
      <item>SAZOV d.o.o., OIB 10789879721</item>
    </izvorni_sadrzaj>
    <derivirana_varijabla naziv="DomainObject.Predmet.ProtuStrankaListFormatedOIB_1">
      <item>SAZOV d.o.o., OIB 10789879721</item>
    </derivirana_varijabla>
  </DomainObject.Predmet.ProtuStrankaListFormatedOIB>
  <DomainObject.Predmet.ProtuStrankaListFormatedWithAdress>
    <izvorni_sadrzaj>
      <item>SAZOV d.o.o., Banova Jaruga 130, 44320 Banova Jaruga</item>
    </izvorni_sadrzaj>
    <derivirana_varijabla naziv="DomainObject.Predmet.ProtuStrankaListFormatedWithAdress_1">
      <item>SAZOV d.o.o., Banova Jaruga 130, 44320 Banova Jaruga</item>
    </derivirana_varijabla>
  </DomainObject.Predmet.ProtuStrankaListFormatedWithAdress>
  <DomainObject.Predmet.ProtuStrankaListFormatedWithAdressOIB>
    <izvorni_sadrzaj>
      <item>SAZOV d.o.o., OIB 10789879721, Banova Jaruga 130, 44320 Banova Jaruga</item>
    </izvorni_sadrzaj>
    <derivirana_varijabla naziv="DomainObject.Predmet.ProtuStrankaListFormatedWithAdressOIB_1">
      <item>SAZOV d.o.o., OIB 10789879721, Banova Jaruga 130, 44320 Banova Jaruga</item>
    </derivirana_varijabla>
  </DomainObject.Predmet.ProtuStrankaListFormatedWithAdressOIB>
  <DomainObject.Predmet.ProtuStrankaListNazivFormated>
    <izvorni_sadrzaj>
      <item>SAZOV d.o.o.</item>
    </izvorni_sadrzaj>
    <derivirana_varijabla naziv="DomainObject.Predmet.ProtuStrankaListNazivFormated_1">
      <item>SAZOV d.o.o.</item>
    </derivirana_varijabla>
  </DomainObject.Predmet.ProtuStrankaListNazivFormated>
  <DomainObject.Predmet.ProtuStrankaListNazivFormatedOIB>
    <izvorni_sadrzaj>
      <item>SAZOV d.o.o., OIB 10789879721</item>
    </izvorni_sadrzaj>
    <derivirana_varijabla naziv="DomainObject.Predmet.ProtuStrankaListNazivFormatedOIB_1">
      <item>SAZOV d.o.o., OIB 10789879721</item>
    </derivirana_varijabla>
  </DomainObject.Predmet.ProtuStrankaListNazivFormatedOIB>
  <DomainObject.Predmet.OstaliListFormated>
    <izvorni_sadrzaj>
      <item>Zoran Vukelić</item>
      <item>FINA</item>
      <item>RH MUP</item>
      <item>Raiffeisenbank Austria d.d.</item>
      <item>OTP banka Hrvatska dioničko društvo</item>
    </izvorni_sadrzaj>
    <derivirana_varijabla naziv="DomainObject.Predmet.OstaliListFormated_1">
      <item>Zoran Vukelić</item>
      <item>FINA</item>
      <item>RH MUP</item>
      <item>Raiffeisenbank Austria d.d.</item>
      <item>OTP banka Hrvatska dioničko društvo</item>
    </derivirana_varijabla>
  </DomainObject.Predmet.OstaliListFormated>
  <DomainObject.Predmet.OstaliListFormatedOIB>
    <izvorni_sadrzaj>
      <item>Zoran Vukelić, OIB 95639021083</item>
      <item>FINA, OIB 85821130368</item>
      <item>RH MUP</item>
      <item>Raiffeisenbank Austria d.d., OIB 53056966535</item>
      <item>OTP banka Hrvatska dioničko društvo, OIB 52508873833</item>
    </izvorni_sadrzaj>
    <derivirana_varijabla naziv="DomainObject.Predmet.OstaliListFormatedOIB_1">
      <item>Zoran Vukelić, OIB 95639021083</item>
      <item>FINA, OIB 85821130368</item>
      <item>RH MUP</item>
      <item>Raiffeisenbank Austria d.d., OIB 53056966535</item>
      <item>OTP banka Hrvatska dioničko društvo, OIB 52508873833</item>
    </derivirana_varijabla>
  </DomainObject.Predmet.OstaliListFormatedOIB>
  <DomainObject.Predmet.OstaliListFormatedWithAdress>
    <izvorni_sadrzaj>
      <item>Zoran Vukelić, Andrije Hebranga 10, 44320 Kutina</item>
      <item>FINA, Ul. grada Vukovara 70, 10000 Zagreb</item>
      <item>RH MUP, Heinzelova 98, 10000 Zagreb</item>
      <item>Raiffeisenbank Austria d.d., Magazinska cesta 69, 10000 Zagreb</item>
      <item>OTP banka Hrvatska dioničko društvo, Ulica Domovinskog rata 3, 23000 Zadar</item>
    </izvorni_sadrzaj>
    <derivirana_varijabla naziv="DomainObject.Predmet.OstaliListFormatedWithAdress_1">
      <item>Zoran Vukelić, Andrije Hebranga 10, 44320 Kutina</item>
      <item>FINA, Ul. grada Vukovara 70, 10000 Zagreb</item>
      <item>RH MUP, Heinzelova 98, 10000 Zagreb</item>
      <item>Raiffeisenbank Austria d.d., Magazinska cesta 69, 10000 Zagreb</item>
      <item>OTP banka Hrvatska dioničko društvo, Ulica Domovinskog rata 3, 23000 Zadar</item>
    </derivirana_varijabla>
  </DomainObject.Predmet.OstaliListFormatedWithAdress>
  <DomainObject.Predmet.OstaliListFormatedWithAdressOIB>
    <izvorni_sadrzaj>
      <item>Zoran Vukelić, OIB 95639021083, Andrije Hebranga 10, 44320 Kutina</item>
      <item>FINA, OIB 85821130368, Ul. grada Vukovara 70, 10000 Zagreb</item>
      <item>RH MUP, Heinzelova 98, 10000 Zagreb</item>
      <item>Raiffeisenbank Austria d.d., OIB 53056966535, Magazinska cesta 69, 10000 Zagreb</item>
      <item>OTP banka Hrvatska dioničko društvo, OIB 52508873833, Ulica Domovinskog rata 3, 23000 Zadar</item>
    </izvorni_sadrzaj>
    <derivirana_varijabla naziv="DomainObject.Predmet.OstaliListFormatedWithAdressOIB_1">
      <item>Zoran Vukelić, OIB 95639021083, Andrije Hebranga 10, 44320 Kutina</item>
      <item>FINA, OIB 85821130368, Ul. grada Vukovara 70, 10000 Zagreb</item>
      <item>RH MUP, Heinzelova 98, 10000 Zagreb</item>
      <item>Raiffeisenbank Austria d.d., OIB 53056966535, Magazinska cesta 69, 10000 Zagreb</item>
      <item>OTP banka Hrvatska dioničko društvo, OIB 52508873833, Ulica Domovinskog rata 3, 23000 Zadar</item>
    </derivirana_varijabla>
  </DomainObject.Predmet.OstaliListFormatedWithAdressOIB>
  <DomainObject.Predmet.OstaliListNazivFormated>
    <izvorni_sadrzaj>
      <item>Zoran Vukelić</item>
      <item>FINA</item>
      <item>RH MUP</item>
      <item>Raiffeisenbank Austria d.d.</item>
      <item>OTP banka Hrvatska dioničko društvo</item>
    </izvorni_sadrzaj>
    <derivirana_varijabla naziv="DomainObject.Predmet.OstaliListNazivFormated_1">
      <item>Zoran Vukelić</item>
      <item>FINA</item>
      <item>RH MUP</item>
      <item>Raiffeisenbank Austria d.d.</item>
      <item>OTP banka Hrvatska dioničko društvo</item>
    </derivirana_varijabla>
  </DomainObject.Predmet.OstaliListNazivFormated>
  <DomainObject.Predmet.OstaliListNazivFormatedOIB>
    <izvorni_sadrzaj>
      <item>Zoran Vukelić, OIB 95639021083</item>
      <item>FINA, OIB 85821130368</item>
      <item>RH MUP</item>
      <item>Raiffeisenbank Austria d.d., OIB 53056966535</item>
      <item>OTP banka Hrvatska dioničko društvo, OIB 52508873833</item>
    </izvorni_sadrzaj>
    <derivirana_varijabla naziv="DomainObject.Predmet.OstaliListNazivFormatedOIB_1">
      <item>Zoran Vukelić, OIB 95639021083</item>
      <item>FINA, OIB 85821130368</item>
      <item>RH MUP</item>
      <item>Raiffeisenbank Austria d.d., OIB 53056966535</item>
      <item>OTP banka Hrvatska dioničko društvo, OIB 52508873833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studenog 2017.</izvorni_sadrzaj>
    <derivirana_varijabla naziv="DomainObject.Datum_1">2.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 i dr.</izvorni_sadrzaj>
    <derivirana_varijabla naziv="DomainObject.Predmet.StrankaIDrugi_1">FINA Regionalni centar Zagreb i dr.</derivirana_varijabla>
  </DomainObject.Predmet.StrankaIDrugi>
  <DomainObject.Predmet.ProtustrankaIDrugi>
    <izvorni_sadrzaj>SAZOV d.o.o.</izvorni_sadrzaj>
    <derivirana_varijabla naziv="DomainObject.Predmet.ProtustrankaIDrugi_1">SAZOV d.o.o.</derivirana_varijabla>
  </DomainObject.Predmet.ProtustrankaIDrugi>
  <DomainObject.Predmet.StrankaIDrugiAdressOIB>
    <izvorni_sadrzaj>FINA Regionalni centar Zagreb, OIB 85821130368, Trg svibanjskih žrtava 1995. 1, 10000 Zagreb i dr.</izvorni_sadrzaj>
    <derivirana_varijabla naziv="DomainObject.Predmet.StrankaIDrugiAdressOIB_1">FINA Regionalni centar Zagreb, OIB 85821130368, Trg svibanjskih žrtava 1995. 1, 10000 Zagreb i dr.</derivirana_varijabla>
  </DomainObject.Predmet.StrankaIDrugiAdressOIB>
  <DomainObject.Predmet.ProtustrankaIDrugiAdressOIB>
    <izvorni_sadrzaj>SAZOV d.o.o., OIB 10789879721, Banova Jaruga 130, 44320 Banova Jaruga</izvorni_sadrzaj>
    <derivirana_varijabla naziv="DomainObject.Predmet.ProtustrankaIDrugiAdressOIB_1">SAZOV d.o.o., OIB 10789879721, Banova Jaruga 130, 44320 Banova Jaruga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SAZOV d.o.o.</item>
      <item>Zoran Vukelić</item>
      <item>Zoran Vukelić</item>
      <item>FINA</item>
      <item>RH MUP</item>
      <item>Raiffeisenbank Austria d.d.</item>
      <item>OTP banka Hrvatska dioničko društvo</item>
    </izvorni_sadrzaj>
    <derivirana_varijabla naziv="DomainObject.Predmet.SudioniciListNaziv_1">
      <item>FINA Regionalni centar Zagreb</item>
      <item>SAZOV d.o.o.</item>
      <item>Zoran Vukelić</item>
      <item>Zoran Vukelić</item>
      <item>FINA</item>
      <item>RH MUP</item>
      <item>Raiffeisenbank Austria d.d.</item>
      <item>OTP banka Hrvatska dioničko društvo</item>
    </derivirana_varijabla>
  </DomainObject.Predmet.SudioniciListNaziv>
  <DomainObject.Predmet.SudioniciListAdressOIB>
    <izvorni_sadrzaj>
      <item>FINA Regionalni centar Zagreb, OIB 85821130368, Trg svibanjskih žrtava 1995. 1,10000 Zagreb</item>
      <item>SAZOV d.o.o., OIB 10789879721, Banova Jaruga 130,44320 Banova Jaruga</item>
      <item>Zoran Vukelić, OIB 95639021083, Andrije Hebranga 10,44320 Kutina</item>
      <item>Zoran Vukelić, OIB 95639021083, Andrije Hebranga 10,44320 Kutina</item>
      <item>FINA, OIB 85821130368, Ul. grada Vukovara 70,10000 Zagreb</item>
      <item>RH MUP, Heinzelova 98,10000 Zagreb</item>
      <item>Raiffeisenbank Austria d.d., OIB 53056966535, Magazinska cesta 69,10000 Zagreb</item>
      <item>OTP banka Hrvatska dioničko društvo, OIB 52508873833, Ulica Domovinskog rata 3,23000 Zadar</item>
    </izvorni_sadrzaj>
    <derivirana_varijabla naziv="DomainObject.Predmet.SudioniciListAdressOIB_1">
      <item>FINA Regionalni centar Zagreb, OIB 85821130368, Trg svibanjskih žrtava 1995. 1,10000 Zagreb</item>
      <item>SAZOV d.o.o., OIB 10789879721, Banova Jaruga 130,44320 Banova Jaruga</item>
      <item>Zoran Vukelić, OIB 95639021083, Andrije Hebranga 10,44320 Kutina</item>
      <item>Zoran Vukelić, OIB 95639021083, Andrije Hebranga 10,44320 Kutina</item>
      <item>FINA, OIB 85821130368, Ul. grada Vukovara 70,10000 Zagreb</item>
      <item>RH MUP, Heinzelova 98,10000 Zagreb</item>
      <item>Raiffeisenbank Austria d.d., OIB 53056966535, Magazinska cesta 69,10000 Zagreb</item>
      <item>OTP banka Hrvatska dioničko društvo, OIB 52508873833, Ulica Domovinskog rata 3,23000 Zadar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10789879721</item>
      <item>, OIB 95639021083</item>
      <item>, OIB 95639021083</item>
      <item>, OIB 85821130368</item>
      <item>, OIB null</item>
      <item>, OIB 53056966535</item>
      <item>, OIB 52508873833</item>
    </izvorni_sadrzaj>
    <derivirana_varijabla naziv="DomainObject.Predmet.SudioniciListNazivOIB_1">
      <item>, OIB 85821130368</item>
      <item>, OIB 10789879721</item>
      <item>, OIB 95639021083</item>
      <item>, OIB 95639021083</item>
      <item>, OIB 85821130368</item>
      <item>, OIB null</item>
      <item>, OIB 53056966535</item>
      <item>, OIB 52508873833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3</properties:Pages>
  <properties:Words>389</properties:Words>
  <properties:Characters>2174</properties:Characters>
  <properties:Lines>98</properties:Lines>
  <properties:Paragraphs>21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2832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2017-11-02T08:03:00Z</dcterms:created>
  <dc:creator>nribaric</dc:creator>
  <cp:lastModifiedBy>Jadranka Zelić</cp:lastModifiedBy>
  <cp:lastPrinted>2017-11-02T08:04:00Z</cp:lastPrinted>
  <dcterms:modified xmlns:xsi="http://www.w3.org/2001/XMLSchema-instance" xsi:type="dcterms:W3CDTF">2017-11-02T08:07:00Z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