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015bc8" w14:paraId="c015bc8" w:rsidRDefault="00F95398" w:rsidP="00F95398" w:rsidR="00F95398" w:rsidRPr="00BA6D76">
      <w:pPr>
        <w:tabs>
          <w:tab w:pos="8503" w:val="right"/>
        </w:tabs>
        <w15:collapsed w:val="false"/>
        <w:rPr>
          <w:sz w:val="24"/>
          <w:szCs w:val="24"/>
        </w:rPr>
      </w:pPr>
      <w:bookmarkStart w:name="_GoBack" w:id="0"/>
      <w:bookmarkEnd w:id="0"/>
      <w:r w:rsidRPr="00BA6D76">
        <w:rPr>
          <w:sz w:val="24"/>
          <w:szCs w:val="24"/>
        </w:rPr>
        <w:tab/>
        <w:t xml:space="preserve">                                </w:t>
      </w:r>
    </w:p>
    <w:p w:rsidRDefault="009D185D" w:rsidP="00F95398" w:rsidR="00F95398" w:rsidRPr="00BA6D76">
      <w:pPr>
        <w:tabs>
          <w:tab w:pos="180" w:val="left"/>
          <w:tab w:pos="4251" w:val="center"/>
        </w:tabs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ab/>
        <w:t xml:space="preserve">             </w:t>
      </w:r>
    </w:p>
    <w:p w:rsidRDefault="00BA6D76" w:rsidP="009D185D" w:rsidR="00BA6D76" w:rsidRPr="00BA6D76">
      <w:pPr>
        <w:jc w:val="center"/>
        <w:rPr>
          <w:b/>
          <w:sz w:val="24"/>
          <w:szCs w:val="24"/>
        </w:rPr>
      </w:pPr>
    </w:p>
    <w:p w:rsidRDefault="009D185D" w:rsidP="009D185D" w:rsidR="009D185D" w:rsidRPr="00EC1F9A">
      <w:r w:rsidRPr="00EC1F9A">
        <w:t>REPUBLIKA HRVATSKA</w:t>
      </w:r>
    </w:p>
    <w:p w:rsidRDefault="009D185D" w:rsidP="009D185D" w:rsidR="009D185D" w:rsidRPr="00EC1F9A">
      <w:r w:rsidRPr="00EC1F9A">
        <w:t xml:space="preserve">TRGOVAČKI SUD U SPLITU </w:t>
      </w:r>
    </w:p>
    <w:p w:rsidRDefault="009D185D" w:rsidP="009D185D" w:rsidR="009D185D">
      <w:r w:rsidRPr="00EC1F9A">
        <w:t xml:space="preserve">Split, Sukoišanska 6                                                    </w:t>
      </w:r>
    </w:p>
    <w:p w:rsidRDefault="009D185D" w:rsidP="009D185D" w:rsidR="009D185D" w:rsidRPr="00EC1F9A">
      <w:r w:rsidRPr="00EC1F9A">
        <w:t xml:space="preserve">            </w:t>
      </w:r>
    </w:p>
    <w:p w:rsidRDefault="009D185D" w:rsidP="009D185D" w:rsidR="009D185D"/>
    <w:p w:rsidRDefault="009D185D" w:rsidP="009D185D" w:rsidR="009D185D" w:rsidRPr="009D185D">
      <w:pPr>
        <w:jc w:val="center"/>
        <w:rPr>
          <w:spacing w:val="100"/>
          <w:sz w:val="24"/>
          <w:szCs w:val="24"/>
        </w:rPr>
      </w:pPr>
      <w:r w:rsidRPr="009D185D">
        <w:rPr>
          <w:spacing w:val="100"/>
          <w:sz w:val="24"/>
          <w:szCs w:val="24"/>
        </w:rPr>
        <w:t xml:space="preserve">U IME REPUBLIKE HRVATSKE </w:t>
      </w:r>
    </w:p>
    <w:p w:rsidRDefault="009D185D" w:rsidP="009D185D" w:rsidR="009D185D" w:rsidRPr="009D185D">
      <w:pPr>
        <w:jc w:val="center"/>
        <w:rPr>
          <w:spacing w:val="100"/>
          <w:sz w:val="24"/>
          <w:szCs w:val="24"/>
        </w:rPr>
      </w:pPr>
    </w:p>
    <w:p w:rsidRDefault="009D185D" w:rsidP="009D185D" w:rsidR="009D185D">
      <w:pPr>
        <w:jc w:val="center"/>
        <w:rPr>
          <w:spacing w:val="100"/>
        </w:rPr>
      </w:pPr>
      <w:r w:rsidRPr="009D185D">
        <w:rPr>
          <w:spacing w:val="100"/>
          <w:sz w:val="24"/>
          <w:szCs w:val="24"/>
        </w:rPr>
        <w:t>RJEŠENJE</w:t>
      </w:r>
      <w:r w:rsidRPr="005709DC">
        <w:rPr>
          <w:spacing w:val="100"/>
        </w:rPr>
        <w:t xml:space="preserve"> </w:t>
      </w:r>
    </w:p>
    <w:p w:rsidRDefault="00021AEE" w:rsidP="009D185D" w:rsidR="00021AEE" w:rsidRPr="005709DC">
      <w:pPr>
        <w:jc w:val="center"/>
        <w:rPr>
          <w:spacing w:val="100"/>
        </w:rPr>
      </w:pPr>
    </w:p>
    <w:p w:rsidRDefault="00BA6D76" w:rsidP="00F95398" w:rsidR="00BA6D76" w:rsidRPr="00BA6D76">
      <w:pPr>
        <w:jc w:val="right"/>
        <w:rPr>
          <w:b/>
          <w:sz w:val="24"/>
          <w:szCs w:val="24"/>
        </w:rPr>
      </w:pPr>
    </w:p>
    <w:p w:rsidRDefault="009D185D" w:rsidP="009D185D" w:rsidR="00F95398" w:rsidRPr="00BA6D76">
      <w:pPr>
        <w:ind w:firstLine="708"/>
        <w:jc w:val="both"/>
        <w:rPr>
          <w:sz w:val="24"/>
          <w:szCs w:val="24"/>
        </w:rPr>
      </w:pPr>
      <w:r w:rsidRPr="009D185D">
        <w:rPr>
          <w:sz w:val="24"/>
          <w:szCs w:val="24"/>
        </w:rPr>
        <w:t>Trgovački sud u Splitu, po sucu toga suda Katarini Mikulić, kao stečajnom sucu, u stečajnom postupku povodom prijedloga predlagatelja</w:t>
      </w:r>
      <w:r>
        <w:rPr>
          <w:sz w:val="24"/>
          <w:szCs w:val="24"/>
        </w:rPr>
        <w:t xml:space="preserve"> FINANCIJSKA AGENCIJA, RC SPLIT, Mažuranićevo šetalište 24b, OIB:85821130368 </w:t>
      </w:r>
      <w:r w:rsidR="00F95398" w:rsidRPr="00BA6D76">
        <w:rPr>
          <w:sz w:val="24"/>
          <w:szCs w:val="24"/>
        </w:rPr>
        <w:t xml:space="preserve">za provedbu skraćenog </w:t>
      </w:r>
      <w:r>
        <w:rPr>
          <w:sz w:val="24"/>
          <w:szCs w:val="24"/>
        </w:rPr>
        <w:t xml:space="preserve">stečajnog postupka nad dužnikom </w:t>
      </w:r>
      <w:r w:rsidR="00A94B4A" w:rsidRPr="00A94B4A">
        <w:rPr>
          <w:sz w:val="24"/>
          <w:szCs w:val="24"/>
        </w:rPr>
        <w:t xml:space="preserve">'EKONOMSKO ISTRAŽIVAČKI BIRO CRO-REVIZOR' </w:t>
      </w:r>
      <w:r w:rsidR="00527FDE" w:rsidRPr="00A94B4A">
        <w:rPr>
          <w:sz w:val="24"/>
          <w:szCs w:val="24"/>
        </w:rPr>
        <w:t xml:space="preserve">revizorska tvrtka </w:t>
      </w:r>
      <w:r w:rsidR="00A94B4A" w:rsidRPr="00A94B4A">
        <w:rPr>
          <w:sz w:val="24"/>
          <w:szCs w:val="24"/>
        </w:rPr>
        <w:t>d.o.o., Tijardovića 28, Split, OIB: 03747897987</w:t>
      </w:r>
      <w:r w:rsidR="00F95398" w:rsidRPr="00BA6D76">
        <w:rPr>
          <w:sz w:val="24"/>
          <w:szCs w:val="24"/>
        </w:rPr>
        <w:t xml:space="preserve">, dana </w:t>
      </w:r>
      <w:r>
        <w:rPr>
          <w:sz w:val="24"/>
          <w:szCs w:val="24"/>
        </w:rPr>
        <w:t xml:space="preserve">22. siječnja 2016. godine </w:t>
      </w:r>
    </w:p>
    <w:p w:rsidRDefault="00F95398" w:rsidP="00F95398" w:rsidR="00F95398" w:rsidRPr="00A94B4A">
      <w:pPr>
        <w:jc w:val="both"/>
        <w:rPr>
          <w:sz w:val="24"/>
          <w:szCs w:val="24"/>
        </w:rPr>
      </w:pPr>
    </w:p>
    <w:p w:rsidRDefault="00F95398" w:rsidP="00F95398" w:rsidR="00F95398" w:rsidRPr="00BA6D76">
      <w:pPr>
        <w:jc w:val="center"/>
        <w:rPr>
          <w:sz w:val="24"/>
          <w:szCs w:val="24"/>
        </w:rPr>
      </w:pPr>
      <w:r w:rsidRPr="00BA6D76">
        <w:rPr>
          <w:sz w:val="24"/>
          <w:szCs w:val="24"/>
        </w:rPr>
        <w:t>r i j e š i o    j e</w:t>
      </w:r>
    </w:p>
    <w:p w:rsidRDefault="00F95398" w:rsidP="00F95398" w:rsidR="00F95398" w:rsidRPr="00BA6D76">
      <w:pPr>
        <w:jc w:val="both"/>
        <w:rPr>
          <w:sz w:val="24"/>
          <w:szCs w:val="24"/>
        </w:rPr>
      </w:pPr>
    </w:p>
    <w:p w:rsidRDefault="00F95398" w:rsidP="009D185D" w:rsidR="008D6477" w:rsidRPr="00BA6D76">
      <w:pPr>
        <w:ind w:firstLine="708"/>
        <w:jc w:val="both"/>
        <w:rPr>
          <w:sz w:val="24"/>
          <w:szCs w:val="24"/>
        </w:rPr>
      </w:pPr>
      <w:r w:rsidRPr="00BA6D76">
        <w:rPr>
          <w:sz w:val="24"/>
          <w:szCs w:val="24"/>
        </w:rPr>
        <w:t>Odbacuje se zahtjev za provedbu skraćenog stečajnog postupka nad dužnikom</w:t>
      </w:r>
      <w:r w:rsidR="00467F13">
        <w:rPr>
          <w:sz w:val="24"/>
          <w:szCs w:val="24"/>
        </w:rPr>
        <w:t xml:space="preserve"> </w:t>
      </w:r>
      <w:r w:rsidR="00A94B4A" w:rsidRPr="00A94B4A">
        <w:rPr>
          <w:sz w:val="24"/>
          <w:szCs w:val="24"/>
        </w:rPr>
        <w:t xml:space="preserve">'EKONOMSKO ISTRAŽIVAČKI BIRO CRO-REVIZOR' </w:t>
      </w:r>
      <w:r w:rsidR="00527FDE" w:rsidRPr="00A94B4A">
        <w:rPr>
          <w:sz w:val="24"/>
          <w:szCs w:val="24"/>
        </w:rPr>
        <w:t xml:space="preserve">revizorska tvrtka </w:t>
      </w:r>
      <w:r w:rsidR="00A94B4A" w:rsidRPr="00A94B4A">
        <w:rPr>
          <w:sz w:val="24"/>
          <w:szCs w:val="24"/>
        </w:rPr>
        <w:t>d.o.o., Tijardovića 28, Split, OIB: 03747897987</w:t>
      </w:r>
      <w:r w:rsidR="009D185D">
        <w:rPr>
          <w:sz w:val="24"/>
          <w:szCs w:val="24"/>
        </w:rPr>
        <w:t>.</w:t>
      </w:r>
    </w:p>
    <w:p w:rsidRDefault="00021AEE" w:rsidP="008D6477" w:rsidR="00021AEE">
      <w:pPr>
        <w:ind w:firstLine="709"/>
        <w:jc w:val="center"/>
        <w:rPr>
          <w:sz w:val="24"/>
          <w:szCs w:val="24"/>
        </w:rPr>
      </w:pPr>
    </w:p>
    <w:p w:rsidRDefault="00021AEE" w:rsidP="008D6477" w:rsidR="00021AEE">
      <w:pPr>
        <w:ind w:firstLine="709"/>
        <w:jc w:val="center"/>
        <w:rPr>
          <w:sz w:val="24"/>
          <w:szCs w:val="24"/>
        </w:rPr>
      </w:pPr>
    </w:p>
    <w:p w:rsidRDefault="00F95398" w:rsidP="00021AEE" w:rsidR="00F95398" w:rsidRPr="00BA6D76">
      <w:pPr>
        <w:ind w:firstLine="709" w:left="3539"/>
        <w:rPr>
          <w:sz w:val="24"/>
          <w:szCs w:val="24"/>
        </w:rPr>
      </w:pPr>
      <w:r w:rsidRPr="00BA6D76">
        <w:rPr>
          <w:sz w:val="24"/>
          <w:szCs w:val="24"/>
        </w:rPr>
        <w:t>Obrazloženje</w:t>
      </w:r>
    </w:p>
    <w:p w:rsidRDefault="00F95398" w:rsidP="00F95398" w:rsidR="00F95398" w:rsidRPr="00BA6D76">
      <w:pPr>
        <w:ind w:firstLine="720"/>
        <w:jc w:val="both"/>
        <w:rPr>
          <w:sz w:val="24"/>
          <w:szCs w:val="24"/>
        </w:rPr>
      </w:pPr>
    </w:p>
    <w:p w:rsidRDefault="00F95398" w:rsidP="00F95398" w:rsidR="00F95398">
      <w:pPr>
        <w:ind w:firstLine="708"/>
        <w:jc w:val="both"/>
        <w:rPr>
          <w:sz w:val="24"/>
          <w:szCs w:val="24"/>
        </w:rPr>
      </w:pPr>
      <w:r w:rsidRPr="00BA6D76">
        <w:rPr>
          <w:sz w:val="24"/>
          <w:szCs w:val="24"/>
        </w:rPr>
        <w:t>Financijska agencija je</w:t>
      </w:r>
      <w:r w:rsidR="00BA6D76">
        <w:rPr>
          <w:sz w:val="24"/>
          <w:szCs w:val="24"/>
        </w:rPr>
        <w:t xml:space="preserve"> dana </w:t>
      </w:r>
      <w:r w:rsidR="00A94B4A">
        <w:rPr>
          <w:sz w:val="24"/>
          <w:szCs w:val="24"/>
        </w:rPr>
        <w:t>03. studenog 2015</w:t>
      </w:r>
      <w:r w:rsidR="009D185D">
        <w:rPr>
          <w:sz w:val="24"/>
          <w:szCs w:val="24"/>
        </w:rPr>
        <w:t xml:space="preserve">. godine </w:t>
      </w:r>
      <w:r w:rsidRPr="00BA6D76">
        <w:rPr>
          <w:sz w:val="24"/>
          <w:szCs w:val="24"/>
        </w:rPr>
        <w:t>ovom sudu podnijela zahtjev za provedbu skraćenog stečajnog postupka</w:t>
      </w:r>
      <w:r w:rsidR="008D6477" w:rsidRPr="00BA6D76">
        <w:rPr>
          <w:sz w:val="24"/>
          <w:szCs w:val="24"/>
        </w:rPr>
        <w:t xml:space="preserve"> nad dužnikom </w:t>
      </w:r>
      <w:r w:rsidR="00A94B4A" w:rsidRPr="00A94B4A">
        <w:rPr>
          <w:sz w:val="24"/>
          <w:szCs w:val="24"/>
        </w:rPr>
        <w:t xml:space="preserve">'EKONOMSKO ISTRAŽIVAČKI BIRO CRO-REVIZOR' </w:t>
      </w:r>
      <w:r w:rsidR="00527FDE" w:rsidRPr="00A94B4A">
        <w:rPr>
          <w:sz w:val="24"/>
          <w:szCs w:val="24"/>
        </w:rPr>
        <w:t xml:space="preserve">revizorska tvrtka </w:t>
      </w:r>
      <w:r w:rsidR="00A94B4A" w:rsidRPr="00A94B4A">
        <w:rPr>
          <w:sz w:val="24"/>
          <w:szCs w:val="24"/>
        </w:rPr>
        <w:t>d.o.o., Tijardovića 28, Split, OIB: 03747897987</w:t>
      </w:r>
      <w:r w:rsidR="00047129">
        <w:rPr>
          <w:sz w:val="24"/>
          <w:szCs w:val="24"/>
        </w:rPr>
        <w:t>.</w:t>
      </w:r>
    </w:p>
    <w:p w:rsidRDefault="00047129" w:rsidP="00F95398" w:rsidR="00047129" w:rsidRPr="00BA6D76">
      <w:pPr>
        <w:ind w:firstLine="708"/>
        <w:jc w:val="both"/>
        <w:rPr>
          <w:sz w:val="24"/>
          <w:szCs w:val="24"/>
        </w:rPr>
      </w:pPr>
    </w:p>
    <w:p w:rsidRDefault="00F95398" w:rsidP="00F95398" w:rsidR="00F95398" w:rsidRPr="00BA6D76">
      <w:pPr>
        <w:ind w:firstLine="708"/>
        <w:jc w:val="both"/>
        <w:rPr>
          <w:sz w:val="24"/>
          <w:szCs w:val="24"/>
        </w:rPr>
      </w:pPr>
      <w:r w:rsidRPr="00BA6D76">
        <w:rPr>
          <w:sz w:val="24"/>
          <w:szCs w:val="24"/>
        </w:rPr>
        <w:t>Zahtjev je podnesen temeljem odredbe članka 444. stavak 1. Stečajnog zakona (</w:t>
      </w:r>
      <w:r w:rsidR="009D185D">
        <w:rPr>
          <w:sz w:val="24"/>
          <w:szCs w:val="24"/>
        </w:rPr>
        <w:t>"</w:t>
      </w:r>
      <w:r w:rsidRPr="00BA6D76">
        <w:rPr>
          <w:sz w:val="24"/>
          <w:szCs w:val="24"/>
        </w:rPr>
        <w:t>Narodne novine</w:t>
      </w:r>
      <w:r w:rsidR="009D185D">
        <w:rPr>
          <w:sz w:val="24"/>
          <w:szCs w:val="24"/>
        </w:rPr>
        <w:t>" broj</w:t>
      </w:r>
      <w:r w:rsidRPr="00BA6D76">
        <w:rPr>
          <w:sz w:val="24"/>
          <w:szCs w:val="24"/>
        </w:rPr>
        <w:t xml:space="preserve"> 71/15,</w:t>
      </w:r>
      <w:r w:rsidR="008D6477" w:rsidRPr="00BA6D76">
        <w:rPr>
          <w:sz w:val="24"/>
          <w:szCs w:val="24"/>
        </w:rPr>
        <w:t xml:space="preserve"> u</w:t>
      </w:r>
      <w:r w:rsidRPr="00BA6D76">
        <w:rPr>
          <w:sz w:val="24"/>
          <w:szCs w:val="24"/>
        </w:rPr>
        <w:t xml:space="preserve"> dalj</w:t>
      </w:r>
      <w:r w:rsidR="008D6477" w:rsidRPr="00BA6D76">
        <w:rPr>
          <w:sz w:val="24"/>
          <w:szCs w:val="24"/>
        </w:rPr>
        <w:t>nj</w:t>
      </w:r>
      <w:r w:rsidRPr="00BA6D76">
        <w:rPr>
          <w:sz w:val="24"/>
          <w:szCs w:val="24"/>
        </w:rPr>
        <w:t>e</w:t>
      </w:r>
      <w:r w:rsidR="008D6477" w:rsidRPr="00BA6D76">
        <w:rPr>
          <w:sz w:val="24"/>
          <w:szCs w:val="24"/>
        </w:rPr>
        <w:t>m tekstu</w:t>
      </w:r>
      <w:r w:rsidRPr="00BA6D76">
        <w:rPr>
          <w:sz w:val="24"/>
          <w:szCs w:val="24"/>
        </w:rPr>
        <w:t>: SZ).</w:t>
      </w:r>
    </w:p>
    <w:p w:rsidRDefault="00F95398" w:rsidP="00F95398" w:rsidR="00F95398" w:rsidRPr="00BA6D76">
      <w:pPr>
        <w:ind w:firstLine="708"/>
        <w:jc w:val="both"/>
        <w:rPr>
          <w:sz w:val="24"/>
          <w:szCs w:val="24"/>
        </w:rPr>
      </w:pPr>
    </w:p>
    <w:p w:rsidRDefault="00642324" w:rsidP="00B3418C" w:rsidR="00F95398" w:rsidRPr="00BA6D7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F95398" w:rsidRPr="00BA6D76">
        <w:rPr>
          <w:sz w:val="24"/>
          <w:szCs w:val="24"/>
        </w:rPr>
        <w:t>Uvidom u izvadak iz sudskog registra</w:t>
      </w:r>
      <w:r w:rsidR="00FE2BD5">
        <w:rPr>
          <w:sz w:val="24"/>
          <w:szCs w:val="24"/>
        </w:rPr>
        <w:t>,</w:t>
      </w:r>
      <w:r w:rsidR="00F95398" w:rsidRPr="00BA6D76">
        <w:rPr>
          <w:sz w:val="24"/>
          <w:szCs w:val="24"/>
        </w:rPr>
        <w:t xml:space="preserve"> </w:t>
      </w:r>
      <w:r w:rsidR="00FE2BD5">
        <w:rPr>
          <w:sz w:val="24"/>
          <w:szCs w:val="24"/>
        </w:rPr>
        <w:t xml:space="preserve">sud je </w:t>
      </w:r>
      <w:r w:rsidR="00F95398" w:rsidRPr="00BA6D76">
        <w:rPr>
          <w:sz w:val="24"/>
          <w:szCs w:val="24"/>
        </w:rPr>
        <w:t>utvr</w:t>
      </w:r>
      <w:r w:rsidR="00FE2BD5">
        <w:rPr>
          <w:sz w:val="24"/>
          <w:szCs w:val="24"/>
        </w:rPr>
        <w:t>dio</w:t>
      </w:r>
      <w:r w:rsidR="00F95398" w:rsidRPr="00BA6D76">
        <w:rPr>
          <w:sz w:val="24"/>
          <w:szCs w:val="24"/>
        </w:rPr>
        <w:t xml:space="preserve"> da je subjekt </w:t>
      </w:r>
      <w:r w:rsidR="00A94B4A" w:rsidRPr="00A94B4A">
        <w:rPr>
          <w:sz w:val="24"/>
          <w:szCs w:val="24"/>
        </w:rPr>
        <w:t>'EKONOMSKO ISTRAŽIVAČKI BIRO CRO-REVIZOR' REVIZORSKA TVRTKA d.o.o., Tijardovića 28, Split, OIB: 03747897987</w:t>
      </w:r>
      <w:r w:rsidR="009D185D">
        <w:rPr>
          <w:sz w:val="24"/>
          <w:szCs w:val="24"/>
        </w:rPr>
        <w:t xml:space="preserve"> </w:t>
      </w:r>
      <w:r w:rsidR="00F95398" w:rsidRPr="00BA6D76">
        <w:rPr>
          <w:sz w:val="24"/>
          <w:szCs w:val="24"/>
        </w:rPr>
        <w:t xml:space="preserve">brisan iz sudskog registra rješenjem Trgovačkog suda u </w:t>
      </w:r>
      <w:r w:rsidR="009D185D">
        <w:rPr>
          <w:sz w:val="24"/>
          <w:szCs w:val="24"/>
        </w:rPr>
        <w:t>Splitu poslovni broj Tt-</w:t>
      </w:r>
      <w:r w:rsidR="00A94B4A">
        <w:rPr>
          <w:sz w:val="24"/>
          <w:szCs w:val="24"/>
        </w:rPr>
        <w:t>02/2768-2</w:t>
      </w:r>
      <w:r w:rsidR="00F95398" w:rsidRPr="00BA6D76">
        <w:rPr>
          <w:sz w:val="24"/>
          <w:szCs w:val="24"/>
        </w:rPr>
        <w:t xml:space="preserve"> od </w:t>
      </w:r>
      <w:r w:rsidR="00A94B4A">
        <w:rPr>
          <w:sz w:val="24"/>
          <w:szCs w:val="24"/>
        </w:rPr>
        <w:t>24. listopada 2002</w:t>
      </w:r>
      <w:r w:rsidR="009D185D">
        <w:rPr>
          <w:sz w:val="24"/>
          <w:szCs w:val="24"/>
        </w:rPr>
        <w:t>. godine.</w:t>
      </w:r>
      <w:r w:rsidR="00F95398" w:rsidRPr="00BA6D76">
        <w:rPr>
          <w:sz w:val="24"/>
          <w:szCs w:val="24"/>
        </w:rPr>
        <w:t xml:space="preserve"> </w:t>
      </w:r>
      <w:r w:rsidR="00B431D9" w:rsidRPr="00BA6D76">
        <w:rPr>
          <w:sz w:val="24"/>
          <w:szCs w:val="24"/>
        </w:rPr>
        <w:t xml:space="preserve"> </w:t>
      </w:r>
    </w:p>
    <w:p w:rsidRDefault="00F95398" w:rsidP="00F95398" w:rsidR="00F95398" w:rsidRPr="00BA6D76">
      <w:pPr>
        <w:ind w:firstLine="709"/>
        <w:jc w:val="both"/>
        <w:rPr>
          <w:sz w:val="24"/>
          <w:szCs w:val="24"/>
        </w:rPr>
      </w:pPr>
    </w:p>
    <w:p w:rsidRDefault="00225E89" w:rsidP="00F95398" w:rsidR="0045502A" w:rsidRPr="00BA6D76">
      <w:pPr>
        <w:ind w:firstLine="720"/>
        <w:jc w:val="both"/>
        <w:rPr>
          <w:sz w:val="24"/>
          <w:szCs w:val="24"/>
        </w:rPr>
      </w:pPr>
      <w:r w:rsidRPr="00BA6D76">
        <w:rPr>
          <w:sz w:val="24"/>
          <w:szCs w:val="24"/>
        </w:rPr>
        <w:t xml:space="preserve">Sukladno </w:t>
      </w:r>
      <w:r w:rsidR="00F95398" w:rsidRPr="00BA6D76">
        <w:rPr>
          <w:sz w:val="24"/>
          <w:szCs w:val="24"/>
        </w:rPr>
        <w:t>odredbi članka 3. stavak 1. SZ  predst</w:t>
      </w:r>
      <w:r w:rsidR="00DC2733">
        <w:rPr>
          <w:sz w:val="24"/>
          <w:szCs w:val="24"/>
        </w:rPr>
        <w:t>e</w:t>
      </w:r>
      <w:r w:rsidR="00F95398" w:rsidRPr="00BA6D76">
        <w:rPr>
          <w:sz w:val="24"/>
          <w:szCs w:val="24"/>
        </w:rPr>
        <w:t>čajni i stečajni postupak mogu se  provesti nad pravnom osobom i nad imovinom dužnika pojedinca, ako Zakonom nije drugačije određeno</w:t>
      </w:r>
      <w:r w:rsidR="0045502A" w:rsidRPr="00BA6D76">
        <w:rPr>
          <w:sz w:val="24"/>
          <w:szCs w:val="24"/>
        </w:rPr>
        <w:t>.</w:t>
      </w:r>
    </w:p>
    <w:p w:rsidRDefault="0045502A" w:rsidP="00F95398" w:rsidR="0045502A" w:rsidRPr="00BA6D76">
      <w:pPr>
        <w:ind w:firstLine="720"/>
        <w:jc w:val="both"/>
        <w:rPr>
          <w:sz w:val="24"/>
          <w:szCs w:val="24"/>
        </w:rPr>
      </w:pPr>
    </w:p>
    <w:p w:rsidRDefault="0045502A" w:rsidP="0045502A" w:rsidR="007C4244">
      <w:pPr>
        <w:overflowPunct/>
        <w:autoSpaceDE/>
        <w:autoSpaceDN/>
        <w:adjustRightInd/>
        <w:ind w:firstLine="708"/>
        <w:jc w:val="both"/>
        <w:textAlignment w:val="auto"/>
        <w:rPr>
          <w:sz w:val="24"/>
          <w:szCs w:val="24"/>
        </w:rPr>
      </w:pPr>
      <w:r w:rsidRPr="00BA6D76">
        <w:rPr>
          <w:sz w:val="24"/>
          <w:szCs w:val="24"/>
        </w:rPr>
        <w:lastRenderedPageBreak/>
        <w:t>Budući je dužnik</w:t>
      </w:r>
      <w:r w:rsidR="007C4244" w:rsidRPr="00BA6D76">
        <w:rPr>
          <w:sz w:val="24"/>
          <w:szCs w:val="24"/>
        </w:rPr>
        <w:t>, u odnosu na kojeg je podnesen zahtjev</w:t>
      </w:r>
      <w:r w:rsidRPr="00BA6D76">
        <w:rPr>
          <w:sz w:val="24"/>
          <w:szCs w:val="24"/>
        </w:rPr>
        <w:t xml:space="preserve"> </w:t>
      </w:r>
      <w:r w:rsidR="007C4244" w:rsidRPr="00BA6D76">
        <w:rPr>
          <w:sz w:val="24"/>
          <w:szCs w:val="24"/>
        </w:rPr>
        <w:t xml:space="preserve">za provedbu skraćenog stečajnog postupka, </w:t>
      </w:r>
      <w:r w:rsidRPr="00BA6D76">
        <w:rPr>
          <w:sz w:val="24"/>
          <w:szCs w:val="24"/>
        </w:rPr>
        <w:t>brisan</w:t>
      </w:r>
      <w:r w:rsidRPr="0045502A">
        <w:rPr>
          <w:sz w:val="24"/>
          <w:szCs w:val="24"/>
        </w:rPr>
        <w:t xml:space="preserve"> iz sudskog registra uslijed čega je u skladu s odredbom članka 4. Zakona o trgovačkim društvima (Narodne novine, broj 111/93, 34/99, 52/00,118/03, 107/07, 148/08, 137/09 i 111/12) prestao postojati</w:t>
      </w:r>
      <w:r w:rsidR="00F95398" w:rsidRPr="00BA6D76">
        <w:rPr>
          <w:sz w:val="24"/>
          <w:szCs w:val="24"/>
        </w:rPr>
        <w:t>, valjalo je odbaciti zahtjev za provedbu skraćenog  stečajnog postupka</w:t>
      </w:r>
      <w:r w:rsidR="007C4244" w:rsidRPr="00BA6D76">
        <w:rPr>
          <w:sz w:val="24"/>
          <w:szCs w:val="24"/>
        </w:rPr>
        <w:t>.</w:t>
      </w:r>
    </w:p>
    <w:p w:rsidRDefault="00FE2BD5" w:rsidP="0045502A" w:rsidR="00FE2BD5">
      <w:pPr>
        <w:overflowPunct/>
        <w:autoSpaceDE/>
        <w:autoSpaceDN/>
        <w:adjustRightInd/>
        <w:ind w:firstLine="708"/>
        <w:jc w:val="both"/>
        <w:textAlignment w:val="auto"/>
        <w:rPr>
          <w:sz w:val="24"/>
          <w:szCs w:val="24"/>
        </w:rPr>
      </w:pPr>
    </w:p>
    <w:p w:rsidRDefault="00FE2BD5" w:rsidP="0045502A" w:rsidR="00FE2BD5">
      <w:pPr>
        <w:overflowPunct/>
        <w:autoSpaceDE/>
        <w:autoSpaceDN/>
        <w:adjustRightInd/>
        <w:ind w:firstLine="708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Slijedom navedenog, v</w:t>
      </w:r>
      <w:r w:rsidR="00021AEE">
        <w:rPr>
          <w:sz w:val="24"/>
          <w:szCs w:val="24"/>
        </w:rPr>
        <w:t>aljalo je odlučiti kao u izreci.</w:t>
      </w:r>
    </w:p>
    <w:p w:rsidRDefault="00021AEE" w:rsidP="0045502A" w:rsidR="00021AEE" w:rsidRPr="00BA6D76">
      <w:pPr>
        <w:overflowPunct/>
        <w:autoSpaceDE/>
        <w:autoSpaceDN/>
        <w:adjustRightInd/>
        <w:ind w:firstLine="708"/>
        <w:jc w:val="both"/>
        <w:textAlignment w:val="auto"/>
        <w:rPr>
          <w:sz w:val="24"/>
          <w:szCs w:val="24"/>
        </w:rPr>
      </w:pPr>
    </w:p>
    <w:p w:rsidRDefault="00F95398" w:rsidP="0045502A" w:rsidR="00F95398" w:rsidRPr="00BA6D76">
      <w:pPr>
        <w:overflowPunct/>
        <w:autoSpaceDE/>
        <w:autoSpaceDN/>
        <w:adjustRightInd/>
        <w:ind w:firstLine="708"/>
        <w:jc w:val="both"/>
        <w:textAlignment w:val="auto"/>
        <w:rPr>
          <w:sz w:val="24"/>
          <w:szCs w:val="24"/>
        </w:rPr>
      </w:pPr>
      <w:r w:rsidRPr="00BA6D76">
        <w:rPr>
          <w:sz w:val="24"/>
          <w:szCs w:val="24"/>
        </w:rPr>
        <w:t xml:space="preserve"> </w:t>
      </w:r>
    </w:p>
    <w:p w:rsidRDefault="00F95398" w:rsidP="00891FEE" w:rsidR="00891FEE" w:rsidRPr="00BA6D76">
      <w:pPr>
        <w:jc w:val="center"/>
        <w:rPr>
          <w:sz w:val="24"/>
          <w:szCs w:val="24"/>
        </w:rPr>
      </w:pPr>
      <w:r w:rsidRPr="00BA6D76">
        <w:rPr>
          <w:sz w:val="24"/>
          <w:szCs w:val="24"/>
        </w:rPr>
        <w:t xml:space="preserve">U </w:t>
      </w:r>
      <w:r w:rsidR="009D185D">
        <w:rPr>
          <w:sz w:val="24"/>
          <w:szCs w:val="24"/>
        </w:rPr>
        <w:t xml:space="preserve">Splitu, 22. siječnja 2016. godine </w:t>
      </w:r>
    </w:p>
    <w:p w:rsidRDefault="00F95398" w:rsidP="00F95398" w:rsidR="00F95398" w:rsidRPr="00BA6D76">
      <w:pPr>
        <w:jc w:val="center"/>
        <w:rPr>
          <w:sz w:val="24"/>
          <w:szCs w:val="24"/>
        </w:rPr>
      </w:pPr>
    </w:p>
    <w:p w:rsidRDefault="00F95398" w:rsidP="00F95398" w:rsidR="00F95398" w:rsidRPr="00BA6D76">
      <w:pPr>
        <w:ind w:firstLine="3" w:left="5661"/>
        <w:jc w:val="center"/>
        <w:rPr>
          <w:sz w:val="24"/>
          <w:szCs w:val="24"/>
        </w:rPr>
      </w:pPr>
    </w:p>
    <w:p w:rsidRDefault="009D185D" w:rsidP="009D185D" w:rsidR="00F95398">
      <w:pPr>
        <w:jc w:val="right"/>
        <w:rPr>
          <w:sz w:val="24"/>
          <w:szCs w:val="24"/>
        </w:rPr>
      </w:pPr>
      <w:r>
        <w:rPr>
          <w:sz w:val="24"/>
          <w:szCs w:val="24"/>
        </w:rPr>
        <w:t>SUDAC</w:t>
      </w:r>
    </w:p>
    <w:p w:rsidRDefault="009D185D" w:rsidP="009D185D" w:rsidR="009D185D">
      <w:pPr>
        <w:jc w:val="right"/>
        <w:rPr>
          <w:sz w:val="24"/>
          <w:szCs w:val="24"/>
        </w:rPr>
      </w:pPr>
    </w:p>
    <w:p w:rsidRDefault="009D185D" w:rsidP="009D185D" w:rsidR="009D185D">
      <w:pPr>
        <w:jc w:val="right"/>
        <w:rPr>
          <w:sz w:val="24"/>
          <w:szCs w:val="24"/>
        </w:rPr>
      </w:pPr>
    </w:p>
    <w:p w:rsidRDefault="009D185D" w:rsidP="009D185D" w:rsidR="009D185D" w:rsidRPr="00BA6D76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Katarina Mikulić </w:t>
      </w:r>
    </w:p>
    <w:p w:rsidRDefault="00F95398" w:rsidP="00F95398" w:rsidR="00F95398" w:rsidRPr="00BA6D76">
      <w:pPr>
        <w:jc w:val="right"/>
        <w:rPr>
          <w:sz w:val="24"/>
          <w:szCs w:val="24"/>
        </w:rPr>
      </w:pPr>
    </w:p>
    <w:p w:rsidRDefault="00F95398" w:rsidP="00F95398" w:rsidR="00F95398" w:rsidRPr="00BA6D76">
      <w:pPr>
        <w:jc w:val="right"/>
        <w:rPr>
          <w:sz w:val="24"/>
          <w:szCs w:val="24"/>
        </w:rPr>
      </w:pPr>
    </w:p>
    <w:p w:rsidRDefault="00F95398" w:rsidP="00F95398" w:rsidR="00F95398" w:rsidRPr="00BA6D76">
      <w:pPr>
        <w:rPr>
          <w:sz w:val="24"/>
          <w:szCs w:val="24"/>
        </w:rPr>
      </w:pPr>
      <w:r w:rsidRPr="00BA6D76">
        <w:rPr>
          <w:sz w:val="24"/>
          <w:szCs w:val="24"/>
        </w:rPr>
        <w:t>Uputa o pravnom lijeku:</w:t>
      </w:r>
    </w:p>
    <w:p w:rsidRDefault="00F95398" w:rsidP="00F95398" w:rsidR="00F95398" w:rsidRPr="00BA6D76">
      <w:pPr>
        <w:jc w:val="both"/>
        <w:rPr>
          <w:sz w:val="24"/>
          <w:szCs w:val="24"/>
        </w:rPr>
      </w:pPr>
      <w:r w:rsidRPr="00BA6D76">
        <w:rPr>
          <w:sz w:val="24"/>
          <w:szCs w:val="24"/>
        </w:rPr>
        <w:t>Protiv ovog rješenja nezadovoljna stranka može uložiti žalbu Visokom trgovačkom sudu Republike Hrvatske u roku od 8 dana po primitku rješenja,  a ulaže se putem ovog suda u 2 primjerka.</w:t>
      </w:r>
    </w:p>
    <w:p w:rsidRDefault="00F95398" w:rsidP="00F95398" w:rsidR="00F95398" w:rsidRPr="00BA6D76">
      <w:pPr>
        <w:jc w:val="both"/>
        <w:rPr>
          <w:sz w:val="24"/>
          <w:szCs w:val="24"/>
        </w:rPr>
      </w:pPr>
    </w:p>
    <w:p w:rsidRDefault="00F95398" w:rsidP="00F95398" w:rsidR="00F95398" w:rsidRPr="00BA6D76">
      <w:pPr>
        <w:jc w:val="both"/>
        <w:rPr>
          <w:sz w:val="24"/>
          <w:szCs w:val="24"/>
        </w:rPr>
      </w:pPr>
      <w:r w:rsidRPr="00BA6D76">
        <w:rPr>
          <w:sz w:val="24"/>
          <w:szCs w:val="24"/>
        </w:rPr>
        <w:t>DNA:</w:t>
      </w:r>
    </w:p>
    <w:p w:rsidRDefault="00F95398" w:rsidP="00F95398" w:rsidR="00F95398" w:rsidRPr="00BA6D76">
      <w:pPr>
        <w:numPr>
          <w:ilvl w:val="0"/>
          <w:numId w:val="1"/>
        </w:numPr>
        <w:jc w:val="both"/>
        <w:rPr>
          <w:sz w:val="24"/>
          <w:szCs w:val="24"/>
        </w:rPr>
      </w:pPr>
      <w:r w:rsidRPr="00BA6D76">
        <w:rPr>
          <w:sz w:val="24"/>
          <w:szCs w:val="24"/>
        </w:rPr>
        <w:t xml:space="preserve">predlagatelju </w:t>
      </w:r>
    </w:p>
    <w:p w:rsidRDefault="00F95398" w:rsidP="00F95398" w:rsidR="00F95398" w:rsidRPr="00BA6D76">
      <w:pPr>
        <w:numPr>
          <w:ilvl w:val="0"/>
          <w:numId w:val="1"/>
        </w:numPr>
        <w:jc w:val="both"/>
        <w:rPr>
          <w:sz w:val="24"/>
          <w:szCs w:val="24"/>
        </w:rPr>
      </w:pPr>
      <w:r w:rsidRPr="00BA6D76">
        <w:rPr>
          <w:sz w:val="24"/>
          <w:szCs w:val="24"/>
        </w:rPr>
        <w:t>e-oglasna ploča suda</w:t>
      </w:r>
    </w:p>
    <w:p w:rsidRDefault="00F95398" w:rsidP="00F95398" w:rsidR="00F95398" w:rsidRPr="00BA6D76">
      <w:pPr>
        <w:numPr>
          <w:ilvl w:val="0"/>
          <w:numId w:val="1"/>
        </w:numPr>
        <w:jc w:val="both"/>
        <w:rPr>
          <w:sz w:val="24"/>
          <w:szCs w:val="24"/>
        </w:rPr>
      </w:pPr>
      <w:r w:rsidRPr="00BA6D76">
        <w:rPr>
          <w:sz w:val="24"/>
          <w:szCs w:val="24"/>
        </w:rPr>
        <w:t>spis</w:t>
      </w:r>
    </w:p>
    <w:p w:rsidRDefault="00F95398" w:rsidP="00F95398" w:rsidR="00F95398" w:rsidRPr="00BA6D76">
      <w:pPr>
        <w:jc w:val="both"/>
        <w:rPr>
          <w:sz w:val="24"/>
          <w:szCs w:val="24"/>
        </w:rPr>
      </w:pPr>
    </w:p>
    <w:p w:rsidRDefault="00F95398" w:rsidP="00F95398" w:rsidR="00F95398" w:rsidRPr="00BA6D76">
      <w:pPr>
        <w:jc w:val="both"/>
        <w:rPr>
          <w:sz w:val="24"/>
          <w:szCs w:val="24"/>
        </w:rPr>
      </w:pPr>
    </w:p>
    <w:p w:rsidRDefault="00F95398" w:rsidP="00F95398" w:rsidR="00F95398" w:rsidRPr="00BA6D76">
      <w:pPr>
        <w:jc w:val="both"/>
        <w:rPr>
          <w:sz w:val="24"/>
          <w:szCs w:val="24"/>
        </w:rPr>
      </w:pPr>
    </w:p>
    <w:p w:rsidRDefault="00F95398" w:rsidP="00F95398" w:rsidR="00F95398" w:rsidRPr="00BA6D76">
      <w:pPr>
        <w:jc w:val="both"/>
        <w:rPr>
          <w:sz w:val="24"/>
          <w:szCs w:val="24"/>
        </w:rPr>
      </w:pPr>
    </w:p>
    <w:p w:rsidRDefault="00F95398" w:rsidP="00F95398" w:rsidR="00F95398" w:rsidRPr="00BA6D76">
      <w:pPr>
        <w:rPr>
          <w:sz w:val="24"/>
          <w:szCs w:val="24"/>
        </w:rPr>
      </w:pPr>
    </w:p>
    <w:p w:rsidRDefault="00F95398" w:rsidP="00F95398" w:rsidR="00F95398" w:rsidRPr="00BA6D76">
      <w:pPr>
        <w:rPr>
          <w:sz w:val="24"/>
          <w:szCs w:val="24"/>
        </w:rPr>
      </w:pPr>
    </w:p>
    <w:p w:rsidRDefault="00F95398" w:rsidP="00F95398" w:rsidR="00F95398" w:rsidRPr="00BA6D76">
      <w:pPr>
        <w:rPr>
          <w:sz w:val="24"/>
          <w:szCs w:val="24"/>
        </w:rPr>
      </w:pPr>
    </w:p>
    <w:p w:rsidRDefault="00F45B98" w:rsidR="00F45B98" w:rsidRPr="00BA6D76">
      <w:pPr>
        <w:rPr>
          <w:sz w:val="24"/>
          <w:szCs w:val="24"/>
        </w:rPr>
      </w:pPr>
    </w:p>
    <w:sectPr w:rsidSect="009D185D" w:rsidR="00F45B98" w:rsidRPr="00BA6D76">
      <w:headerReference w:type="default" r:id="rId10"/>
      <w:footerReference w:type="default" r:id="rId11"/>
      <w:headerReference w:type="first" r:id="rId12"/>
      <w:pgSz w:h="16838" w:w="11906"/>
      <w:pgMar w:gutter="0" w:footer="720" w:header="720" w:left="1417" w:bottom="1417" w:right="1417" w:top="1417"/>
      <w:cols w:space="720"/>
      <w:titlePg/>
      <w:docGrid w:linePitch="299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07605E" w:rsidP="00B431D9" w:rsidR="0007605E">
      <w:r>
        <w:separator/>
      </w:r>
    </w:p>
  </w:endnote>
  <w:endnote w:id="0" w:type="continuationSeparator">
    <w:p w:rsidRDefault="0007605E" w:rsidP="00B431D9" w:rsidR="00076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678194790"/>
      <w:docPartObj>
        <w:docPartGallery w:val="Page Numbers (Bottom of Page)"/>
        <w:docPartUnique/>
      </w:docPartObj>
    </w:sdtPr>
    <w:sdtEndPr/>
    <w:sdtContent>
      <w:p w:rsidRDefault="00021AEE" w:rsidR="00021AEE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60D3">
          <w:rPr>
            <w:noProof/>
          </w:rPr>
          <w:t>2</w:t>
        </w:r>
        <w:r>
          <w:fldChar w:fldCharType="end"/>
        </w:r>
      </w:p>
    </w:sdtContent>
  </w:sdt>
  <w:p w:rsidRDefault="00021AEE" w:rsidR="00021AEE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07605E" w:rsidP="00B431D9" w:rsidR="0007605E">
      <w:r>
        <w:separator/>
      </w:r>
    </w:p>
  </w:footnote>
  <w:footnote w:id="0" w:type="continuationSeparator">
    <w:p w:rsidRDefault="0007605E" w:rsidP="00B431D9" w:rsidR="0007605E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9D185D" w:rsidP="00B431D9" w:rsidR="00DD058A">
    <w:pPr>
      <w:pStyle w:val="Zaglavlje"/>
      <w:jc w:val="right"/>
    </w:pPr>
    <w:r>
      <w:rPr>
        <w:sz w:val="24"/>
      </w:rPr>
      <w:t>4.St-</w:t>
    </w:r>
    <w:r w:rsidR="00A94B4A">
      <w:rPr>
        <w:sz w:val="24"/>
      </w:rPr>
      <w:t>1265/2015</w:t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9D185D" w:rsidP="009D185D" w:rsidR="009D185D" w:rsidRPr="009D185D">
    <w:pPr>
      <w:pStyle w:val="Zaglavlje"/>
      <w:jc w:val="right"/>
      <w:rPr>
        <w:sz w:val="24"/>
        <w:szCs w:val="24"/>
      </w:rPr>
    </w:pPr>
    <w:r w:rsidRPr="009D185D">
      <w:rPr>
        <w:sz w:val="24"/>
        <w:szCs w:val="24"/>
      </w:rPr>
      <w:t>4.St-</w:t>
    </w:r>
    <w:r w:rsidR="00A94B4A">
      <w:rPr>
        <w:sz w:val="24"/>
        <w:szCs w:val="24"/>
      </w:rPr>
      <w:t>1265/2015</w:t>
    </w:r>
  </w:p>
  <w:p w:rsidRDefault="009D185D" w:rsidR="009D185D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E8A6663"/>
    <w:multiLevelType w:val="hybridMultilevel"/>
    <w:tmpl w:val="D088936A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95398"/>
    <w:rsid w:val="00021AEE"/>
    <w:rsid w:val="00047129"/>
    <w:rsid w:val="0007605E"/>
    <w:rsid w:val="00147C5E"/>
    <w:rsid w:val="00225E89"/>
    <w:rsid w:val="00345C71"/>
    <w:rsid w:val="004160D3"/>
    <w:rsid w:val="0045502A"/>
    <w:rsid w:val="00467262"/>
    <w:rsid w:val="00467F13"/>
    <w:rsid w:val="0051365C"/>
    <w:rsid w:val="00527FDE"/>
    <w:rsid w:val="00642324"/>
    <w:rsid w:val="0067237F"/>
    <w:rsid w:val="007C4244"/>
    <w:rsid w:val="00891FEE"/>
    <w:rsid w:val="008D6477"/>
    <w:rsid w:val="009D185D"/>
    <w:rsid w:val="00A94B4A"/>
    <w:rsid w:val="00B3418C"/>
    <w:rsid w:val="00B431D9"/>
    <w:rsid w:val="00B562B6"/>
    <w:rsid w:val="00BA6D76"/>
    <w:rsid w:val="00D163D5"/>
    <w:rsid w:val="00DC2733"/>
    <w:rsid w:val="00F45B98"/>
    <w:rsid w:val="00F95398"/>
    <w:rsid w:val="00FE2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uiPriority="0" w:name="page number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F95398"/>
    <w:pPr>
      <w:overflowPunct w:val="false"/>
      <w:autoSpaceDE w:val="false"/>
      <w:autoSpaceDN w:val="false"/>
      <w:adjustRightInd w:val="false"/>
      <w:textAlignment w:val="baseline"/>
    </w:pPr>
    <w:rPr>
      <w:rFonts w:cs="Times New Roman" w:eastAsia="Times New Roman"/>
      <w:sz w:val="22"/>
      <w:szCs w:val="20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F9539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F95398"/>
    <w:rPr>
      <w:rFonts w:cs="Times New Roman" w:eastAsia="Times New Roman"/>
      <w:sz w:val="22"/>
      <w:szCs w:val="20"/>
      <w:lang w:eastAsia="hr-HR"/>
    </w:rPr>
  </w:style>
  <w:style w:styleId="Brojstranice" w:type="character">
    <w:name w:val="page number"/>
    <w:basedOn w:val="Zadanifontodlomka"/>
    <w:rsid w:val="00F95398"/>
  </w:style>
  <w:style w:styleId="Tekstbalonia" w:type="paragraph">
    <w:name w:val="Balloon Text"/>
    <w:basedOn w:val="Normal"/>
    <w:link w:val="TekstbaloniaChar"/>
    <w:uiPriority w:val="99"/>
    <w:semiHidden/>
    <w:unhideWhenUsed/>
    <w:rsid w:val="00F95398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F95398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B431D9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B431D9"/>
    <w:rPr>
      <w:rFonts w:cs="Times New Roman" w:eastAsia="Times New Roman"/>
      <w:sz w:val="22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147C5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47C5E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47C5E"/>
    <w:rPr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47C5E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47C5E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  <w:style w:styleId="Bezproreda" w:type="paragraph">
    <w:name w:val="No Spacing"/>
    <w:uiPriority w:val="1"/>
    <w:qFormat/>
    <w:rsid w:val="00527FDE"/>
    <w:rPr>
      <w:rFonts w:hAnsiTheme="minorHAnsi" w:asciiTheme="minorHAnsi"/>
      <w:sz w:val="22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95398"/>
    <w:pPr>
      <w:overflowPunct w:val="0"/>
      <w:autoSpaceDE w:val="0"/>
      <w:autoSpaceDN w:val="0"/>
      <w:adjustRightInd w:val="0"/>
      <w:textAlignment w:val="baseline"/>
    </w:pPr>
    <w:rPr>
      <w:rFonts w:cs="Times New Roman" w:eastAsia="Times New Roman"/>
      <w:sz w:val="22"/>
      <w:szCs w:val="20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F9539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F95398"/>
    <w:rPr>
      <w:rFonts w:cs="Times New Roman" w:eastAsia="Times New Roman"/>
      <w:sz w:val="22"/>
      <w:szCs w:val="20"/>
      <w:lang w:eastAsia="hr-HR"/>
    </w:rPr>
  </w:style>
  <w:style w:styleId="Brojstranice" w:type="character">
    <w:name w:val="page number"/>
    <w:basedOn w:val="Zadanifontodlomka"/>
    <w:rsid w:val="00F95398"/>
  </w:style>
  <w:style w:styleId="Tekstbalonia" w:type="paragraph">
    <w:name w:val="Balloon Text"/>
    <w:basedOn w:val="Normal"/>
    <w:link w:val="TekstbaloniaChar"/>
    <w:uiPriority w:val="99"/>
    <w:semiHidden/>
    <w:unhideWhenUsed/>
    <w:rsid w:val="00F95398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95398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B431D9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B431D9"/>
    <w:rPr>
      <w:rFonts w:cs="Times New Roman" w:eastAsia="Times New Roman"/>
      <w:sz w:val="22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147C5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47C5E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47C5E"/>
    <w:rPr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47C5E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47C5E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  <w:style w:styleId="Bezproreda" w:type="paragraph">
    <w:name w:val="No Spacing"/>
    <w:uiPriority w:val="1"/>
    <w:qFormat/>
    <w:rsid w:val="00527FDE"/>
    <w:rPr>
      <w:rFonts w:asciiTheme="minorHAnsi" w:hAnsiTheme="minorHAns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22. siječnja 2016.</izvorni_sadrzaj>
    <derivirana_varijabla naziv="DomainObject.DatumDonosenjaOdluke_1">22. siječnja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1265</izvorni_sadrzaj>
    <derivirana_varijabla naziv="DomainObject.Predmet.Broj_1">1265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studenog 2015.</izvorni_sadrzaj>
    <derivirana_varijabla naziv="DomainObject.Predmet.DatumOsnivanja_1">6.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St-1265/2015</izvorni_sadrzaj>
    <derivirana_varijabla naziv="DomainObject.Predmet.OznakaBroj_1">St-1265/2015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'EKONOMSKO ISTRAŽIVAČKI BIRO CRO-REVIZOR' REVIZORSKA TVRTKA D.O.O.</izvorni_sadrzaj>
    <derivirana_varijabla naziv="DomainObject.Predmet.ProtustrankaFormated_1">  'EKONOMSKO ISTRAŽIVAČKI BIRO CRO-REVIZOR' REVIZORSKA TVRTKA D.O.O.</derivirana_varijabla>
  </DomainObject.Predmet.ProtustrankaFormated>
  <DomainObject.Predmet.ProtustrankaFormatedOIB>
    <izvorni_sadrzaj>  'EKONOMSKO ISTRAŽIVAČKI BIRO CRO-REVIZOR' REVIZORSKA TVRTKA D.O.O., OIB 03747897987</izvorni_sadrzaj>
    <derivirana_varijabla naziv="DomainObject.Predmet.ProtustrankaFormatedOIB_1">  'EKONOMSKO ISTRAŽIVAČKI BIRO CRO-REVIZOR' REVIZORSKA TVRTKA D.O.O., OIB 03747897987</derivirana_varijabla>
  </DomainObject.Predmet.ProtustrankaFormatedOIB>
  <DomainObject.Predmet.ProtustrankaFormatedWithAdress>
    <izvorni_sadrzaj> 'EKONOMSKO ISTRAŽIVAČKI BIRO CRO-REVIZOR' REVIZORSKA TVRTKA D.O.O., Tijardovića 28, 21000 Split</izvorni_sadrzaj>
    <derivirana_varijabla naziv="DomainObject.Predmet.ProtustrankaFormatedWithAdress_1"> 'EKONOMSKO ISTRAŽIVAČKI BIRO CRO-REVIZOR' REVIZORSKA TVRTKA D.O.O., Tijardovića 28, 21000 Split</derivirana_varijabla>
  </DomainObject.Predmet.ProtustrankaFormatedWithAdress>
  <DomainObject.Predmet.ProtustrankaFormatedWithAdressOIB>
    <izvorni_sadrzaj> 'EKONOMSKO ISTRAŽIVAČKI BIRO CRO-REVIZOR' REVIZORSKA TVRTKA D.O.O., OIB 03747897987, Tijardovića 28, 21000 Split</izvorni_sadrzaj>
    <derivirana_varijabla naziv="DomainObject.Predmet.ProtustrankaFormatedWithAdressOIB_1"> 'EKONOMSKO ISTRAŽIVAČKI BIRO CRO-REVIZOR' REVIZORSKA TVRTKA D.O.O., OIB 03747897987, Tijardovića 28, 21000 Split</derivirana_varijabla>
  </DomainObject.Predmet.ProtustrankaFormatedWithAdressOIB>
  <DomainObject.Predmet.ProtustrankaWithAdress>
    <izvorni_sadrzaj>'EKONOMSKO ISTRAŽIVAČKI BIRO CRO-REVIZOR' REVIZORSKA TVRTKA D.O.O. Tijardovića 28, 21000 Split</izvorni_sadrzaj>
    <derivirana_varijabla naziv="DomainObject.Predmet.ProtustrankaWithAdress_1">'EKONOMSKO ISTRAŽIVAČKI BIRO CRO-REVIZOR' REVIZORSKA TVRTKA D.O.O. Tijardovića 28, 21000 Split</derivirana_varijabla>
  </DomainObject.Predmet.ProtustrankaWithAdress>
  <DomainObject.Predmet.ProtustrankaWithAdressOIB>
    <izvorni_sadrzaj>'EKONOMSKO ISTRAŽIVAČKI BIRO CRO-REVIZOR' REVIZORSKA TVRTKA D.O.O., OIB 03747897987, Tijardovića 28, 21000 Split</izvorni_sadrzaj>
    <derivirana_varijabla naziv="DomainObject.Predmet.ProtustrankaWithAdressOIB_1">'EKONOMSKO ISTRAŽIVAČKI BIRO CRO-REVIZOR' REVIZORSKA TVRTKA D.O.O., OIB 03747897987, Tijardovića 28, 21000 Split</derivirana_varijabla>
  </DomainObject.Predmet.ProtustrankaWithAdressOIB>
  <DomainObject.Predmet.ProtustrankaNazivFormated>
    <izvorni_sadrzaj>'EKONOMSKO ISTRAŽIVAČKI BIRO CRO-REVIZOR' REVIZORSKA TVRTKA D.O.O.</izvorni_sadrzaj>
    <derivirana_varijabla naziv="DomainObject.Predmet.ProtustrankaNazivFormated_1">'EKONOMSKO ISTRAŽIVAČKI BIRO CRO-REVIZOR' REVIZORSKA TVRTKA D.O.O.</derivirana_varijabla>
  </DomainObject.Predmet.ProtustrankaNazivFormated>
  <DomainObject.Predmet.ProtustrankaNazivFormatedOIB>
    <izvorni_sadrzaj>'EKONOMSKO ISTRAŽIVAČKI BIRO CRO-REVIZOR' REVIZORSKA TVRTKA D.O.O., OIB 03747897987</izvorni_sadrzaj>
    <derivirana_varijabla naziv="DomainObject.Predmet.ProtustrankaNazivFormatedOIB_1">'EKONOMSKO ISTRAŽIVAČKI BIRO CRO-REVIZOR' REVIZORSKA TVRTKA D.O.O., OIB 03747897987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26212.74</izvorni_sadrzaj>
    <derivirana_varijabla naziv="DomainObject.Predmet.TrenutnaVrijednost_1">26212.74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'EKONOMSKO ISTRAŽIVAČKI BIRO CRO-REVIZOR' REVIZORSKA TVRTKA D.O.O.</item>
    </izvorni_sadrzaj>
    <derivirana_varijabla naziv="DomainObject.Predmet.ProtuStrankaListFormated_1">
      <item>'EKONOMSKO ISTRAŽIVAČKI BIRO CRO-REVIZOR' REVIZORSKA TVRTKA D.O.O.</item>
    </derivirana_varijabla>
  </DomainObject.Predmet.ProtuStrankaListFormated>
  <DomainObject.Predmet.ProtuStrankaListFormatedOIB>
    <izvorni_sadrzaj>
      <item>'EKONOMSKO ISTRAŽIVAČKI BIRO CRO-REVIZOR' REVIZORSKA TVRTKA D.O.O., OIB 03747897987</item>
    </izvorni_sadrzaj>
    <derivirana_varijabla naziv="DomainObject.Predmet.ProtuStrankaListFormatedOIB_1">
      <item>'EKONOMSKO ISTRAŽIVAČKI BIRO CRO-REVIZOR' REVIZORSKA TVRTKA D.O.O., OIB 03747897987</item>
    </derivirana_varijabla>
  </DomainObject.Predmet.ProtuStrankaListFormatedOIB>
  <DomainObject.Predmet.ProtuStrankaListFormatedWithAdress>
    <izvorni_sadrzaj>
      <item>'EKONOMSKO ISTRAŽIVAČKI BIRO CRO-REVIZOR' REVIZORSKA TVRTKA D.O.O., Tijardovića 28, 21000 Split</item>
    </izvorni_sadrzaj>
    <derivirana_varijabla naziv="DomainObject.Predmet.ProtuStrankaListFormatedWithAdress_1">
      <item>'EKONOMSKO ISTRAŽIVAČKI BIRO CRO-REVIZOR' REVIZORSKA TVRTKA D.O.O., Tijardovića 28, 21000 Split</item>
    </derivirana_varijabla>
  </DomainObject.Predmet.ProtuStrankaListFormatedWithAdress>
  <DomainObject.Predmet.ProtuStrankaListFormatedWithAdressOIB>
    <izvorni_sadrzaj>
      <item>'EKONOMSKO ISTRAŽIVAČKI BIRO CRO-REVIZOR' REVIZORSKA TVRTKA D.O.O., OIB 03747897987, Tijardovića 28, 21000 Split</item>
    </izvorni_sadrzaj>
    <derivirana_varijabla naziv="DomainObject.Predmet.ProtuStrankaListFormatedWithAdressOIB_1">
      <item>'EKONOMSKO ISTRAŽIVAČKI BIRO CRO-REVIZOR' REVIZORSKA TVRTKA D.O.O., OIB 03747897987, Tijardovića 28, 21000 Split</item>
    </derivirana_varijabla>
  </DomainObject.Predmet.ProtuStrankaListFormatedWithAdressOIB>
  <DomainObject.Predmet.ProtuStrankaListNazivFormated>
    <izvorni_sadrzaj>
      <item>'EKONOMSKO ISTRAŽIVAČKI BIRO CRO-REVIZOR' REVIZORSKA TVRTKA D.O.O.</item>
    </izvorni_sadrzaj>
    <derivirana_varijabla naziv="DomainObject.Predmet.ProtuStrankaListNazivFormated_1">
      <item>'EKONOMSKO ISTRAŽIVAČKI BIRO CRO-REVIZOR' REVIZORSKA TVRTKA D.O.O.</item>
    </derivirana_varijabla>
  </DomainObject.Predmet.ProtuStrankaListNazivFormated>
  <DomainObject.Predmet.ProtuStrankaListNazivFormatedOIB>
    <izvorni_sadrzaj>
      <item>'EKONOMSKO ISTRAŽIVAČKI BIRO CRO-REVIZOR' REVIZORSKA TVRTKA D.O.O., OIB 03747897987</item>
    </izvorni_sadrzaj>
    <derivirana_varijabla naziv="DomainObject.Predmet.ProtuStrankaListNazivFormatedOIB_1">
      <item>'EKONOMSKO ISTRAŽIVAČKI BIRO CRO-REVIZOR' REVIZORSKA TVRTKA D.O.O., OIB 03747897987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25. siječnja 2016.</izvorni_sadrzaj>
    <derivirana_varijabla naziv="DomainObject.Datum_1">25. siječnja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'EKONOMSKO ISTRAŽIVAČKI BIRO CRO-REVIZOR' REVIZORSKA TVRTKA D.O.O.</izvorni_sadrzaj>
    <derivirana_varijabla naziv="DomainObject.Predmet.ProtustrankaIDrugi_1">'EKONOMSKO ISTRAŽIVAČKI BIRO CRO-REVIZOR' REVIZORSKA TVRTKA D.O.O.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'EKONOMSKO ISTRAŽIVAČKI BIRO CRO-REVIZOR' REVIZORSKA TVRTKA D.O.O., OIB 03747897987, Tijardovića 28, 21000 Split</izvorni_sadrzaj>
    <derivirana_varijabla naziv="DomainObject.Predmet.ProtustrankaIDrugiAdressOIB_1">'EKONOMSKO ISTRAŽIVAČKI BIRO CRO-REVIZOR' REVIZORSKA TVRTKA D.O.O., OIB 03747897987, Tijardovića 28,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'EKONOMSKO ISTRAŽIVAČKI BIRO CRO-REVIZOR' REVIZORSKA TVRTKA D.O.O.</item>
      <item>FINANCIJSKA AGENCIJA, RC SPLIT</item>
    </izvorni_sadrzaj>
    <derivirana_varijabla naziv="DomainObject.Predmet.SudioniciListNaziv_1">
      <item>'EKONOMSKO ISTRAŽIVAČKI BIRO CRO-REVIZOR' REVIZORSKA TVRTKA D.O.O.</item>
      <item>FINANCIJSKA AGENCIJA, RC SPLIT</item>
    </derivirana_varijabla>
  </DomainObject.Predmet.SudioniciListNaziv>
  <DomainObject.Predmet.SudioniciListAdressOIB>
    <izvorni_sadrzaj>
      <item>'EKONOMSKO ISTRAŽIVAČKI BIRO CRO-REVIZOR' REVIZORSKA TVRTKA D.O.O., OIB 03747897987, Tijardovića 28,21000 Split</item>
      <item>FINANCIJSKA AGENCIJA, RC SPLIT, OIB 85821130368, Mažuranićevo šetalište 24 b,21000 Split</item>
    </izvorni_sadrzaj>
    <derivirana_varijabla naziv="DomainObject.Predmet.SudioniciListAdressOIB_1">
      <item>'EKONOMSKO ISTRAŽIVAČKI BIRO CRO-REVIZOR' REVIZORSKA TVRTKA D.O.O., OIB 03747897987, Tijardovića 28,21000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03747897987</item>
    </izvorni_sadrzaj>
    <derivirana_varijabla naziv="DomainObject.Predmet.SudioniciListNazivOIB_1">
      <item>, OIB 85821130368</item>
      <item>, OIB 03747897987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329</properties:Words>
  <properties:Characters>1987</properties:Characters>
  <properties:Lines>79</properties:Lines>
  <properties:Paragraphs>24</properties:Paragraphs>
  <properties:TotalTime>37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2421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2015-11-17T12:14:00Z</dcterms:created>
  <dc:creator>Jelena Vučemilo Manojlovski</dc:creator>
  <cp:lastModifiedBy>Katarina Mikulić</cp:lastModifiedBy>
  <cp:lastPrinted>2016-01-22T13:16:00Z</cp:lastPrinted>
  <dcterms:modified xmlns:xsi="http://www.w3.org/2001/XMLSchema-instance" xsi:type="dcterms:W3CDTF">2016-01-25T06:51:00Z</dcterms:modified>
  <cp:revision>40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