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f3aa8f" w14:paraId="ef3aa8f" w:rsidRDefault="00F04AF5" w:rsidP="00DA2600" w:rsidR="00DB09B5" w:rsidRPr="00F10726">
      <w:pPr>
        <w:pStyle w:val="Bezproreda"/>
        <w15:collapsed w:val="false"/>
        <w:rPr>
          <w:b/>
        </w:rPr>
      </w:pPr>
      <w:bookmarkStart w:name="_GoBack" w:id="0"/>
      <w:bookmarkEnd w:id="0"/>
      <w:r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A2600">
        <w:tab/>
      </w:r>
      <w:r w:rsidR="00DA2600" w:rsidRPr="00F10726">
        <w:rPr>
          <w:b/>
        </w:rPr>
        <w:t>1.</w:t>
      </w:r>
      <w:r w:rsidR="00DB09B5" w:rsidRPr="00F10726">
        <w:rPr>
          <w:b/>
        </w:rPr>
        <w:t>St-</w:t>
      </w:r>
      <w:r w:rsidR="00B5069F" w:rsidRPr="00F10726">
        <w:rPr>
          <w:b/>
        </w:rPr>
        <w:t>2</w:t>
      </w:r>
      <w:r w:rsidR="004D4932">
        <w:rPr>
          <w:b/>
        </w:rPr>
        <w:t>6</w:t>
      </w:r>
      <w:r w:rsidR="000720FA">
        <w:rPr>
          <w:b/>
        </w:rPr>
        <w:t>0</w:t>
      </w:r>
      <w:r w:rsidR="00E83C4F" w:rsidRPr="00F10726">
        <w:rPr>
          <w:b/>
        </w:rPr>
        <w:t>/201</w:t>
      </w:r>
      <w:r w:rsidR="00332ABA">
        <w:rPr>
          <w:b/>
        </w:rPr>
        <w:t>6</w:t>
      </w:r>
    </w:p>
    <w:p w:rsidRDefault="00DB09B5" w:rsidP="00092883" w:rsidR="00DB09B5" w:rsidRPr="00DB09B5">
      <w:pPr>
        <w:pStyle w:val="Naslov1"/>
        <w:jc w:val="both"/>
      </w:pPr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DB09B5" w:rsidP="00DB09B5" w:rsidR="00DB09B5" w:rsidRPr="00F10726">
      <w:pPr>
        <w:pStyle w:val="Naslov1"/>
        <w:jc w:val="both"/>
      </w:pPr>
      <w:r w:rsidRPr="00F10726">
        <w:t>REPUBLIKA HRVATSKA</w:t>
      </w:r>
    </w:p>
    <w:p w:rsidRDefault="00DB09B5" w:rsidP="00DB09B5" w:rsidR="00DB09B5" w:rsidRPr="00F10726">
      <w:pPr>
        <w:jc w:val="both"/>
        <w:rPr>
          <w:b/>
          <w:lang w:val="hr-HR"/>
        </w:rPr>
      </w:pPr>
      <w:r w:rsidRPr="00F10726">
        <w:rPr>
          <w:b/>
          <w:lang w:val="hr-HR"/>
        </w:rPr>
        <w:t xml:space="preserve">TRGOVAČKI SUD U SPLITU             </w:t>
      </w:r>
      <w:r w:rsidRPr="00F10726">
        <w:rPr>
          <w:b/>
          <w:lang w:val="hr-HR"/>
        </w:rPr>
        <w:tab/>
      </w:r>
      <w:r w:rsidRPr="00F10726">
        <w:rPr>
          <w:b/>
          <w:lang w:val="hr-HR"/>
        </w:rPr>
        <w:tab/>
      </w:r>
      <w:r w:rsidRPr="00F10726">
        <w:rPr>
          <w:b/>
          <w:lang w:val="hr-HR"/>
        </w:rPr>
        <w:tab/>
        <w:t xml:space="preserve">      </w:t>
      </w:r>
    </w:p>
    <w:p w:rsidRDefault="00DB09B5" w:rsidP="00DB09B5" w:rsidR="00DB09B5" w:rsidRPr="00F10726">
      <w:pPr>
        <w:rPr>
          <w:b/>
          <w:lang w:val="hr-HR"/>
        </w:rPr>
      </w:pPr>
      <w:r w:rsidRPr="00F10726">
        <w:rPr>
          <w:b/>
          <w:lang w:val="hr-HR"/>
        </w:rPr>
        <w:t>Split, Sukoišanska br. 6</w:t>
      </w:r>
    </w:p>
    <w:p w:rsidRDefault="00DB09B5" w:rsidP="00DB09B5" w:rsidR="00DB09B5" w:rsidRPr="001C66B2">
      <w:pPr>
        <w:rPr>
          <w:lang w:val="hr-HR"/>
        </w:rPr>
      </w:pPr>
    </w:p>
    <w:p w:rsidRDefault="00DB09B5" w:rsidP="00DB09B5" w:rsidR="00DB09B5">
      <w:pPr>
        <w:rPr>
          <w:sz w:val="16"/>
          <w:szCs w:val="16"/>
          <w:lang w:val="hr-HR"/>
        </w:rPr>
      </w:pPr>
    </w:p>
    <w:p w:rsidRDefault="00DB09B5" w:rsidP="00E83C4F" w:rsidR="00156C7B">
      <w:pPr>
        <w:pStyle w:val="Bezproreda"/>
        <w:jc w:val="both"/>
        <w:rPr>
          <w:lang w:val="hr-HR"/>
        </w:rPr>
      </w:pPr>
      <w:r>
        <w:rPr>
          <w:lang w:val="hr-HR"/>
        </w:rPr>
        <w:tab/>
      </w:r>
      <w:r w:rsidR="00E83C4F">
        <w:rPr>
          <w:lang w:val="hr-HR"/>
        </w:rPr>
        <w:tab/>
        <w:t>Trgovački sud u Splitu, po sucu tog suda Velimiru Vukoviću , kao stečajnom sucu, u skraćenom stečajnom postupku povodom zahtjeva FINANCIJSKE AGENCIJE, Regionalni centar Split, Podružnica Split, Mažuranićevo šetalište 24b, OIB: 85821130368, za provedbu skraćenog stečajnog postupka nad</w:t>
      </w:r>
      <w:r w:rsidR="00BB006E">
        <w:rPr>
          <w:lang w:val="hr-HR"/>
        </w:rPr>
        <w:t xml:space="preserve"> dužnikom</w:t>
      </w:r>
      <w:r w:rsidR="004D4932">
        <w:rPr>
          <w:lang w:val="hr-HR"/>
        </w:rPr>
        <w:t xml:space="preserve"> </w:t>
      </w:r>
      <w:r w:rsidR="004D4932" w:rsidRPr="004D4932">
        <w:rPr>
          <w:lang w:val="hr-HR"/>
        </w:rPr>
        <w:t>MATKO PETRIČEVIĆ-GRAĐENJE d.o.o. za graditeljstvo i usluge</w:t>
      </w:r>
      <w:r w:rsidR="000720FA">
        <w:rPr>
          <w:lang w:val="hr-HR"/>
        </w:rPr>
        <w:t>,</w:t>
      </w:r>
      <w:r w:rsidR="004D4932">
        <w:rPr>
          <w:lang w:val="hr-HR"/>
        </w:rPr>
        <w:t xml:space="preserve"> OIB:</w:t>
      </w:r>
      <w:r w:rsidR="004D4932" w:rsidRPr="004D4932">
        <w:t xml:space="preserve"> </w:t>
      </w:r>
      <w:r w:rsidR="004D4932" w:rsidRPr="004D4932">
        <w:rPr>
          <w:lang w:val="hr-HR"/>
        </w:rPr>
        <w:t>27464617532</w:t>
      </w:r>
      <w:r w:rsidR="004D4932">
        <w:rPr>
          <w:lang w:val="hr-HR"/>
        </w:rPr>
        <w:t xml:space="preserve">, Split, Trondheimska 4 A, </w:t>
      </w:r>
      <w:r w:rsidR="001538E7">
        <w:rPr>
          <w:lang w:val="hr-HR"/>
        </w:rPr>
        <w:t xml:space="preserve"> </w:t>
      </w:r>
      <w:r w:rsidR="001C66B2">
        <w:rPr>
          <w:lang w:val="hr-HR"/>
        </w:rPr>
        <w:t>dana</w:t>
      </w:r>
      <w:r w:rsidR="001538E7">
        <w:rPr>
          <w:lang w:val="hr-HR"/>
        </w:rPr>
        <w:t xml:space="preserve"> </w:t>
      </w:r>
      <w:r w:rsidR="00332ABA">
        <w:rPr>
          <w:lang w:val="hr-HR"/>
        </w:rPr>
        <w:t>1</w:t>
      </w:r>
      <w:r w:rsidR="000720FA">
        <w:rPr>
          <w:lang w:val="hr-HR"/>
        </w:rPr>
        <w:t>4</w:t>
      </w:r>
      <w:r w:rsidR="00332ABA">
        <w:rPr>
          <w:lang w:val="hr-HR"/>
        </w:rPr>
        <w:t>.</w:t>
      </w:r>
      <w:r w:rsidR="001538E7">
        <w:rPr>
          <w:lang w:val="hr-HR"/>
        </w:rPr>
        <w:t xml:space="preserve"> </w:t>
      </w:r>
      <w:r w:rsidR="00332ABA">
        <w:rPr>
          <w:lang w:val="hr-HR"/>
        </w:rPr>
        <w:t>listopada</w:t>
      </w:r>
      <w:r w:rsidR="001538E7">
        <w:rPr>
          <w:lang w:val="hr-HR"/>
        </w:rPr>
        <w:t xml:space="preserve"> </w:t>
      </w:r>
      <w:r w:rsidR="004D4932">
        <w:rPr>
          <w:lang w:val="hr-HR"/>
        </w:rPr>
        <w:t xml:space="preserve"> </w:t>
      </w:r>
      <w:r w:rsidR="00E83C4F">
        <w:rPr>
          <w:lang w:val="hr-HR"/>
        </w:rPr>
        <w:t>2016. godine,</w:t>
      </w:r>
      <w:r w:rsidR="001538E7">
        <w:rPr>
          <w:lang w:val="hr-HR"/>
        </w:rPr>
        <w:t xml:space="preserve"> </w:t>
      </w:r>
      <w:r w:rsidR="00E83C4F">
        <w:rPr>
          <w:lang w:val="hr-HR"/>
        </w:rPr>
        <w:t>temeljem čl. 4</w:t>
      </w:r>
      <w:r w:rsidR="002A2F8A">
        <w:rPr>
          <w:lang w:val="hr-HR"/>
        </w:rPr>
        <w:t>44</w:t>
      </w:r>
      <w:r w:rsidR="00E83C4F">
        <w:rPr>
          <w:lang w:val="hr-HR"/>
        </w:rPr>
        <w:t>.</w:t>
      </w:r>
      <w:r w:rsidR="00CA18B4">
        <w:rPr>
          <w:lang w:val="hr-HR"/>
        </w:rPr>
        <w:t xml:space="preserve"> </w:t>
      </w:r>
      <w:r w:rsidR="00DA2600">
        <w:rPr>
          <w:lang w:val="hr-HR"/>
        </w:rPr>
        <w:t>st.1.</w:t>
      </w:r>
      <w:r w:rsidR="00E83C4F">
        <w:rPr>
          <w:lang w:val="hr-HR"/>
        </w:rPr>
        <w:t>Stečajnog zakona (Narodne novine broj 71/15) objavljuje slijedeći</w:t>
      </w:r>
    </w:p>
    <w:p w:rsidRDefault="001538E7" w:rsidP="00E83C4F" w:rsidR="001538E7" w:rsidRPr="00EC3AA6">
      <w:pPr>
        <w:pStyle w:val="Bezproreda"/>
        <w:jc w:val="both"/>
        <w:rPr>
          <w:lang w:val="hr-HR"/>
        </w:rPr>
      </w:pPr>
    </w:p>
    <w:p w:rsidRDefault="00E83C4F" w:rsidP="00E83C4F" w:rsidR="00E83C4F">
      <w:pPr>
        <w:jc w:val="center"/>
        <w:rPr>
          <w:b/>
          <w:lang w:val="hr-HR"/>
        </w:rPr>
      </w:pPr>
      <w:r>
        <w:rPr>
          <w:b/>
          <w:lang w:val="hr-HR"/>
        </w:rPr>
        <w:t>O G L A S</w:t>
      </w:r>
    </w:p>
    <w:p w:rsidRDefault="00E83C4F" w:rsidP="00E83C4F" w:rsidR="00E83C4F">
      <w:pPr>
        <w:pStyle w:val="Naslov3"/>
        <w:ind w:left="705"/>
        <w:rPr>
          <w:b w:val="false"/>
          <w:szCs w:val="24"/>
        </w:rPr>
      </w:pPr>
    </w:p>
    <w:p w:rsidRDefault="00E83C4F" w:rsidP="00DB0938" w:rsidR="00DA2600">
      <w:pPr>
        <w:rPr>
          <w:rFonts w:eastAsia="Calibri"/>
        </w:rPr>
      </w:pPr>
      <w:r>
        <w:rPr>
          <w:lang w:val="hr-HR"/>
        </w:rPr>
        <w:t>I.</w:t>
      </w:r>
      <w:r w:rsidR="00213DC7">
        <w:rPr>
          <w:lang w:val="hr-HR"/>
        </w:rPr>
        <w:t xml:space="preserve"> </w:t>
      </w:r>
      <w:r w:rsidR="002D2442">
        <w:rPr>
          <w:lang w:val="hr-HR"/>
        </w:rPr>
        <w:tab/>
      </w:r>
      <w:r w:rsidR="00873849">
        <w:rPr>
          <w:lang w:val="hr-HR"/>
        </w:rPr>
        <w:t>Dužnik</w:t>
      </w:r>
      <w:r w:rsidR="004D4932">
        <w:rPr>
          <w:lang w:val="hr-HR"/>
        </w:rPr>
        <w:t xml:space="preserve"> </w:t>
      </w:r>
      <w:r w:rsidR="004D4932" w:rsidRPr="004D4932">
        <w:rPr>
          <w:lang w:val="hr-HR"/>
        </w:rPr>
        <w:t>MATKO PETRIČEVIĆ-GRAĐENJE d.o.o. za graditeljstvo i usluge</w:t>
      </w:r>
      <w:r w:rsidR="004D4932">
        <w:rPr>
          <w:lang w:val="hr-HR"/>
        </w:rPr>
        <w:t>, OIB:</w:t>
      </w:r>
      <w:r w:rsidR="004D4932" w:rsidRPr="004D4932">
        <w:t xml:space="preserve"> </w:t>
      </w:r>
      <w:r w:rsidR="004D4932" w:rsidRPr="004D4932">
        <w:rPr>
          <w:lang w:val="hr-HR"/>
        </w:rPr>
        <w:t>27464617532</w:t>
      </w:r>
      <w:r w:rsidR="004D4932">
        <w:rPr>
          <w:lang w:val="hr-HR"/>
        </w:rPr>
        <w:t>, Split, Trondheimska 4 A</w:t>
      </w:r>
      <w:r w:rsidR="00623385">
        <w:rPr>
          <w:lang w:val="hr-HR"/>
        </w:rPr>
        <w:t>,</w:t>
      </w:r>
      <w:r w:rsidR="004E1582">
        <w:rPr>
          <w:lang w:val="hr-HR"/>
        </w:rPr>
        <w:t xml:space="preserve"> </w:t>
      </w:r>
      <w:r w:rsidR="00CE1395">
        <w:rPr>
          <w:lang w:val="hr-HR"/>
        </w:rPr>
        <w:t xml:space="preserve">dana </w:t>
      </w:r>
      <w:r w:rsidR="00873849">
        <w:rPr>
          <w:lang w:val="hr-HR"/>
        </w:rPr>
        <w:t xml:space="preserve"> </w:t>
      </w:r>
      <w:r w:rsidR="002A2F8A">
        <w:rPr>
          <w:lang w:val="hr-HR"/>
        </w:rPr>
        <w:t>01. rujna</w:t>
      </w:r>
      <w:r w:rsidR="00873849">
        <w:rPr>
          <w:lang w:val="hr-HR"/>
        </w:rPr>
        <w:t xml:space="preserve"> </w:t>
      </w:r>
      <w:r w:rsidR="00D37DE0">
        <w:rPr>
          <w:lang w:val="hr-HR"/>
        </w:rPr>
        <w:t xml:space="preserve"> 2015.</w:t>
      </w:r>
      <w:r w:rsidR="00CE1395">
        <w:rPr>
          <w:lang w:val="hr-HR"/>
        </w:rPr>
        <w:t xml:space="preserve"> </w:t>
      </w:r>
      <w:r>
        <w:rPr>
          <w:lang w:val="hr-HR"/>
        </w:rPr>
        <w:t xml:space="preserve">u </w:t>
      </w:r>
      <w:r w:rsidR="00DA2600">
        <w:rPr>
          <w:rFonts w:eastAsia="Calibri"/>
        </w:rPr>
        <w:t>Očevidniku redoslijeda osnova za plaćanje ima evidentirane neizvršene osnove za plaćanje u neprekinutom</w:t>
      </w:r>
      <w:r w:rsidR="00820BC6">
        <w:rPr>
          <w:rFonts w:eastAsia="Calibri"/>
        </w:rPr>
        <w:t xml:space="preserve"> </w:t>
      </w:r>
      <w:r w:rsidR="00DA2600">
        <w:rPr>
          <w:rFonts w:eastAsia="Calibri"/>
        </w:rPr>
        <w:t xml:space="preserve"> razdoblju od</w:t>
      </w:r>
      <w:r w:rsidR="00332ABA">
        <w:rPr>
          <w:rFonts w:eastAsia="Calibri"/>
        </w:rPr>
        <w:t xml:space="preserve"> </w:t>
      </w:r>
      <w:r w:rsidR="001538E7">
        <w:rPr>
          <w:rFonts w:eastAsia="Calibri"/>
        </w:rPr>
        <w:t xml:space="preserve"> </w:t>
      </w:r>
      <w:r w:rsidR="000720FA">
        <w:rPr>
          <w:rFonts w:eastAsia="Calibri"/>
        </w:rPr>
        <w:t>273</w:t>
      </w:r>
      <w:r w:rsidR="005C7972">
        <w:rPr>
          <w:rFonts w:eastAsia="Calibri"/>
        </w:rPr>
        <w:t xml:space="preserve"> </w:t>
      </w:r>
      <w:r w:rsidR="00DA2600">
        <w:rPr>
          <w:rFonts w:eastAsia="Calibri"/>
        </w:rPr>
        <w:t xml:space="preserve">dana u ukupnom iznosu od </w:t>
      </w:r>
      <w:r w:rsidR="004D4932">
        <w:rPr>
          <w:rFonts w:eastAsia="Calibri"/>
        </w:rPr>
        <w:t>7.076.528,33</w:t>
      </w:r>
      <w:r w:rsidR="00AF4C99">
        <w:rPr>
          <w:rFonts w:eastAsia="Calibri"/>
        </w:rPr>
        <w:t xml:space="preserve"> </w:t>
      </w:r>
      <w:r w:rsidR="00DA2600">
        <w:rPr>
          <w:rFonts w:eastAsia="Calibri"/>
        </w:rPr>
        <w:t>kuna</w:t>
      </w:r>
      <w:r w:rsidR="00CA18B4">
        <w:rPr>
          <w:rFonts w:eastAsia="Calibri"/>
        </w:rPr>
        <w:t>,</w:t>
      </w:r>
      <w:r w:rsidR="00DA2600">
        <w:rPr>
          <w:rFonts w:eastAsia="Calibri"/>
        </w:rPr>
        <w:t xml:space="preserve"> a u koji iznos je uračunata kamata i naknada FINA-e za provedbu ovrhe na novčanim sredstvima.  </w:t>
      </w:r>
      <w:r w:rsidR="004874F0">
        <w:rPr>
          <w:rFonts w:eastAsia="Calibri"/>
        </w:rPr>
        <w:t xml:space="preserve"> </w:t>
      </w:r>
    </w:p>
    <w:p w:rsidRDefault="00E83C4F" w:rsidP="00E83C4F" w:rsidR="00E83C4F">
      <w:pPr>
        <w:jc w:val="both"/>
        <w:rPr>
          <w:lang w:val="hr-HR"/>
        </w:rPr>
      </w:pP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II. </w:t>
      </w:r>
      <w:r w:rsidR="00DA2600">
        <w:rPr>
          <w:lang w:val="hr-HR"/>
        </w:rPr>
        <w:tab/>
      </w:r>
      <w:r>
        <w:rPr>
          <w:lang w:val="hr-HR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0904C1" w:rsidP="00E83C4F" w:rsidR="00E83C4F">
      <w:pPr>
        <w:ind w:left="708"/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III. </w:t>
      </w:r>
      <w:r w:rsidR="00DA2600">
        <w:rPr>
          <w:lang w:val="hr-HR"/>
        </w:rPr>
        <w:tab/>
      </w:r>
      <w:r>
        <w:rPr>
          <w:lang w:val="hr-HR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E83C4F" w:rsidP="00E83C4F" w:rsidR="00E83C4F">
      <w:pPr>
        <w:ind w:left="708"/>
        <w:jc w:val="both"/>
        <w:rPr>
          <w:lang w:val="hr-HR"/>
        </w:rPr>
      </w:pP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IV. </w:t>
      </w:r>
      <w:r w:rsidR="00DA2600">
        <w:rPr>
          <w:lang w:val="hr-HR"/>
        </w:rPr>
        <w:tab/>
      </w:r>
      <w:r>
        <w:rPr>
          <w:lang w:val="hr-HR"/>
        </w:rPr>
        <w:t xml:space="preserve">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DA2600" w:rsidP="00DA2600" w:rsidR="00DA2600">
      <w:pPr>
        <w:jc w:val="both"/>
        <w:rPr>
          <w:lang w:val="hr-HR"/>
        </w:rPr>
      </w:pPr>
    </w:p>
    <w:p w:rsidRDefault="00E83C4F" w:rsidP="00DA2600" w:rsidR="00E83C4F" w:rsidRPr="00DA2600">
      <w:pPr>
        <w:ind w:firstLine="708"/>
        <w:jc w:val="center"/>
        <w:rPr>
          <w:lang w:val="hr-HR"/>
        </w:rPr>
      </w:pPr>
      <w:r>
        <w:rPr>
          <w:lang w:val="hr-HR"/>
        </w:rPr>
        <w:t xml:space="preserve">U Splitu, </w:t>
      </w:r>
      <w:r w:rsidR="00332ABA">
        <w:rPr>
          <w:lang w:val="hr-HR"/>
        </w:rPr>
        <w:t>1</w:t>
      </w:r>
      <w:r w:rsidR="000720FA">
        <w:rPr>
          <w:lang w:val="hr-HR"/>
        </w:rPr>
        <w:t>4</w:t>
      </w:r>
      <w:r w:rsidR="00332ABA">
        <w:rPr>
          <w:lang w:val="hr-HR"/>
        </w:rPr>
        <w:t>.listopad</w:t>
      </w:r>
      <w:r w:rsidR="00771B18">
        <w:rPr>
          <w:lang w:val="hr-HR"/>
        </w:rPr>
        <w:t>a</w:t>
      </w:r>
      <w:r>
        <w:rPr>
          <w:lang w:val="hr-HR"/>
        </w:rPr>
        <w:t xml:space="preserve"> 2016. godine.</w:t>
      </w:r>
    </w:p>
    <w:p w:rsidRDefault="00E83C4F" w:rsidP="00813DE8" w:rsidR="00813DE8">
      <w:pPr>
        <w:pStyle w:val="Bezproreda"/>
        <w:ind w:firstLine="708" w:left="6372"/>
      </w:pPr>
      <w:r>
        <w:t>S U D A C</w:t>
      </w:r>
    </w:p>
    <w:p w:rsidRDefault="007C6744" w:rsidP="00813DE8" w:rsidR="007C6744">
      <w:pPr>
        <w:pStyle w:val="Bezproreda"/>
        <w:ind w:firstLine="708" w:left="6372"/>
      </w:pPr>
    </w:p>
    <w:p w:rsidRDefault="00DA2600" w:rsidP="00213DC7" w:rsidR="00E83C4F">
      <w:pPr>
        <w:pStyle w:val="Bezproreda"/>
      </w:pPr>
      <w:r>
        <w:tab/>
      </w:r>
      <w:r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  <w:t xml:space="preserve">Velimir Vuković </w:t>
      </w:r>
    </w:p>
    <w:p w:rsidRDefault="00E83C4F" w:rsidP="00E83C4F" w:rsidR="00E83C4F">
      <w:pPr>
        <w:rPr>
          <w:lang w:val="hr-HR"/>
        </w:rPr>
      </w:pPr>
      <w:r>
        <w:rPr>
          <w:lang w:val="hr-HR"/>
        </w:rPr>
        <w:t>DNA:</w:t>
      </w:r>
    </w:p>
    <w:p w:rsidRDefault="00E83C4F" w:rsidP="00E83C4F" w:rsidR="00E83C4F">
      <w:pPr>
        <w:rPr>
          <w:lang w:val="hr-HR"/>
        </w:rPr>
      </w:pPr>
      <w:r>
        <w:rPr>
          <w:lang w:val="hr-HR"/>
        </w:rPr>
        <w:t>-  e-Oglasna ploča suda – 45 dana</w:t>
      </w:r>
    </w:p>
    <w:p w:rsidRDefault="00E83C4F" w:rsidP="00E83C4F" w:rsidR="00E83C4F">
      <w:pPr>
        <w:jc w:val="both"/>
        <w:rPr>
          <w:lang w:val="hr-HR"/>
        </w:rPr>
      </w:pPr>
      <w:r>
        <w:rPr>
          <w:lang w:val="hr-HR"/>
        </w:rPr>
        <w:t>-  u spis</w:t>
      </w:r>
    </w:p>
    <w:sectPr w:rsidSect="004A7681" w:rsidR="00E83C4F">
      <w:pgSz w:h="16838" w:w="11906"/>
      <w:pgMar w:gutter="0" w:footer="708" w:header="708" w:left="1417" w:bottom="56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B09B5"/>
    <w:rsid w:val="00015287"/>
    <w:rsid w:val="000720FA"/>
    <w:rsid w:val="0008441C"/>
    <w:rsid w:val="000904C1"/>
    <w:rsid w:val="00092883"/>
    <w:rsid w:val="000C579B"/>
    <w:rsid w:val="000D0703"/>
    <w:rsid w:val="00132051"/>
    <w:rsid w:val="0013791E"/>
    <w:rsid w:val="001538E7"/>
    <w:rsid w:val="00156C7B"/>
    <w:rsid w:val="00180951"/>
    <w:rsid w:val="001C66B2"/>
    <w:rsid w:val="001D2102"/>
    <w:rsid w:val="001D5D62"/>
    <w:rsid w:val="001F7640"/>
    <w:rsid w:val="002053C2"/>
    <w:rsid w:val="002112DD"/>
    <w:rsid w:val="00213DC7"/>
    <w:rsid w:val="002407E5"/>
    <w:rsid w:val="00276B59"/>
    <w:rsid w:val="002A2F8A"/>
    <w:rsid w:val="002D2442"/>
    <w:rsid w:val="002F33ED"/>
    <w:rsid w:val="003008C3"/>
    <w:rsid w:val="00332ABA"/>
    <w:rsid w:val="003900DE"/>
    <w:rsid w:val="003A4819"/>
    <w:rsid w:val="003B33AA"/>
    <w:rsid w:val="003C2B03"/>
    <w:rsid w:val="003D5435"/>
    <w:rsid w:val="00420831"/>
    <w:rsid w:val="00454D6B"/>
    <w:rsid w:val="004874F0"/>
    <w:rsid w:val="004A7681"/>
    <w:rsid w:val="004D4932"/>
    <w:rsid w:val="004E1582"/>
    <w:rsid w:val="00507EE1"/>
    <w:rsid w:val="00516CEE"/>
    <w:rsid w:val="00543C6E"/>
    <w:rsid w:val="0055047E"/>
    <w:rsid w:val="00573DD0"/>
    <w:rsid w:val="00576D92"/>
    <w:rsid w:val="005868BF"/>
    <w:rsid w:val="00595BAD"/>
    <w:rsid w:val="005C7972"/>
    <w:rsid w:val="005F20F8"/>
    <w:rsid w:val="00623385"/>
    <w:rsid w:val="00656F1C"/>
    <w:rsid w:val="006F4B58"/>
    <w:rsid w:val="00771B18"/>
    <w:rsid w:val="007A43A5"/>
    <w:rsid w:val="007B1AA3"/>
    <w:rsid w:val="007B20E3"/>
    <w:rsid w:val="007C6744"/>
    <w:rsid w:val="00801FF9"/>
    <w:rsid w:val="00813DE8"/>
    <w:rsid w:val="00820BC6"/>
    <w:rsid w:val="00864CFD"/>
    <w:rsid w:val="00873849"/>
    <w:rsid w:val="008D59FC"/>
    <w:rsid w:val="00950EF7"/>
    <w:rsid w:val="0095582F"/>
    <w:rsid w:val="009D7F17"/>
    <w:rsid w:val="00A87C49"/>
    <w:rsid w:val="00AB6E49"/>
    <w:rsid w:val="00AC09D9"/>
    <w:rsid w:val="00AD588B"/>
    <w:rsid w:val="00AF4C99"/>
    <w:rsid w:val="00B01348"/>
    <w:rsid w:val="00B24F10"/>
    <w:rsid w:val="00B33BD5"/>
    <w:rsid w:val="00B5069F"/>
    <w:rsid w:val="00B61997"/>
    <w:rsid w:val="00B67088"/>
    <w:rsid w:val="00B874FD"/>
    <w:rsid w:val="00BB006E"/>
    <w:rsid w:val="00C36CDE"/>
    <w:rsid w:val="00C83FDA"/>
    <w:rsid w:val="00CA18B4"/>
    <w:rsid w:val="00CC6070"/>
    <w:rsid w:val="00CE1395"/>
    <w:rsid w:val="00D26D17"/>
    <w:rsid w:val="00D37DE0"/>
    <w:rsid w:val="00DA0A23"/>
    <w:rsid w:val="00DA2600"/>
    <w:rsid w:val="00DB0938"/>
    <w:rsid w:val="00DB09B5"/>
    <w:rsid w:val="00DD3A81"/>
    <w:rsid w:val="00DE431B"/>
    <w:rsid w:val="00E46DCF"/>
    <w:rsid w:val="00E72187"/>
    <w:rsid w:val="00E83C4F"/>
    <w:rsid w:val="00EA3B1A"/>
    <w:rsid w:val="00EC3AA6"/>
    <w:rsid w:val="00EE548D"/>
    <w:rsid w:val="00EF229D"/>
    <w:rsid w:val="00EF5686"/>
    <w:rsid w:val="00F04AF5"/>
    <w:rsid w:val="00F10726"/>
    <w:rsid w:val="00F1544C"/>
    <w:rsid w:val="00F30CC8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B09B5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DB09B5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DB09B5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DB09B5"/>
    <w:rPr>
      <w:rFonts w:cs="Times New Roman" w:eastAsia="Arial Unicode MS"/>
      <w:b/>
      <w:bCs/>
      <w:szCs w:val="24"/>
      <w:lang w:eastAsia="hr-HR"/>
    </w:rPr>
  </w:style>
  <w:style w:customStyle="true" w:styleId="Naslov3Char" w:type="character">
    <w:name w:val="Naslov 3 Char"/>
    <w:basedOn w:val="Zadanifontodlomka"/>
    <w:link w:val="Naslov3"/>
    <w:semiHidden/>
    <w:rsid w:val="00DB09B5"/>
    <w:rPr>
      <w:rFonts w:cs="Times New Roman" w:eastAsia="Arial Unicode MS"/>
      <w:b/>
      <w:szCs w:val="20"/>
    </w:rPr>
  </w:style>
  <w:style w:customStyle="true" w:styleId="TijelotekstaChar" w:type="character">
    <w:name w:val="Tijelo teksta Char"/>
    <w:aliases w:val="uvlaka 3 Char,uvlaka 2 Char"/>
    <w:basedOn w:val="Zadanifontodlomka"/>
    <w:link w:val="Tijeloteksta"/>
    <w:locked/>
    <w:rsid w:val="00DB09B5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nhideWhenUsed/>
    <w:rsid w:val="00DB09B5"/>
    <w:pPr>
      <w:jc w:val="both"/>
    </w:pPr>
    <w:rPr>
      <w:szCs w:val="22"/>
      <w:lang w:val="en-AU"/>
    </w:rPr>
  </w:style>
  <w:style w:customStyle="true" w:styleId="TijelotekstaChar1" w:type="character">
    <w:name w:val="Tijelo teksta Char1"/>
    <w:basedOn w:val="Zadanifontodlomka"/>
    <w:uiPriority w:val="99"/>
    <w:semiHidden/>
    <w:rsid w:val="00DB09B5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B09B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B09B5"/>
    <w:rPr>
      <w:rFonts w:cs="Tahoma" w:eastAsia="Times New Roman" w:hAnsi="Tahoma" w:ascii="Tahoma"/>
      <w:sz w:val="16"/>
      <w:szCs w:val="16"/>
      <w:lang w:val="en-US"/>
    </w:rPr>
  </w:style>
  <w:style w:styleId="Bezproreda" w:type="paragraph">
    <w:name w:val="No Spacing"/>
    <w:uiPriority w:val="1"/>
    <w:qFormat/>
    <w:rsid w:val="00DB09B5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13DC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08441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8441C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8441C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8441C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8441C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B09B5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DB09B5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DB09B5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DB09B5"/>
    <w:rPr>
      <w:rFonts w:cs="Times New Roman" w:eastAsia="Arial Unicode MS"/>
      <w:b/>
      <w:bCs/>
      <w:szCs w:val="24"/>
      <w:lang w:eastAsia="hr-HR"/>
    </w:rPr>
  </w:style>
  <w:style w:customStyle="1" w:styleId="Naslov3Char" w:type="character">
    <w:name w:val="Naslov 3 Char"/>
    <w:basedOn w:val="Zadanifontodlomka"/>
    <w:link w:val="Naslov3"/>
    <w:semiHidden/>
    <w:rsid w:val="00DB09B5"/>
    <w:rPr>
      <w:rFonts w:cs="Times New Roman" w:eastAsia="Arial Unicode MS"/>
      <w:b/>
      <w:szCs w:val="20"/>
    </w:rPr>
  </w:style>
  <w:style w:customStyle="1" w:styleId="TijelotekstaChar" w:type="character">
    <w:name w:val="Tijelo teksta Char"/>
    <w:aliases w:val="uvlaka 3 Char,uvlaka 2 Char"/>
    <w:basedOn w:val="Zadanifontodlomka"/>
    <w:link w:val="Tijeloteksta"/>
    <w:locked/>
    <w:rsid w:val="00DB09B5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nhideWhenUsed/>
    <w:rsid w:val="00DB09B5"/>
    <w:pPr>
      <w:jc w:val="both"/>
    </w:pPr>
    <w:rPr>
      <w:szCs w:val="22"/>
      <w:lang w:val="en-AU"/>
    </w:rPr>
  </w:style>
  <w:style w:customStyle="1" w:styleId="TijelotekstaChar1" w:type="character">
    <w:name w:val="Tijelo teksta Char1"/>
    <w:basedOn w:val="Zadanifontodlomka"/>
    <w:uiPriority w:val="99"/>
    <w:semiHidden/>
    <w:rsid w:val="00DB09B5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B09B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B09B5"/>
    <w:rPr>
      <w:rFonts w:ascii="Tahoma" w:cs="Tahoma" w:eastAsia="Times New Roman" w:hAnsi="Tahoma"/>
      <w:sz w:val="16"/>
      <w:szCs w:val="16"/>
      <w:lang w:val="en-US"/>
    </w:rPr>
  </w:style>
  <w:style w:styleId="Bezproreda" w:type="paragraph">
    <w:name w:val="No Spacing"/>
    <w:uiPriority w:val="1"/>
    <w:qFormat/>
    <w:rsid w:val="00DB09B5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13DC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08441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8441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8441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8441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8441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580319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7666555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14. listopada 2016.</izvorni_sadrzaj>
    <derivirana_varijabla naziv="DomainObject.DatumDonosenjaOdluke_1">14. listopada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260</izvorni_sadrzaj>
    <derivirana_varijabla naziv="DomainObject.Predmet.Broj_1">260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siječnja 2016.</izvorni_sadrzaj>
    <derivirana_varijabla naziv="DomainObject.Predmet.DatumOsnivanja_1">25. siječnja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St-260/2016</izvorni_sadrzaj>
    <derivirana_varijabla naziv="DomainObject.Predmet.OznakaBroj_1">St-260/2016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MATKO PETRIČEVIĆ-GRAĐENJE d.o.o. za graditeljstvo i usluge</izvorni_sadrzaj>
    <derivirana_varijabla naziv="DomainObject.Predmet.ProtustrankaFormated_1">  MATKO PETRIČEVIĆ-GRAĐENJE d.o.o. za graditeljstvo i usluge</derivirana_varijabla>
  </DomainObject.Predmet.ProtustrankaFormated>
  <DomainObject.Predmet.ProtustrankaFormatedOIB>
    <izvorni_sadrzaj>  MATKO PETRIČEVIĆ-GRAĐENJE d.o.o. za graditeljstvo i usluge, OIB 27464617532</izvorni_sadrzaj>
    <derivirana_varijabla naziv="DomainObject.Predmet.ProtustrankaFormatedOIB_1">  MATKO PETRIČEVIĆ-GRAĐENJE d.o.o. za graditeljstvo i usluge, OIB 27464617532</derivirana_varijabla>
  </DomainObject.Predmet.ProtustrankaFormatedOIB>
  <DomainObject.Predmet.ProtustrankaFormatedWithAdress>
    <izvorni_sadrzaj> MATKO PETRIČEVIĆ-GRAĐENJE d.o.o. za graditeljstvo i usluge, Trondheimska 4/A, 21000 Split</izvorni_sadrzaj>
    <derivirana_varijabla naziv="DomainObject.Predmet.ProtustrankaFormatedWithAdress_1"> MATKO PETRIČEVIĆ-GRAĐENJE d.o.o. za graditeljstvo i usluge, Trondheimska 4/A, 21000 Split</derivirana_varijabla>
  </DomainObject.Predmet.ProtustrankaFormatedWithAdress>
  <DomainObject.Predmet.ProtustrankaFormatedWithAdressOIB>
    <izvorni_sadrzaj> MATKO PETRIČEVIĆ-GRAĐENJE d.o.o. za graditeljstvo i usluge, OIB 27464617532, Trondheimska 4/A, 21000 Split</izvorni_sadrzaj>
    <derivirana_varijabla naziv="DomainObject.Predmet.ProtustrankaFormatedWithAdressOIB_1"> MATKO PETRIČEVIĆ-GRAĐENJE d.o.o. za graditeljstvo i usluge, OIB 27464617532, Trondheimska 4/A, 21000 Split</derivirana_varijabla>
  </DomainObject.Predmet.ProtustrankaFormatedWithAdressOIB>
  <DomainObject.Predmet.ProtustrankaWithAdress>
    <izvorni_sadrzaj>MATKO PETRIČEVIĆ-GRAĐENJE d.o.o. za graditeljstvo i usluge Trondheimska 4/A, 21000 Split</izvorni_sadrzaj>
    <derivirana_varijabla naziv="DomainObject.Predmet.ProtustrankaWithAdress_1">MATKO PETRIČEVIĆ-GRAĐENJE d.o.o. za graditeljstvo i usluge Trondheimska 4/A, 21000 Split</derivirana_varijabla>
  </DomainObject.Predmet.ProtustrankaWithAdress>
  <DomainObject.Predmet.ProtustrankaWithAdressOIB>
    <izvorni_sadrzaj>MATKO PETRIČEVIĆ-GRAĐENJE d.o.o. za graditeljstvo i usluge, OIB 27464617532, Trondheimska 4/A, 21000 Split</izvorni_sadrzaj>
    <derivirana_varijabla naziv="DomainObject.Predmet.ProtustrankaWithAdressOIB_1">MATKO PETRIČEVIĆ-GRAĐENJE d.o.o. za graditeljstvo i usluge, OIB 27464617532, Trondheimska 4/A, 21000 Split</derivirana_varijabla>
  </DomainObject.Predmet.ProtustrankaWithAdressOIB>
  <DomainObject.Predmet.ProtustrankaNazivFormated>
    <izvorni_sadrzaj>MATKO PETRIČEVIĆ-GRAĐENJE d.o.o. za graditeljstvo i usluge</izvorni_sadrzaj>
    <derivirana_varijabla naziv="DomainObject.Predmet.ProtustrankaNazivFormated_1">MATKO PETRIČEVIĆ-GRAĐENJE d.o.o. za graditeljstvo i usluge</derivirana_varijabla>
  </DomainObject.Predmet.ProtustrankaNazivFormated>
  <DomainObject.Predmet.ProtustrankaNazivFormatedOIB>
    <izvorni_sadrzaj>MATKO PETRIČEVIĆ-GRAĐENJE d.o.o. za graditeljstvo i usluge, OIB 27464617532</izvorni_sadrzaj>
    <derivirana_varijabla naziv="DomainObject.Predmet.ProtustrankaNazivFormatedOIB_1">MATKO PETRIČEVIĆ-GRAĐENJE d.o.o. za graditeljstvo i usluge, OIB 27464617532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7076528.33</izvorni_sadrzaj>
    <derivirana_varijabla naziv="DomainObject.Predmet.TrenutnaVrijednost_1">7076528.33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MATKO PETRIČEVIĆ-GRAĐENJE d.o.o. za graditeljstvo i usluge</item>
    </izvorni_sadrzaj>
    <derivirana_varijabla naziv="DomainObject.Predmet.ProtuStrankaListFormated_1">
      <item>MATKO PETRIČEVIĆ-GRAĐENJE d.o.o. za graditeljstvo i usluge</item>
    </derivirana_varijabla>
  </DomainObject.Predmet.ProtuStrankaListFormated>
  <DomainObject.Predmet.ProtuStrankaListFormatedOIB>
    <izvorni_sadrzaj>
      <item>MATKO PETRIČEVIĆ-GRAĐENJE d.o.o. za graditeljstvo i usluge, OIB 27464617532</item>
    </izvorni_sadrzaj>
    <derivirana_varijabla naziv="DomainObject.Predmet.ProtuStrankaListFormatedOIB_1">
      <item>MATKO PETRIČEVIĆ-GRAĐENJE d.o.o. za graditeljstvo i usluge, OIB 27464617532</item>
    </derivirana_varijabla>
  </DomainObject.Predmet.ProtuStrankaListFormatedOIB>
  <DomainObject.Predmet.ProtuStrankaListFormatedWithAdress>
    <izvorni_sadrzaj>
      <item>MATKO PETRIČEVIĆ-GRAĐENJE d.o.o. za graditeljstvo i usluge, Trondheimska 4/A, 21000 Split</item>
    </izvorni_sadrzaj>
    <derivirana_varijabla naziv="DomainObject.Predmet.ProtuStrankaListFormatedWithAdress_1">
      <item>MATKO PETRIČEVIĆ-GRAĐENJE d.o.o. za graditeljstvo i usluge, Trondheimska 4/A, 21000 Split</item>
    </derivirana_varijabla>
  </DomainObject.Predmet.ProtuStrankaListFormatedWithAdress>
  <DomainObject.Predmet.ProtuStrankaListFormatedWithAdressOIB>
    <izvorni_sadrzaj>
      <item>MATKO PETRIČEVIĆ-GRAĐENJE d.o.o. za graditeljstvo i usluge, OIB 27464617532, Trondheimska 4/A, 21000 Split</item>
    </izvorni_sadrzaj>
    <derivirana_varijabla naziv="DomainObject.Predmet.ProtuStrankaListFormatedWithAdressOIB_1">
      <item>MATKO PETRIČEVIĆ-GRAĐENJE d.o.o. za graditeljstvo i usluge, OIB 27464617532, Trondheimska 4/A, 21000 Split</item>
    </derivirana_varijabla>
  </DomainObject.Predmet.ProtuStrankaListFormatedWithAdressOIB>
  <DomainObject.Predmet.ProtuStrankaListNazivFormated>
    <izvorni_sadrzaj>
      <item>MATKO PETRIČEVIĆ-GRAĐENJE d.o.o. za graditeljstvo i usluge</item>
    </izvorni_sadrzaj>
    <derivirana_varijabla naziv="DomainObject.Predmet.ProtuStrankaListNazivFormated_1">
      <item>MATKO PETRIČEVIĆ-GRAĐENJE d.o.o. za graditeljstvo i usluge</item>
    </derivirana_varijabla>
  </DomainObject.Predmet.ProtuStrankaListNazivFormated>
  <DomainObject.Predmet.ProtuStrankaListNazivFormatedOIB>
    <izvorni_sadrzaj>
      <item>MATKO PETRIČEVIĆ-GRAĐENJE d.o.o. za graditeljstvo i usluge, OIB 27464617532</item>
    </izvorni_sadrzaj>
    <derivirana_varijabla naziv="DomainObject.Predmet.ProtuStrankaListNazivFormatedOIB_1">
      <item>MATKO PETRIČEVIĆ-GRAĐENJE d.o.o. za graditeljstvo i usluge, OIB 27464617532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listopada 2016.</izvorni_sadrzaj>
    <derivirana_varijabla naziv="DomainObject.Datum_1">14. listopada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MATKO PETRIČEVIĆ-GRAĐENJE d.o.o. za graditeljstvo i usluge</izvorni_sadrzaj>
    <derivirana_varijabla naziv="DomainObject.Predmet.ProtustrankaIDrugi_1">MATKO PETRIČEVIĆ-GRAĐENJE d.o.o. za graditeljstvo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MATKO PETRIČEVIĆ-GRAĐENJE d.o.o. za graditeljstvo i usluge, OIB 27464617532, Trondheimska 4/A, 21000 Split</izvorni_sadrzaj>
    <derivirana_varijabla naziv="DomainObject.Predmet.ProtustrankaIDrugiAdressOIB_1">MATKO PETRIČEVIĆ-GRAĐENJE d.o.o. za graditeljstvo i usluge, OIB 27464617532, Trondheimska 4/A,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MATKO PETRIČEVIĆ-GRAĐENJE d.o.o. za graditeljstvo i usluge</item>
      <item>FINANCIJSKA AGENCIJA, RC SPLIT</item>
    </izvorni_sadrzaj>
    <derivirana_varijabla naziv="DomainObject.Predmet.SudioniciListNaziv_1">
      <item>MATKO PETRIČEVIĆ-GRAĐENJE d.o.o. za graditeljstvo i usluge</item>
      <item>FINANCIJSKA AGENCIJA, RC SPLIT</item>
    </derivirana_varijabla>
  </DomainObject.Predmet.SudioniciListNaziv>
  <DomainObject.Predmet.SudioniciListAdressOIB>
    <izvorni_sadrzaj>
      <item>MATKO PETRIČEVIĆ-GRAĐENJE d.o.o. za graditeljstvo i usluge, OIB 27464617532, Trondheimska 4/A,21000 Split</item>
      <item>FINANCIJSKA AGENCIJA, RC SPLIT, OIB 85821130368, Mažuranićevo šetalište 24 b,21000 Split</item>
    </izvorni_sadrzaj>
    <derivirana_varijabla naziv="DomainObject.Predmet.SudioniciListAdressOIB_1">
      <item>MATKO PETRIČEVIĆ-GRAĐENJE d.o.o. za graditeljstvo i usluge, OIB 27464617532, Trondheimska 4/A,21000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27464617532</item>
      <item>, OIB 85821130368</item>
    </izvorni_sadrzaj>
    <derivirana_varijabla naziv="DomainObject.Predmet.SudioniciListNazivOIB_1">
      <item>, OIB 27464617532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350</properties:Words>
  <properties:Characters>1920</properties:Characters>
  <properties:Lines>48</properties:Lines>
  <properties:Paragraphs>16</properties:Paragraphs>
  <properties:TotalTime>306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3</vt:i4>
      </vt:variant>
    </vt:vector>
  </properties:HeadingPairs>
  <properties:TitlesOfParts>
    <vt:vector size="4" baseType="lpstr">
      <vt:lpstr/>
      <vt:lpstr>/</vt:lpstr>
      <vt:lpstr>REPUBLIKA HRVATSKA</vt:lpstr>
      <vt:lpstr>        </vt:lpstr>
    </vt:vector>
  </properties:TitlesOfParts>
  <properties:LinksUpToDate>false</properties:LinksUpToDate>
  <properties:CharactersWithSpaces>2318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2016-04-11T10:22:00Z</dcterms:created>
  <dc:creator>Marija Elez</dc:creator>
  <cp:lastModifiedBy>Marija Elez</cp:lastModifiedBy>
  <cp:lastPrinted>2016-10-14T10:20:00Z</cp:lastPrinted>
  <dcterms:modified xmlns:xsi="http://www.w3.org/2001/XMLSchema-instance" xsi:type="dcterms:W3CDTF">2016-10-14T10:20:00Z</dcterms:modified>
  <cp:revision>90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