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E74D1" w:rsidR="00BB0294" w:rsidP="005E74D1" w:rsidRDefault="00BB0294" w14:paraId="4FE8D524" w14:textId="77777777">
      <w:pPr>
        <w:pStyle w:val="Zaglavlje"/>
        <w:tabs>
          <w:tab w:val="left" w:pos="708"/>
        </w:tabs>
        <w15:collapsed w:val="false"/>
        <w:rPr>
          <w:rFonts w:ascii="Arial" w:hAnsi="Arial" w:cs="Times New Roman"/>
          <w:sz w:val="24"/>
          <w:szCs w:val="24"/>
          <w:lang w:val="hr-HR"/>
        </w:rPr>
      </w:pPr>
    </w:p>
    <w:p w:rsidRPr="005E74D1" w:rsidR="00BB0294" w:rsidP="005E74D1" w:rsidRDefault="00BB0294" w14:paraId="3245A3E4" w14:textId="77777777">
      <w:pPr>
        <w:tabs>
          <w:tab w:val="left" w:pos="3885"/>
          <w:tab w:val="right" w:pos="9070"/>
        </w:tabs>
        <w:rPr>
          <w:rFonts w:ascii="Arial" w:hAnsi="Arial"/>
          <w:bCs/>
          <w:sz w:val="24"/>
          <w:lang w:val="hr-HR"/>
        </w:rPr>
      </w:pPr>
      <w:r w:rsidRPr="005E74D1">
        <w:rPr>
          <w:rFonts w:ascii="Arial" w:hAnsi="Arial"/>
          <w:i/>
          <w:sz w:val="24"/>
          <w:lang w:val="hr-HR"/>
        </w:rPr>
        <w:t xml:space="preserve">                            </w:t>
      </w:r>
      <w:r w:rsidRPr="005E74D1">
        <w:rPr>
          <w:rFonts w:ascii="Arial" w:hAnsi="Arial"/>
          <w:noProof/>
          <w:sz w:val="24"/>
          <w:lang w:val="hr-HR"/>
        </w:rPr>
        <w:drawing>
          <wp:inline distT="0" distB="0" distL="0" distR="0">
            <wp:extent cx="382905" cy="508000"/>
            <wp:effectExtent l="0" t="0" r="0" b="6350"/>
            <wp:docPr id="1" name="Slika 1" descr="Opis: 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Opis: 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E74D1" w:rsidR="00BB0294" w:rsidP="005E74D1" w:rsidRDefault="00BB0294" w14:paraId="34AD2531" w14:textId="77777777">
      <w:pPr>
        <w:tabs>
          <w:tab w:val="left" w:pos="3885"/>
          <w:tab w:val="right" w:pos="9072"/>
        </w:tabs>
        <w:rPr>
          <w:rFonts w:ascii="Arial" w:hAnsi="Arial"/>
          <w:sz w:val="24"/>
          <w:lang w:val="hr-HR"/>
        </w:rPr>
      </w:pPr>
      <w:r w:rsidRPr="005E74D1">
        <w:rPr>
          <w:rFonts w:ascii="Arial" w:hAnsi="Arial"/>
          <w:sz w:val="24"/>
          <w:lang w:val="hr-HR"/>
        </w:rPr>
        <w:t xml:space="preserve">            REPUBLIKA HRVATSKA</w:t>
      </w:r>
    </w:p>
    <w:p w:rsidRPr="005E74D1" w:rsidR="00BB0294" w:rsidP="005E74D1" w:rsidRDefault="00BB0294" w14:paraId="71788797" w14:textId="77777777">
      <w:pPr>
        <w:tabs>
          <w:tab w:val="left" w:pos="3885"/>
          <w:tab w:val="right" w:pos="9070"/>
        </w:tabs>
        <w:rPr>
          <w:rFonts w:ascii="Arial" w:hAnsi="Arial"/>
          <w:sz w:val="24"/>
          <w:lang w:val="hr-HR"/>
        </w:rPr>
      </w:pPr>
      <w:r w:rsidRPr="005E74D1">
        <w:rPr>
          <w:rFonts w:ascii="Arial" w:hAnsi="Arial"/>
          <w:sz w:val="24"/>
          <w:lang w:val="hr-HR"/>
        </w:rPr>
        <w:t>OPĆINSKI PREKRŠAJNI SUD U ZAGREBU</w:t>
      </w:r>
    </w:p>
    <w:p w:rsidRPr="005E74D1" w:rsidR="00BB0294" w:rsidP="005E74D1" w:rsidRDefault="00BB0294" w14:paraId="37F68DF0" w14:textId="77777777">
      <w:pPr>
        <w:tabs>
          <w:tab w:val="left" w:pos="3885"/>
          <w:tab w:val="right" w:pos="9070"/>
        </w:tabs>
        <w:rPr>
          <w:rFonts w:ascii="Arial" w:hAnsi="Arial"/>
          <w:sz w:val="24"/>
          <w:lang w:val="hr-HR"/>
        </w:rPr>
      </w:pPr>
      <w:r w:rsidRPr="005E74D1">
        <w:rPr>
          <w:rFonts w:ascii="Arial" w:hAnsi="Arial"/>
          <w:sz w:val="24"/>
          <w:lang w:val="hr-HR"/>
        </w:rPr>
        <w:t xml:space="preserve">          Zagreb, Avenija Dubrovnik 8  </w:t>
      </w:r>
    </w:p>
    <w:p w:rsidRPr="005E74D1" w:rsidR="00BB0294" w:rsidP="005E74D1" w:rsidRDefault="00BB0294" w14:paraId="08B00130" w14:textId="77777777">
      <w:pPr>
        <w:tabs>
          <w:tab w:val="left" w:pos="3885"/>
          <w:tab w:val="right" w:pos="9070"/>
        </w:tabs>
        <w:rPr>
          <w:rFonts w:ascii="Arial" w:hAnsi="Arial"/>
          <w:bCs/>
          <w:sz w:val="24"/>
          <w:lang w:val="hr-HR"/>
        </w:rPr>
      </w:pPr>
    </w:p>
    <w:p w:rsidRPr="005E74D1" w:rsidR="00BB0294" w:rsidP="005E74D1" w:rsidRDefault="00BB0294" w14:paraId="632A4F79" w14:textId="77777777">
      <w:pPr>
        <w:pStyle w:val="Naslov1"/>
        <w:spacing w:before="0" w:after="0" w:line="240" w:lineRule="auto"/>
        <w:ind w:left="3540" w:firstLine="708"/>
        <w:jc w:val="right"/>
        <w:rPr>
          <w:rFonts w:ascii="Arial" w:hAnsi="Arial"/>
          <w:b/>
          <w:color w:val="auto"/>
          <w:sz w:val="24"/>
        </w:rPr>
      </w:pPr>
    </w:p>
    <w:p w:rsidRPr="005E74D1" w:rsidR="00BB0294" w:rsidP="005E74D1" w:rsidRDefault="00BB0294" w14:paraId="6937C845" w14:textId="77777777">
      <w:pPr>
        <w:pStyle w:val="Naslov1"/>
        <w:spacing w:before="0" w:after="0" w:line="240" w:lineRule="auto"/>
        <w:ind w:left="3540" w:firstLine="708"/>
        <w:jc w:val="right"/>
        <w:rPr>
          <w:rFonts w:ascii="Arial" w:hAnsi="Arial"/>
          <w:b/>
          <w:color w:val="auto"/>
          <w:sz w:val="24"/>
        </w:rPr>
      </w:pPr>
    </w:p>
    <w:p w:rsidRPr="005E74D1" w:rsidR="00BB0294" w:rsidP="005E74D1" w:rsidRDefault="00BB0294" w14:paraId="1C0AEDD0" w14:textId="77777777">
      <w:pPr>
        <w:pStyle w:val="Naslov1"/>
        <w:spacing w:before="0" w:after="0" w:line="240" w:lineRule="auto"/>
        <w:ind w:left="3540" w:firstLine="708"/>
        <w:jc w:val="right"/>
        <w:rPr>
          <w:rFonts w:ascii="Arial" w:hAnsi="Arial"/>
          <w:b/>
          <w:color w:val="auto"/>
          <w:sz w:val="24"/>
        </w:rPr>
      </w:pPr>
      <w:r w:rsidRPr="005E74D1">
        <w:rPr>
          <w:rFonts w:ascii="Arial" w:hAnsi="Arial"/>
          <w:color w:val="auto"/>
          <w:sz w:val="24"/>
        </w:rPr>
        <w:t>Poslovni broj:  Pp-13906/2025</w:t>
      </w:r>
    </w:p>
    <w:p w:rsidRPr="005E74D1" w:rsidR="00BB0294" w:rsidP="005E74D1" w:rsidRDefault="00BB0294" w14:paraId="6A5209DE" w14:textId="77777777">
      <w:pPr>
        <w:tabs>
          <w:tab w:val="left" w:pos="3885"/>
          <w:tab w:val="right" w:pos="9070"/>
        </w:tabs>
        <w:rPr>
          <w:rFonts w:ascii="Arial" w:hAnsi="Arial"/>
          <w:bCs/>
          <w:sz w:val="24"/>
          <w:lang w:val="hr-HR"/>
        </w:rPr>
      </w:pPr>
    </w:p>
    <w:p w:rsidRPr="005E74D1" w:rsidR="00BB0294" w:rsidP="005E74D1" w:rsidRDefault="00BB0294" w14:paraId="68518A86" w14:textId="77777777">
      <w:pPr>
        <w:pStyle w:val="Naslov5"/>
        <w:spacing w:before="0" w:after="0" w:line="240" w:lineRule="auto"/>
        <w:rPr>
          <w:rFonts w:ascii="Arial" w:hAnsi="Arial"/>
          <w:bCs/>
          <w:color w:val="auto"/>
        </w:rPr>
      </w:pPr>
    </w:p>
    <w:p w:rsidRPr="005E74D1" w:rsidR="00BB0294" w:rsidP="005E74D1" w:rsidRDefault="00BB0294" w14:paraId="1B3C20B5" w14:textId="77777777">
      <w:pPr>
        <w:jc w:val="center"/>
        <w:rPr>
          <w:rFonts w:ascii="Arial" w:hAnsi="Arial"/>
          <w:bCs/>
          <w:sz w:val="24"/>
          <w:lang w:val="hr-HR"/>
        </w:rPr>
      </w:pPr>
      <w:r w:rsidRPr="005E74D1">
        <w:rPr>
          <w:rFonts w:ascii="Arial" w:hAnsi="Arial"/>
          <w:bCs/>
          <w:sz w:val="24"/>
          <w:lang w:val="hr-HR"/>
        </w:rPr>
        <w:t>U    I M E    R E P U B L I K E    H R V A T S K E</w:t>
      </w:r>
    </w:p>
    <w:p w:rsidRPr="005E74D1" w:rsidR="00BB0294" w:rsidP="005E74D1" w:rsidRDefault="00BB0294" w14:paraId="6CBF740D" w14:textId="77777777">
      <w:pPr>
        <w:rPr>
          <w:rFonts w:ascii="Arial" w:hAnsi="Arial"/>
          <w:sz w:val="24"/>
          <w:lang w:val="hr-HR"/>
        </w:rPr>
      </w:pPr>
    </w:p>
    <w:p w:rsidRPr="005E74D1" w:rsidR="00BB0294" w:rsidP="005E74D1" w:rsidRDefault="00BB0294" w14:paraId="07D40EB0" w14:textId="77777777">
      <w:pPr>
        <w:jc w:val="center"/>
        <w:rPr>
          <w:rFonts w:ascii="Arial" w:hAnsi="Arial"/>
          <w:bCs/>
          <w:sz w:val="24"/>
          <w:lang w:val="hr-HR"/>
        </w:rPr>
      </w:pPr>
      <w:r w:rsidRPr="005E74D1">
        <w:rPr>
          <w:rFonts w:ascii="Arial" w:hAnsi="Arial"/>
          <w:bCs/>
          <w:sz w:val="24"/>
          <w:lang w:val="hr-HR"/>
        </w:rPr>
        <w:t xml:space="preserve">P  R  E  S  U  D  A  </w:t>
      </w:r>
    </w:p>
    <w:p w:rsidRPr="005E74D1" w:rsidR="00BB0294" w:rsidP="005E74D1" w:rsidRDefault="00BB0294" w14:paraId="6D442211" w14:textId="77777777">
      <w:pPr>
        <w:jc w:val="center"/>
        <w:rPr>
          <w:rFonts w:ascii="Arial" w:hAnsi="Arial"/>
          <w:bCs/>
          <w:sz w:val="24"/>
          <w:lang w:val="hr-HR"/>
        </w:rPr>
      </w:pPr>
    </w:p>
    <w:p w:rsidRPr="005E74D1" w:rsidR="00BB0294" w:rsidP="005E74D1" w:rsidRDefault="00BB0294" w14:paraId="69DBE5DA" w14:textId="77777777">
      <w:pPr>
        <w:jc w:val="left"/>
        <w:rPr>
          <w:rFonts w:ascii="Arial" w:hAnsi="Arial"/>
          <w:bCs/>
          <w:sz w:val="24"/>
          <w:lang w:val="hr-HR"/>
        </w:rPr>
      </w:pPr>
    </w:p>
    <w:p w:rsidRPr="005E74D1" w:rsidR="00BB0294" w:rsidP="005E74D1" w:rsidRDefault="00BB0294" w14:paraId="340DC9D1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/>
          <w:sz w:val="24"/>
          <w:szCs w:val="24"/>
          <w:lang w:val="hr-HR"/>
        </w:rPr>
        <w:t xml:space="preserve">Općinski prekršajni sud u Zagrebu, po sutkinji Ivani Barbir, uz sudjelovanje Mirjane Crkvenac-Franković, kao zapisničarke, u prekršajnom predmetu protiv </w:t>
      </w:r>
      <w:r w:rsidRPr="005E74D1">
        <w:rPr>
          <w:rFonts w:ascii="Arial" w:hAnsi="Arial"/>
          <w:sz w:val="24"/>
          <w:lang w:val="hr-HR"/>
        </w:rPr>
        <w:t xml:space="preserve">I. okrivljene pravne osobe  </w:t>
      </w:r>
      <w:r w:rsidRPr="005E74D1" w:rsidR="00931039">
        <w:rPr>
          <w:rFonts w:ascii="Arial" w:hAnsi="Arial"/>
          <w:sz w:val="24"/>
          <w:lang w:val="hr-HR"/>
        </w:rPr>
        <w:t xml:space="preserve">WOKE ONE </w:t>
      </w:r>
      <w:proofErr w:type="spellStart"/>
      <w:r w:rsidRPr="005E74D1" w:rsidR="00931039">
        <w:rPr>
          <w:rFonts w:ascii="Arial" w:hAnsi="Arial"/>
          <w:sz w:val="24"/>
          <w:lang w:val="hr-HR"/>
        </w:rPr>
        <w:t>j.</w:t>
      </w:r>
      <w:r w:rsidRPr="005E74D1">
        <w:rPr>
          <w:rFonts w:ascii="Arial" w:hAnsi="Arial"/>
          <w:sz w:val="24"/>
          <w:lang w:val="hr-HR"/>
        </w:rPr>
        <w:t>d.o.o</w:t>
      </w:r>
      <w:proofErr w:type="spellEnd"/>
      <w:r w:rsidRPr="005E74D1">
        <w:rPr>
          <w:rFonts w:ascii="Arial" w:hAnsi="Arial"/>
          <w:sz w:val="24"/>
          <w:lang w:val="hr-HR"/>
        </w:rPr>
        <w:t xml:space="preserve">. za </w:t>
      </w:r>
      <w:r w:rsidRPr="005E74D1" w:rsidR="00931039">
        <w:rPr>
          <w:rFonts w:ascii="Arial" w:hAnsi="Arial"/>
          <w:sz w:val="24"/>
          <w:lang w:val="hr-HR"/>
        </w:rPr>
        <w:t xml:space="preserve">usluge  </w:t>
      </w:r>
      <w:r w:rsidRPr="005E74D1">
        <w:rPr>
          <w:rFonts w:ascii="Arial" w:hAnsi="Arial"/>
          <w:sz w:val="24"/>
          <w:lang w:val="hr-HR"/>
        </w:rPr>
        <w:t xml:space="preserve">i II. okrivljene odgovorne osobe u pravnoj osobi </w:t>
      </w:r>
      <w:r w:rsidRPr="005E74D1" w:rsidR="00931039">
        <w:rPr>
          <w:rFonts w:ascii="Arial" w:hAnsi="Arial"/>
          <w:sz w:val="24"/>
          <w:lang w:val="hr-HR"/>
        </w:rPr>
        <w:t>Matije Nikolić</w:t>
      </w:r>
      <w:r w:rsidRPr="005E74D1">
        <w:rPr>
          <w:rFonts w:ascii="Arial" w:hAnsi="Arial"/>
          <w:sz w:val="24"/>
          <w:lang w:val="hr-HR"/>
        </w:rPr>
        <w:t xml:space="preserve">,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zbog djela </w:t>
      </w:r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prekršaja iz čl. 60. st. 1. </w:t>
      </w:r>
      <w:proofErr w:type="spellStart"/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>toč</w:t>
      </w:r>
      <w:proofErr w:type="spellEnd"/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 42. i st. 2.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Zakona o računovodstvu ("Narodne novine" 78/15, 134/15, 120/16, 116/18, 42/20, 47/20, 114/22), u povodu prigovora okrivljenika podnijetog na prekršajni nalog Financijske agencije, Regionalnog centra Zagreb </w:t>
      </w:r>
      <w:r w:rsidRPr="005E74D1">
        <w:rPr>
          <w:rFonts w:ascii="Arial" w:hAnsi="Arial"/>
          <w:sz w:val="24"/>
          <w:lang w:val="hr-HR"/>
        </w:rPr>
        <w:t xml:space="preserve">Klasa: </w:t>
      </w:r>
      <w:r w:rsidRPr="005E74D1" w:rsidR="00693AF2">
        <w:rPr>
          <w:rFonts w:ascii="Arial" w:hAnsi="Arial"/>
          <w:sz w:val="24"/>
          <w:lang w:val="hr-HR"/>
        </w:rPr>
        <w:t xml:space="preserve">034-07/25-04/18896 </w:t>
      </w:r>
      <w:proofErr w:type="spellStart"/>
      <w:r w:rsidRPr="005E74D1" w:rsidR="00693AF2">
        <w:rPr>
          <w:rFonts w:ascii="Arial" w:hAnsi="Arial"/>
          <w:sz w:val="24"/>
          <w:lang w:val="hr-HR"/>
        </w:rPr>
        <w:t>Ur.broj</w:t>
      </w:r>
      <w:proofErr w:type="spellEnd"/>
      <w:r w:rsidRPr="005E74D1" w:rsidR="00693AF2">
        <w:rPr>
          <w:rFonts w:ascii="Arial" w:hAnsi="Arial"/>
          <w:sz w:val="24"/>
          <w:lang w:val="hr-HR"/>
        </w:rPr>
        <w:t>: 118-07-03-25-1 od dana 20.6.2025.</w:t>
      </w:r>
      <w:r w:rsidRPr="005E74D1">
        <w:rPr>
          <w:rFonts w:ascii="Arial" w:hAnsi="Arial"/>
          <w:sz w:val="24"/>
          <w:lang w:val="hr-HR"/>
        </w:rPr>
        <w:t xml:space="preserve"> </w:t>
      </w:r>
      <w:r w:rsidRPr="005E74D1">
        <w:rPr>
          <w:rFonts w:ascii="Arial" w:hAnsi="Arial" w:eastAsiaTheme="minorHAnsi"/>
          <w:sz w:val="24"/>
          <w:szCs w:val="22"/>
          <w:lang w:val="hr-HR" w:eastAsia="en-US"/>
        </w:rPr>
        <w:t xml:space="preserve">godine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nakon provedenog žurnog postupka, na temelju odredbe čl. 183. Prekršajnog zakona ("Narodne novine" 107/07, 39/13, 157/13, 110/15, 70/17, 118/18, 114/22.), dana </w:t>
      </w:r>
      <w:r w:rsidRPr="005E74D1" w:rsidR="00693AF2">
        <w:rPr>
          <w:rFonts w:ascii="Arial" w:hAnsi="Arial" w:eastAsiaTheme="minorHAnsi"/>
          <w:sz w:val="24"/>
          <w:szCs w:val="22"/>
          <w:lang w:val="hr-HR" w:eastAsia="en-US"/>
        </w:rPr>
        <w:t>6. svibnja 2026.</w:t>
      </w:r>
    </w:p>
    <w:p w:rsidRPr="005E74D1" w:rsidR="00BB0294" w:rsidP="005E74D1" w:rsidRDefault="00BB0294" w14:paraId="100426CD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0A515214" w14:textId="77777777">
      <w:pPr>
        <w:jc w:val="center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p  r  e  s  u  d  i  o     j  e</w:t>
      </w:r>
    </w:p>
    <w:p w:rsidRPr="005E74D1" w:rsidR="00BB0294" w:rsidP="005E74D1" w:rsidRDefault="00BB0294" w14:paraId="6CC6874E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1741A477" w14:textId="77777777">
      <w:pPr>
        <w:ind w:firstLine="708"/>
        <w:rPr>
          <w:rFonts w:ascii="Arial" w:hAnsi="Arial" w:eastAsiaTheme="minorHAnsi"/>
          <w:bCs/>
          <w:sz w:val="24"/>
          <w:szCs w:val="22"/>
          <w:lang w:val="hr-HR" w:eastAsia="en-US"/>
        </w:rPr>
      </w:pPr>
      <w:r w:rsidRPr="005E74D1">
        <w:rPr>
          <w:rFonts w:ascii="Arial" w:hAnsi="Arial" w:eastAsiaTheme="minorHAnsi"/>
          <w:sz w:val="24"/>
          <w:szCs w:val="22"/>
          <w:lang w:val="hr-HR" w:eastAsia="en-US"/>
        </w:rPr>
        <w:t xml:space="preserve">I) </w:t>
      </w:r>
      <w:r w:rsidRPr="005E74D1" w:rsidR="00931039">
        <w:rPr>
          <w:rFonts w:ascii="Arial" w:hAnsi="Arial"/>
          <w:sz w:val="24"/>
          <w:lang w:val="hr-HR"/>
        </w:rPr>
        <w:t xml:space="preserve">I okrivljena pravna osoba </w:t>
      </w:r>
      <w:r w:rsidRPr="005E74D1" w:rsidR="00931039">
        <w:rPr>
          <w:rFonts w:ascii="Arial" w:hAnsi="Arial"/>
          <w:bCs/>
          <w:sz w:val="24"/>
          <w:lang w:val="hr-HR"/>
        </w:rPr>
        <w:t xml:space="preserve">WOK ONE </w:t>
      </w:r>
      <w:proofErr w:type="spellStart"/>
      <w:r w:rsidRPr="005E74D1" w:rsidR="00931039">
        <w:rPr>
          <w:rFonts w:ascii="Arial" w:hAnsi="Arial"/>
          <w:bCs/>
          <w:sz w:val="24"/>
          <w:lang w:val="hr-HR"/>
        </w:rPr>
        <w:t>j.d.o.o</w:t>
      </w:r>
      <w:proofErr w:type="spellEnd"/>
      <w:r w:rsidRPr="005E74D1" w:rsidR="00931039">
        <w:rPr>
          <w:rFonts w:ascii="Arial" w:hAnsi="Arial"/>
          <w:bCs/>
          <w:sz w:val="24"/>
          <w:lang w:val="hr-HR"/>
        </w:rPr>
        <w:t>.</w:t>
      </w:r>
      <w:r w:rsidRPr="005E74D1" w:rsidR="00931039">
        <w:rPr>
          <w:rFonts w:ascii="Arial" w:hAnsi="Arial"/>
          <w:sz w:val="24"/>
          <w:lang w:val="hr-HR"/>
        </w:rPr>
        <w:t xml:space="preserve">, </w:t>
      </w:r>
      <w:r w:rsidRPr="005E74D1" w:rsidR="00931039">
        <w:rPr>
          <w:rFonts w:ascii="Arial" w:hAnsi="Arial"/>
          <w:bCs/>
          <w:sz w:val="24"/>
          <w:lang w:val="hr-HR"/>
        </w:rPr>
        <w:t xml:space="preserve">OIB </w:t>
      </w:r>
      <w:r w:rsidRPr="005E74D1" w:rsidR="00931039">
        <w:rPr>
          <w:rFonts w:ascii="Arial" w:hAnsi="Arial"/>
          <w:sz w:val="24"/>
          <w:lang w:val="hr-HR"/>
        </w:rPr>
        <w:t>43314718925</w:t>
      </w:r>
      <w:r w:rsidRPr="005E74D1" w:rsidR="00931039">
        <w:rPr>
          <w:rFonts w:ascii="Arial" w:hAnsi="Arial"/>
          <w:bCs/>
          <w:sz w:val="24"/>
          <w:lang w:val="hr-HR"/>
        </w:rPr>
        <w:t>, MBS 08151963, sa sjedištem u Zagrebu, Mihanovićeva 30, prekršajno nekažnjavani,</w:t>
      </w:r>
      <w:r w:rsidRPr="005E74D1">
        <w:rPr>
          <w:rFonts w:ascii="Arial" w:hAnsi="Arial"/>
          <w:bCs/>
          <w:sz w:val="24"/>
          <w:lang w:val="hr-HR"/>
        </w:rPr>
        <w:t xml:space="preserve"> </w:t>
      </w:r>
      <w:r w:rsidRPr="005E74D1">
        <w:rPr>
          <w:rFonts w:ascii="Arial" w:hAnsi="Arial" w:eastAsiaTheme="minorHAnsi"/>
          <w:bCs/>
          <w:sz w:val="24"/>
          <w:szCs w:val="22"/>
          <w:lang w:val="hr-HR" w:eastAsia="en-US"/>
        </w:rPr>
        <w:t>i</w:t>
      </w:r>
    </w:p>
    <w:p w:rsidRPr="005E74D1" w:rsidR="00BB0294" w:rsidP="005E74D1" w:rsidRDefault="00BB0294" w14:paraId="4C4F16B6" w14:textId="77777777">
      <w:pPr>
        <w:ind w:firstLine="708"/>
        <w:rPr>
          <w:rFonts w:ascii="Arial" w:hAnsi="Arial" w:eastAsiaTheme="minorHAnsi"/>
          <w:sz w:val="24"/>
          <w:szCs w:val="22"/>
          <w:lang w:val="hr-HR" w:eastAsia="en-US"/>
        </w:rPr>
      </w:pPr>
    </w:p>
    <w:p w:rsidRPr="005E74D1" w:rsidR="00BB0294" w:rsidP="005E74D1" w:rsidRDefault="00931039" w14:paraId="112727C6" w14:textId="77777777">
      <w:pPr>
        <w:pStyle w:val="Naslov5"/>
        <w:spacing w:before="0" w:after="0" w:line="240" w:lineRule="auto"/>
        <w:ind w:firstLine="708"/>
        <w:jc w:val="both"/>
        <w:rPr>
          <w:rFonts w:ascii="Arial" w:hAnsi="Arial" w:eastAsiaTheme="minorHAnsi" w:cstheme="minorHAnsi"/>
          <w:color w:val="auto"/>
        </w:rPr>
      </w:pPr>
      <w:r w:rsidRPr="005E74D1">
        <w:rPr>
          <w:rFonts w:ascii="Arial" w:hAnsi="Arial"/>
          <w:color w:val="auto"/>
        </w:rPr>
        <w:t xml:space="preserve">II Okrivljena odgovorna osoba: Matija Nikolić, OIB 22826553630, sin Nikole, rođen 26.8.1980.g. u Zagrebu, državljanin RH, prekršajno kažnjavan, sa prebivalištem u Zagrebu, Mihanovićeva ulica 30,        </w:t>
      </w:r>
    </w:p>
    <w:p w:rsidRPr="005E74D1" w:rsidR="00BB0294" w:rsidP="005E74D1" w:rsidRDefault="00BB0294" w14:paraId="262DA0BC" w14:textId="77777777">
      <w:pPr>
        <w:jc w:val="center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k r i v i    s u</w:t>
      </w:r>
    </w:p>
    <w:p w:rsidRPr="005E74D1" w:rsidR="00BB0294" w:rsidP="005E74D1" w:rsidRDefault="00BB0294" w14:paraId="3F7C22EA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931039" w:rsidP="005E74D1" w:rsidRDefault="00BB0294" w14:paraId="185443F3" w14:textId="77777777">
      <w:pPr>
        <w:rPr>
          <w:rFonts w:ascii="Arial" w:hAnsi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 w:rsidR="00931039">
        <w:rPr>
          <w:rFonts w:ascii="Arial" w:hAnsi="Arial" w:eastAsiaTheme="minorHAnsi"/>
          <w:sz w:val="24"/>
          <w:szCs w:val="22"/>
          <w:lang w:val="hr-HR" w:eastAsia="en-US"/>
        </w:rPr>
        <w:t xml:space="preserve">što kao pravna osoba i kao odgovorna osoba I okrivljene pravne osobe nisu do 30. travnja 2025. godine dostavili FINI </w:t>
      </w:r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>u bilo koju poslovnicu FINE na području RH ili putem Internetskog servisa uz korištenje digitalnog certifikata,</w:t>
      </w:r>
      <w:r w:rsidRPr="005E74D1" w:rsidR="00931039">
        <w:rPr>
          <w:rFonts w:ascii="Arial" w:hAnsi="Arial" w:eastAsiaTheme="minorHAnsi"/>
          <w:sz w:val="24"/>
          <w:szCs w:val="22"/>
          <w:lang w:val="hr-HR" w:eastAsia="en-US"/>
        </w:rPr>
        <w:t xml:space="preserve"> za statističke i druge potrebe propisane financijske izvještaje, odnosno bilancu, račun dobiti i gubitka i dodatne podatke za prethodnu kalendarsku 2024. godinu,</w:t>
      </w:r>
    </w:p>
    <w:p w:rsidRPr="005E74D1" w:rsidR="00931039" w:rsidP="005E74D1" w:rsidRDefault="00931039" w14:paraId="73BF8C0E" w14:textId="77777777">
      <w:pPr>
        <w:rPr>
          <w:rFonts w:ascii="Arial" w:hAnsi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/>
          <w:sz w:val="24"/>
          <w:szCs w:val="22"/>
          <w:lang w:val="hr-HR" w:eastAsia="en-US"/>
        </w:rPr>
        <w:tab/>
      </w:r>
    </w:p>
    <w:p w:rsidRPr="005E74D1" w:rsidR="00931039" w:rsidP="005E74D1" w:rsidRDefault="00931039" w14:paraId="166CD991" w14:textId="77777777">
      <w:pPr>
        <w:rPr>
          <w:rFonts w:ascii="Arial" w:hAnsi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/>
          <w:sz w:val="24"/>
          <w:szCs w:val="22"/>
          <w:lang w:val="hr-HR" w:eastAsia="en-US"/>
        </w:rPr>
        <w:tab/>
        <w:t xml:space="preserve">čime su počinili djelo prekršaja iz odredbe čl. 60. st. 1. </w:t>
      </w:r>
      <w:proofErr w:type="spellStart"/>
      <w:r w:rsidRPr="005E74D1">
        <w:rPr>
          <w:rFonts w:ascii="Arial" w:hAnsi="Arial" w:eastAsiaTheme="minorHAnsi"/>
          <w:sz w:val="24"/>
          <w:szCs w:val="22"/>
          <w:lang w:val="hr-HR" w:eastAsia="en-US"/>
        </w:rPr>
        <w:t>toč</w:t>
      </w:r>
      <w:proofErr w:type="spellEnd"/>
      <w:r w:rsidRPr="005E74D1">
        <w:rPr>
          <w:rFonts w:ascii="Arial" w:hAnsi="Arial" w:eastAsiaTheme="minorHAnsi"/>
          <w:sz w:val="24"/>
          <w:szCs w:val="22"/>
          <w:lang w:val="hr-HR" w:eastAsia="en-US"/>
        </w:rPr>
        <w:t>. 42. i st. 2. Zakona o računovodstvu,</w:t>
      </w:r>
    </w:p>
    <w:p w:rsidRPr="005E74D1" w:rsidR="00931039" w:rsidP="005E74D1" w:rsidRDefault="00931039" w14:paraId="68E3597A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931039" w:rsidP="005E74D1" w:rsidRDefault="00931039" w14:paraId="74EC9A4C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33E854EA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lastRenderedPageBreak/>
        <w:t xml:space="preserve">pa se na temelju citiranog propisa, </w:t>
      </w:r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 z r i č e</w:t>
      </w:r>
    </w:p>
    <w:p w:rsidRPr="005E74D1" w:rsidR="00BB0294" w:rsidP="005E74D1" w:rsidRDefault="00BB0294" w14:paraId="730E5FDC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0980665F" w14:textId="77777777">
      <w:pPr>
        <w:suppressAutoHyphens/>
        <w:rPr>
          <w:rFonts w:ascii="Arial" w:hAnsi="Arial"/>
          <w:sz w:val="24"/>
          <w:lang w:val="hr-HR"/>
        </w:rPr>
      </w:pPr>
      <w:r w:rsidRPr="005E74D1">
        <w:rPr>
          <w:rFonts w:ascii="Arial" w:hAnsi="Arial" w:cstheme="minorHAnsi"/>
          <w:sz w:val="24"/>
          <w:szCs w:val="20"/>
          <w:lang w:val="hr-HR"/>
        </w:rPr>
        <w:t xml:space="preserve">          I okrivljenoj pravnoj osobi novčana kazna u iznosu </w:t>
      </w:r>
      <w:r w:rsidRPr="005E74D1" w:rsidR="00693AF2">
        <w:rPr>
          <w:rFonts w:ascii="Arial" w:hAnsi="Arial" w:cstheme="minorHAnsi"/>
          <w:sz w:val="24"/>
          <w:szCs w:val="20"/>
          <w:lang w:val="hr-HR"/>
        </w:rPr>
        <w:t>1.320</w:t>
      </w:r>
      <w:r w:rsidRPr="005E74D1">
        <w:rPr>
          <w:rFonts w:ascii="Arial" w:hAnsi="Arial"/>
          <w:sz w:val="24"/>
          <w:lang w:val="hr-HR"/>
        </w:rPr>
        <w:t>,00 EUR (</w:t>
      </w:r>
      <w:proofErr w:type="spellStart"/>
      <w:r w:rsidRPr="005E74D1" w:rsidR="00693AF2">
        <w:rPr>
          <w:rFonts w:ascii="Arial" w:hAnsi="Arial"/>
          <w:sz w:val="24"/>
          <w:lang w:val="hr-HR"/>
        </w:rPr>
        <w:t>tisućutristodvadeset</w:t>
      </w:r>
      <w:proofErr w:type="spellEnd"/>
      <w:r w:rsidRPr="005E74D1">
        <w:rPr>
          <w:rFonts w:ascii="Arial" w:hAnsi="Arial"/>
          <w:sz w:val="24"/>
          <w:lang w:val="hr-HR"/>
        </w:rPr>
        <w:t>) eura,</w:t>
      </w:r>
    </w:p>
    <w:p w:rsidRPr="005E74D1" w:rsidR="00BB0294" w:rsidP="005E74D1" w:rsidRDefault="00BB0294" w14:paraId="1DE41046" w14:textId="77777777">
      <w:pPr>
        <w:suppressAutoHyphens/>
        <w:ind w:firstLine="708"/>
        <w:rPr>
          <w:rFonts w:ascii="Arial" w:hAnsi="Arial" w:eastAsiaTheme="minorHAnsi" w:cstheme="minorBidi"/>
          <w:sz w:val="24"/>
          <w:vertAlign w:val="superscript"/>
          <w:lang w:val="hr-HR" w:eastAsia="en-US"/>
        </w:rPr>
      </w:pPr>
      <w:r w:rsidRPr="005E74D1">
        <w:rPr>
          <w:rFonts w:ascii="Arial" w:hAnsi="Arial" w:cstheme="minorHAnsi"/>
          <w:sz w:val="24"/>
          <w:szCs w:val="20"/>
          <w:lang w:val="hr-HR"/>
        </w:rPr>
        <w:t xml:space="preserve">II okrivljenoj odgovornoj osobi  novčana kazna u iznosu od </w:t>
      </w:r>
      <w:r w:rsidRPr="005E74D1" w:rsidR="00693AF2">
        <w:rPr>
          <w:rFonts w:ascii="Arial" w:hAnsi="Arial" w:cstheme="minorHAnsi"/>
          <w:sz w:val="24"/>
          <w:szCs w:val="20"/>
          <w:lang w:val="hr-HR"/>
        </w:rPr>
        <w:t>660</w:t>
      </w:r>
      <w:r w:rsidRPr="005E74D1">
        <w:rPr>
          <w:rFonts w:ascii="Arial" w:hAnsi="Arial"/>
          <w:sz w:val="24"/>
          <w:lang w:val="hr-HR"/>
        </w:rPr>
        <w:t>,00 EUR (</w:t>
      </w:r>
      <w:proofErr w:type="spellStart"/>
      <w:r w:rsidRPr="005E74D1" w:rsidR="00693AF2">
        <w:rPr>
          <w:rFonts w:ascii="Arial" w:hAnsi="Arial"/>
          <w:sz w:val="24"/>
          <w:lang w:val="hr-HR"/>
        </w:rPr>
        <w:t>šestošezdeset</w:t>
      </w:r>
      <w:proofErr w:type="spellEnd"/>
      <w:r w:rsidRPr="005E74D1">
        <w:rPr>
          <w:rFonts w:ascii="Arial" w:hAnsi="Arial"/>
          <w:sz w:val="24"/>
          <w:lang w:val="hr-HR"/>
        </w:rPr>
        <w:t>) eura</w:t>
      </w:r>
      <w:r w:rsidRPr="005E74D1">
        <w:rPr>
          <w:rFonts w:ascii="Arial" w:hAnsi="Arial" w:eastAsiaTheme="minorHAnsi" w:cstheme="minorBidi"/>
          <w:sz w:val="24"/>
          <w:szCs w:val="22"/>
          <w:lang w:val="hr-HR" w:eastAsia="en-US"/>
        </w:rPr>
        <w:t>.</w:t>
      </w:r>
    </w:p>
    <w:p w:rsidRPr="005E74D1" w:rsidR="00BB0294" w:rsidP="005E74D1" w:rsidRDefault="00BB0294" w14:paraId="51510507" w14:textId="77777777">
      <w:pPr>
        <w:suppressAutoHyphens/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2C3AAED7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II) Temeljem čl. 33. st.11. Prekršajnog zakona I </w:t>
      </w:r>
      <w:proofErr w:type="spellStart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 su obvezni platiti novčanu kaznu u korist Državnog proračuna putem priloženih uplatnica i to u roku od 1 mjeseca po pravomoćnosti ove presude, a u protivnom postupit će se prema odredbi čl. 34. Prekršajnog zakona.</w:t>
      </w:r>
    </w:p>
    <w:p w:rsidRPr="005E74D1" w:rsidR="00BB0294" w:rsidP="005E74D1" w:rsidRDefault="00BB0294" w14:paraId="62524B04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Novčana kazna smatrat će se u cjelini plaćenom ako osuđena osoba plati dvije trećine izrečene novčane kazne u roku određenom ovom presudom u smislu odredbe čl. 152. st. 3. Prekršajnog zakona.</w:t>
      </w:r>
    </w:p>
    <w:p w:rsidRPr="005E74D1" w:rsidR="00BB0294" w:rsidP="005E74D1" w:rsidRDefault="00BB0294" w14:paraId="0A14BB4A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5861A966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III) Temeljem čl. 139. st. 3. u vezi s čl. 138. st. 2. i 3. Prekršajnog zakona I </w:t>
      </w:r>
      <w:proofErr w:type="spellStart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 su obvezni naknaditi trošak prekršajnog postupka u paušalnom iznosu od 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>3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0,00 EUR (</w:t>
      </w:r>
      <w:proofErr w:type="spellStart"/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>tri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deseteura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) – SVAKI, u korist Državnog proračuna putem priloženih uplatnica i to u roku od 1 mjeseca po pravomoćnosti ove presude, a u protivnom troškovi će se naplatiti prisilno, temeljem čl. 152. st. 4. i 11. Prekršajnog zakona.</w:t>
      </w:r>
    </w:p>
    <w:p w:rsidRPr="005E74D1" w:rsidR="00BB0294" w:rsidP="005E74D1" w:rsidRDefault="00BB0294" w14:paraId="35AC8BA4" w14:textId="77777777">
      <w:pPr>
        <w:rPr>
          <w:rFonts w:ascii="Arial" w:hAnsi="Arial" w:eastAsiaTheme="minorHAnsi" w:cstheme="minorHAnsi"/>
          <w:bCs/>
          <w:sz w:val="24"/>
          <w:szCs w:val="22"/>
          <w:lang w:val="hr-HR" w:eastAsia="en-US"/>
        </w:rPr>
      </w:pPr>
    </w:p>
    <w:p w:rsidRPr="005E74D1" w:rsidR="00BB0294" w:rsidP="005E74D1" w:rsidRDefault="00BB0294" w14:paraId="3775E766" w14:textId="77777777">
      <w:pPr>
        <w:jc w:val="center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Obrazloženje</w:t>
      </w:r>
    </w:p>
    <w:p w:rsidRPr="005E74D1" w:rsidR="00BB0294" w:rsidP="005E74D1" w:rsidRDefault="00BB0294" w14:paraId="413AFF35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0F5D7537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1. Financijska agencija, Regionalni centar Zagreb, </w:t>
      </w:r>
      <w:r w:rsidRPr="005E74D1">
        <w:rPr>
          <w:rFonts w:ascii="Arial" w:hAnsi="Arial"/>
          <w:sz w:val="24"/>
          <w:lang w:val="hr-HR"/>
        </w:rPr>
        <w:t xml:space="preserve">Klasa: </w:t>
      </w:r>
      <w:r w:rsidRPr="005E74D1" w:rsidR="00693AF2">
        <w:rPr>
          <w:rFonts w:ascii="Arial" w:hAnsi="Arial"/>
          <w:sz w:val="24"/>
          <w:lang w:val="hr-HR"/>
        </w:rPr>
        <w:t xml:space="preserve">034-07/25-04/18896 </w:t>
      </w:r>
      <w:proofErr w:type="spellStart"/>
      <w:r w:rsidRPr="005E74D1" w:rsidR="00693AF2">
        <w:rPr>
          <w:rFonts w:ascii="Arial" w:hAnsi="Arial"/>
          <w:sz w:val="24"/>
          <w:lang w:val="hr-HR"/>
        </w:rPr>
        <w:t>Ur.broj</w:t>
      </w:r>
      <w:proofErr w:type="spellEnd"/>
      <w:r w:rsidRPr="005E74D1" w:rsidR="00693AF2">
        <w:rPr>
          <w:rFonts w:ascii="Arial" w:hAnsi="Arial"/>
          <w:sz w:val="24"/>
          <w:lang w:val="hr-HR"/>
        </w:rPr>
        <w:t>: 118-07-03-25-1 dana 20.6.2025.</w:t>
      </w:r>
      <w:r w:rsidRPr="005E74D1">
        <w:rPr>
          <w:rFonts w:ascii="Arial" w:hAnsi="Arial"/>
          <w:sz w:val="24"/>
          <w:lang w:val="hr-HR"/>
        </w:rPr>
        <w:t xml:space="preserve">. </w:t>
      </w:r>
      <w:r w:rsidRPr="005E74D1">
        <w:rPr>
          <w:rFonts w:ascii="Arial" w:hAnsi="Arial" w:eastAsiaTheme="minorHAnsi"/>
          <w:sz w:val="24"/>
          <w:szCs w:val="22"/>
          <w:lang w:val="hr-HR" w:eastAsia="en-US"/>
        </w:rPr>
        <w:t xml:space="preserve">izdala je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prekršajni nalog protiv I </w:t>
      </w:r>
      <w:proofErr w:type="spellStart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okrivljenika zbog djela prekršaja činjenično i pravno opisanog u izreci ove presude, a koji prekršajni nalog je u povodu prigovora I </w:t>
      </w:r>
      <w:proofErr w:type="spellStart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okrivljenika, dostavljen ovom Sudu na rješavanje.</w:t>
      </w:r>
    </w:p>
    <w:p w:rsidRPr="005E74D1" w:rsidR="00BB0294" w:rsidP="005E74D1" w:rsidRDefault="00BB0294" w14:paraId="0F66741C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2. Na temelju odredbe čl. </w:t>
      </w:r>
      <w:smartTag w:uri="urn:schemas-microsoft-com:office:smarttags" w:element="metricconverter">
        <w:smartTagPr>
          <w:attr w:name="ProductID" w:val="238. st"/>
        </w:smartTagPr>
        <w:r w:rsidRPr="005E74D1">
          <w:rPr>
            <w:rFonts w:ascii="Arial" w:hAnsi="Arial" w:eastAsiaTheme="minorHAnsi" w:cstheme="minorHAnsi"/>
            <w:sz w:val="24"/>
            <w:szCs w:val="22"/>
            <w:lang w:val="hr-HR" w:eastAsia="en-US"/>
          </w:rPr>
          <w:t>238. st</w:t>
        </w:r>
      </w:smartTag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 9. Prekršajnog zakona taj prekršajni nalog je, u povodu pravodobnog prigovora I </w:t>
      </w:r>
      <w:proofErr w:type="spellStart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okrivljenika, stavljen izvan snage.</w:t>
      </w:r>
    </w:p>
    <w:p w:rsidRPr="005E74D1" w:rsidR="00931039" w:rsidP="005E74D1" w:rsidRDefault="00931039" w14:paraId="68810154" w14:textId="77777777">
      <w:pPr>
        <w:ind w:firstLine="708"/>
        <w:rPr>
          <w:rFonts w:ascii="Arial" w:hAnsi="Arial" w:cstheme="minorHAnsi"/>
          <w:sz w:val="24"/>
          <w:lang w:val="hr-HR"/>
        </w:rPr>
      </w:pPr>
      <w:r w:rsidRPr="005E74D1">
        <w:rPr>
          <w:rFonts w:ascii="Arial" w:hAnsi="Arial" w:cstheme="minorHAnsi"/>
          <w:sz w:val="24"/>
          <w:lang w:val="hr-HR"/>
        </w:rPr>
        <w:t xml:space="preserve">3. Sud je zakazao ročište dana </w:t>
      </w:r>
      <w:r w:rsidRPr="005E74D1" w:rsidR="00693AF2">
        <w:rPr>
          <w:rFonts w:ascii="Arial" w:hAnsi="Arial" w:cstheme="minorHAnsi"/>
          <w:sz w:val="24"/>
          <w:lang w:val="hr-HR"/>
        </w:rPr>
        <w:t>2.12.2025</w:t>
      </w:r>
      <w:r w:rsidRPr="005E74D1">
        <w:rPr>
          <w:rFonts w:ascii="Arial" w:hAnsi="Arial" w:cstheme="minorHAnsi"/>
          <w:sz w:val="24"/>
          <w:lang w:val="hr-HR"/>
        </w:rPr>
        <w:t>.g.,</w:t>
      </w:r>
      <w:r w:rsidRPr="005E74D1" w:rsidR="00693AF2">
        <w:rPr>
          <w:rFonts w:ascii="Arial" w:hAnsi="Arial" w:cstheme="minorHAnsi"/>
          <w:sz w:val="24"/>
          <w:lang w:val="hr-HR"/>
        </w:rPr>
        <w:t xml:space="preserve"> 22.1.2026.g. i 24.3.2026.g.,</w:t>
      </w:r>
      <w:r w:rsidRPr="005E74D1">
        <w:rPr>
          <w:rFonts w:ascii="Arial" w:hAnsi="Arial" w:cstheme="minorHAnsi"/>
          <w:sz w:val="24"/>
          <w:lang w:val="hr-HR"/>
        </w:rPr>
        <w:t xml:space="preserve"> </w:t>
      </w:r>
      <w:r w:rsidRPr="005E74D1">
        <w:rPr>
          <w:rFonts w:ascii="Arial" w:hAnsi="Arial"/>
          <w:sz w:val="24"/>
          <w:lang w:val="hr-HR"/>
        </w:rPr>
        <w:t xml:space="preserve">a kojem se uredno primljenom pozivu </w:t>
      </w:r>
      <w:r w:rsidRPr="005E74D1" w:rsidR="00693AF2">
        <w:rPr>
          <w:rFonts w:ascii="Arial" w:hAnsi="Arial"/>
          <w:sz w:val="24"/>
          <w:lang w:val="hr-HR"/>
        </w:rPr>
        <w:t xml:space="preserve">za 24.3.2026. </w:t>
      </w:r>
      <w:r w:rsidRPr="005E74D1">
        <w:rPr>
          <w:rFonts w:ascii="Arial" w:hAnsi="Arial"/>
          <w:sz w:val="24"/>
          <w:lang w:val="hr-HR"/>
        </w:rPr>
        <w:t xml:space="preserve"> okrivljena pravna osoba</w:t>
      </w:r>
      <w:r w:rsidRPr="005E74D1" w:rsidR="00693AF2">
        <w:rPr>
          <w:rFonts w:ascii="Arial" w:hAnsi="Arial"/>
          <w:sz w:val="24"/>
          <w:lang w:val="hr-HR"/>
        </w:rPr>
        <w:t xml:space="preserve"> i </w:t>
      </w:r>
      <w:r w:rsidRPr="005E74D1">
        <w:rPr>
          <w:rFonts w:ascii="Arial" w:hAnsi="Arial"/>
          <w:sz w:val="24"/>
          <w:lang w:val="hr-HR"/>
        </w:rPr>
        <w:t xml:space="preserve">II okrivljena odgovorna osoba  nisu odazvali niti su svoj izostanak opravdali sudu. </w:t>
      </w:r>
      <w:r w:rsidRPr="005E74D1">
        <w:rPr>
          <w:rFonts w:ascii="Arial" w:hAnsi="Arial" w:cstheme="minorHAnsi"/>
          <w:sz w:val="24"/>
          <w:lang w:val="hr-HR"/>
        </w:rPr>
        <w:t xml:space="preserve">Sudac je supsidijarno primjenjujući odredbu čl. </w:t>
      </w:r>
      <w:smartTag w:uri="urn:schemas-microsoft-com:office:smarttags" w:element="metricconverter">
        <w:smartTagPr>
          <w:attr w:name="ProductID" w:val="167. st"/>
        </w:smartTagPr>
        <w:r w:rsidRPr="005E74D1">
          <w:rPr>
            <w:rFonts w:ascii="Arial" w:hAnsi="Arial" w:cstheme="minorHAnsi"/>
            <w:sz w:val="24"/>
            <w:lang w:val="hr-HR"/>
          </w:rPr>
          <w:t>167. st</w:t>
        </w:r>
      </w:smartTag>
      <w:r w:rsidRPr="005E74D1">
        <w:rPr>
          <w:rFonts w:ascii="Arial" w:hAnsi="Arial" w:cstheme="minorHAnsi"/>
          <w:sz w:val="24"/>
          <w:lang w:val="hr-HR"/>
        </w:rPr>
        <w:t xml:space="preserve">. 3. Prekršajnog zakona proveo postupak bez saslušanja I </w:t>
      </w:r>
      <w:proofErr w:type="spellStart"/>
      <w:r w:rsidRPr="005E74D1">
        <w:rPr>
          <w:rFonts w:ascii="Arial" w:hAnsi="Arial" w:cstheme="minorHAnsi"/>
          <w:sz w:val="24"/>
          <w:lang w:val="hr-HR"/>
        </w:rPr>
        <w:t>i</w:t>
      </w:r>
      <w:proofErr w:type="spellEnd"/>
      <w:r w:rsidRPr="005E74D1">
        <w:rPr>
          <w:rFonts w:ascii="Arial" w:hAnsi="Arial" w:cstheme="minorHAnsi"/>
          <w:sz w:val="24"/>
          <w:lang w:val="hr-HR"/>
        </w:rPr>
        <w:t xml:space="preserve"> II okrivljenika, držeći da njihovo ispitivanje nije potrebno, te isto nije od utjecaja na zakonito i pravilno donošenje presude.                                       </w:t>
      </w:r>
    </w:p>
    <w:p w:rsidRPr="005E74D1" w:rsidR="00931039" w:rsidP="005E74D1" w:rsidRDefault="00931039" w14:paraId="381CE555" w14:textId="77777777">
      <w:pPr>
        <w:ind w:firstLine="677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4. </w:t>
      </w:r>
      <w:r w:rsidRPr="005E74D1">
        <w:rPr>
          <w:rFonts w:ascii="Arial" w:hAnsi="Arial" w:cs="Arial"/>
          <w:sz w:val="24"/>
          <w:lang w:val="hr-HR"/>
        </w:rPr>
        <w:t xml:space="preserve">U tijeku postupka pročitan je izvadak iz sudskog registra Trgovačkog suda u Zagrebu za I </w:t>
      </w:r>
      <w:proofErr w:type="spellStart"/>
      <w:r w:rsidRPr="005E74D1">
        <w:rPr>
          <w:rFonts w:ascii="Arial" w:hAnsi="Arial" w:cs="Arial"/>
          <w:sz w:val="24"/>
          <w:lang w:val="hr-HR"/>
        </w:rPr>
        <w:t>okr</w:t>
      </w:r>
      <w:proofErr w:type="spellEnd"/>
      <w:r w:rsidRPr="005E74D1">
        <w:rPr>
          <w:rFonts w:ascii="Arial" w:hAnsi="Arial" w:cs="Arial"/>
          <w:sz w:val="24"/>
          <w:lang w:val="hr-HR"/>
        </w:rPr>
        <w:t>. pravnu osobu, izvadak iz Registra godišnjih financijskih izvještaja za 202</w:t>
      </w:r>
      <w:r w:rsidRPr="005E74D1" w:rsidR="00693AF2">
        <w:rPr>
          <w:rFonts w:ascii="Arial" w:hAnsi="Arial" w:cs="Arial"/>
          <w:sz w:val="24"/>
          <w:lang w:val="hr-HR"/>
        </w:rPr>
        <w:t>4</w:t>
      </w:r>
      <w:r w:rsidRPr="005E74D1">
        <w:rPr>
          <w:rFonts w:ascii="Arial" w:hAnsi="Arial" w:cs="Arial"/>
          <w:sz w:val="24"/>
          <w:lang w:val="hr-HR"/>
        </w:rPr>
        <w:t xml:space="preserve">. godinu te je izvršen uvid u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prekršajnu evidenciju Ministarstva pravosuđa iz koje je razvidno da </w:t>
      </w:r>
      <w:r w:rsidRPr="005E74D1">
        <w:rPr>
          <w:rFonts w:ascii="Arial" w:hAnsi="Arial" w:cs="Arial" w:eastAsiaTheme="minorHAnsi"/>
          <w:sz w:val="24"/>
          <w:szCs w:val="22"/>
          <w:lang w:val="hr-HR" w:eastAsia="en-US"/>
        </w:rPr>
        <w:t xml:space="preserve">I okrivljena pravna osoba </w:t>
      </w:r>
      <w:r w:rsidRPr="005E74D1" w:rsidR="00693AF2">
        <w:rPr>
          <w:rFonts w:ascii="Arial" w:hAnsi="Arial" w:cs="Arial" w:eastAsiaTheme="minorHAnsi"/>
          <w:sz w:val="24"/>
          <w:szCs w:val="22"/>
          <w:lang w:val="hr-HR" w:eastAsia="en-US"/>
        </w:rPr>
        <w:t xml:space="preserve">nije prekršajno kažnjavan dok je </w:t>
      </w:r>
      <w:r w:rsidRPr="005E74D1">
        <w:rPr>
          <w:rFonts w:ascii="Arial" w:hAnsi="Arial" w:cs="Arial" w:eastAsiaTheme="minorHAnsi"/>
          <w:sz w:val="24"/>
          <w:szCs w:val="22"/>
          <w:lang w:val="hr-HR" w:eastAsia="en-US"/>
        </w:rPr>
        <w:t xml:space="preserve">II okrivljena odgovorna osoba </w:t>
      </w:r>
      <w:r w:rsidR="004326FE">
        <w:rPr>
          <w:rFonts w:ascii="Arial" w:hAnsi="Arial" w:cs="Arial" w:eastAsiaTheme="minorHAnsi"/>
          <w:sz w:val="24"/>
          <w:szCs w:val="22"/>
          <w:lang w:val="hr-HR" w:eastAsia="en-US"/>
        </w:rPr>
        <w:t>više</w:t>
      </w:r>
      <w:r w:rsidRPr="005E74D1">
        <w:rPr>
          <w:rFonts w:ascii="Arial" w:hAnsi="Arial" w:cs="Arial" w:eastAsiaTheme="minorHAnsi"/>
          <w:sz w:val="24"/>
          <w:szCs w:val="22"/>
          <w:lang w:val="hr-HR" w:eastAsia="en-US"/>
        </w:rPr>
        <w:t xml:space="preserve"> puta prekršajno kažnjavan, 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od toga jedan puta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za istovrsno djelo prekršaja</w:t>
      </w:r>
      <w:r w:rsidR="004326FE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 to prekršajnim nalogom Fine pod brojem 034-07/25-04/17862, pravomoćan 16.7.2025.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</w:t>
      </w:r>
    </w:p>
    <w:p w:rsidRPr="005E74D1" w:rsidR="0046673F" w:rsidP="005E74D1" w:rsidRDefault="00931039" w14:paraId="4796C459" w14:textId="77777777">
      <w:pPr>
        <w:overflowPunct/>
        <w:autoSpaceDE/>
        <w:autoSpaceDN/>
        <w:adjustRightInd/>
        <w:textAlignment w:val="auto"/>
        <w:rPr>
          <w:rFonts w:ascii="Arial" w:hAnsi="Arial" w:cs="Times New Roman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</w:t>
      </w:r>
      <w:r w:rsidR="00233C1E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5. Tijekom postupku sud je izvršio uvid i pročitao Izvadak iz Registra godišnjih financijskih izvještaja za 202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>4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.g. za obveznika 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WOKE ONE </w:t>
      </w:r>
      <w:proofErr w:type="spellStart"/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>j.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d.o.o</w:t>
      </w:r>
      <w:proofErr w:type="spellEnd"/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od 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>13.8.2025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 iz kojeg je razvidno </w:t>
      </w:r>
      <w:r w:rsidRPr="005E74D1" w:rsidR="00693AF2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da je tek 30.6.2024. godine dostavljena izjava o neaktivnosti, te se iz tog razloga ne može smatrati da su okrivljenici ispunili zakonsku obvezu propisanu čl. </w:t>
      </w:r>
      <w:r w:rsidRPr="005E74D1" w:rsidR="0046673F">
        <w:rPr>
          <w:rFonts w:ascii="Arial" w:hAnsi="Arial" w:cs="Times New Roman" w:eastAsiaTheme="minorHAnsi"/>
          <w:sz w:val="24"/>
          <w:szCs w:val="22"/>
          <w:lang w:val="hr-HR" w:eastAsia="en-US"/>
        </w:rPr>
        <w:t xml:space="preserve">32. st. 1. i 2. Zakona o računovodstvu. </w:t>
      </w:r>
    </w:p>
    <w:p w:rsidRPr="005E74D1" w:rsidR="00931039" w:rsidP="005E74D1" w:rsidRDefault="0046673F" w14:paraId="7DF75555" w14:textId="77777777">
      <w:pPr>
        <w:ind w:firstLine="708"/>
        <w:rPr>
          <w:rFonts w:ascii="Arial" w:hAnsi="Arial" w:cs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cs="Arial" w:eastAsiaTheme="minorHAnsi"/>
          <w:sz w:val="24"/>
          <w:szCs w:val="22"/>
          <w:lang w:val="hr-HR" w:eastAsia="en-US"/>
        </w:rPr>
        <w:t>6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 xml:space="preserve">. Na temelju provedenog dokaznog postupka, Sud je nedvojbeno utvrdio da su okrivljenici postupili protivno odredbi čl. 42. st. 1. </w:t>
      </w:r>
      <w:proofErr w:type="spellStart"/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>toč</w:t>
      </w:r>
      <w:proofErr w:type="spellEnd"/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 xml:space="preserve">. 33. i st. 2. Zakona o računovodstvu jer 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lastRenderedPageBreak/>
        <w:t xml:space="preserve">kao pravna osoba - poduzetnik i odgovorna osoba poduzetnika nisu dostavili Financijskoj agenciji financijski izvještaj  u skladu s čl. </w:t>
      </w:r>
      <w:r w:rsidR="00212EF1">
        <w:rPr>
          <w:rFonts w:ascii="Arial" w:hAnsi="Arial" w:cs="Arial" w:eastAsiaTheme="minorHAnsi"/>
          <w:sz w:val="24"/>
          <w:szCs w:val="22"/>
          <w:lang w:val="hr-HR" w:eastAsia="en-US"/>
        </w:rPr>
        <w:t>5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 xml:space="preserve">0. st.  </w:t>
      </w:r>
      <w:r w:rsidR="00212EF1">
        <w:rPr>
          <w:rFonts w:ascii="Arial" w:hAnsi="Arial" w:cs="Arial" w:eastAsiaTheme="minorHAnsi"/>
          <w:sz w:val="24"/>
          <w:szCs w:val="22"/>
          <w:lang w:val="hr-HR" w:eastAsia="en-US"/>
        </w:rPr>
        <w:t xml:space="preserve">1. i 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>2.. Zakona o računovodstvu, stoga su oglašeni krivima i kažnjeni kao u izreci presude.</w:t>
      </w:r>
    </w:p>
    <w:p w:rsidRPr="005E74D1" w:rsidR="00931039" w:rsidP="005E74D1" w:rsidRDefault="0046673F" w14:paraId="14919744" w14:textId="77777777">
      <w:pPr>
        <w:ind w:firstLine="708"/>
        <w:rPr>
          <w:rFonts w:ascii="Arial" w:hAnsi="Arial" w:cs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cs="Arial" w:eastAsiaTheme="minorHAnsi"/>
          <w:sz w:val="24"/>
          <w:szCs w:val="22"/>
          <w:lang w:val="hr-HR" w:eastAsia="en-US"/>
        </w:rPr>
        <w:t>7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 xml:space="preserve">. Prilikom odmjeravanja kazne za opisani prekršaj, za koji je </w:t>
      </w:r>
      <w:r w:rsidRPr="005E74D1" w:rsidR="00931039">
        <w:rPr>
          <w:rFonts w:ascii="Arial" w:hAnsi="Arial" w:cs="Arial" w:eastAsiaTheme="minorHAnsi"/>
          <w:noProof/>
          <w:sz w:val="24"/>
          <w:szCs w:val="22"/>
          <w:lang w:val="hr-HR" w:eastAsia="en-US"/>
        </w:rPr>
        <w:t>Zakonom propisana novčana kazna za poduzetnika pravnu osobu</w:t>
      </w:r>
      <w:r w:rsidRPr="005E74D1" w:rsidR="00931039">
        <w:rPr>
          <w:rFonts w:ascii="Arial" w:hAnsi="Arial" w:cs="Arial" w:eastAsiaTheme="minorHAnsi"/>
          <w:sz w:val="24"/>
          <w:szCs w:val="22"/>
          <w:lang w:val="hr-HR" w:eastAsia="en-US"/>
        </w:rPr>
        <w:t xml:space="preserve"> u iznosu od 1.320,00 do 13.270,00 eura, a za odgovornu osobu poduzetnika od 660,00 do 2.650,00 eura, uzete su u obzir sve okolnosti iz čl. 36. Prekršajnog zakona pa je sud vodio računa o stupnju krivnje, opasnosti djela i svrsi kažnjavanja te ime je izrekao novčanu kaznu smatrajući da se svrha kažnjavanja može postići i ovako izrečenim kaznama, te da će se njihovim izricanjem postići svrha kažnjavanja i da će one dovoljno utjecati na okrivljenike da se ubuduće klone ovakvih i sličnih djela, kao i na svijest građana o povredi javnog poretka, društvene discipline i drugih društvenih vrijednosti, te pravednosti kažnjavanja njihovih počinitelja.</w:t>
      </w:r>
    </w:p>
    <w:p w:rsidRPr="005E74D1" w:rsidR="00931039" w:rsidP="005E74D1" w:rsidRDefault="0046673F" w14:paraId="3064C912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8</w:t>
      </w:r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 Na temelju u izreci citiranih odredbi Prekršajnog zakona I </w:t>
      </w:r>
      <w:proofErr w:type="spellStart"/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>i</w:t>
      </w:r>
      <w:proofErr w:type="spellEnd"/>
      <w:r w:rsidRPr="005E74D1" w:rsidR="00931039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 II okrivljeni su dužni naknaditi troškove postupka u paušalnom iznosu odmjerenom prema složenosti i duljini trajanja postupka.</w:t>
      </w:r>
    </w:p>
    <w:p w:rsidRPr="005E74D1" w:rsidR="00BB0294" w:rsidP="005E74D1" w:rsidRDefault="00BB0294" w14:paraId="25828850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1BB43790" w14:textId="77777777">
      <w:pPr>
        <w:jc w:val="center"/>
        <w:rPr>
          <w:rFonts w:ascii="Arial" w:hAnsi="Arial" w:eastAsia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U Zagrebu, </w:t>
      </w:r>
      <w:r w:rsidRPr="005E74D1" w:rsidR="0046673F">
        <w:rPr>
          <w:rFonts w:ascii="Arial" w:hAnsi="Arial" w:eastAsiaTheme="minorHAnsi"/>
          <w:sz w:val="24"/>
          <w:szCs w:val="22"/>
          <w:lang w:val="hr-HR" w:eastAsia="en-US"/>
        </w:rPr>
        <w:t xml:space="preserve">6. </w:t>
      </w:r>
      <w:r w:rsidR="00233C1E">
        <w:rPr>
          <w:rFonts w:ascii="Arial" w:hAnsi="Arial" w:eastAsiaTheme="minorHAnsi"/>
          <w:sz w:val="24"/>
          <w:szCs w:val="22"/>
          <w:lang w:val="hr-HR" w:eastAsia="en-US"/>
        </w:rPr>
        <w:t>s</w:t>
      </w:r>
      <w:r w:rsidRPr="005E74D1" w:rsidR="0046673F">
        <w:rPr>
          <w:rFonts w:ascii="Arial" w:hAnsi="Arial" w:eastAsiaTheme="minorHAnsi"/>
          <w:sz w:val="24"/>
          <w:szCs w:val="22"/>
          <w:lang w:val="hr-HR" w:eastAsia="en-US"/>
        </w:rPr>
        <w:t>vibnja 2026.</w:t>
      </w:r>
    </w:p>
    <w:p w:rsidRPr="005E74D1" w:rsidR="00BB0294" w:rsidP="005E74D1" w:rsidRDefault="00BB0294" w14:paraId="6BC44243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632EF1F5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Zapisničarka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  <w:t xml:space="preserve">          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  <w:t xml:space="preserve">  Sutkinja</w:t>
      </w:r>
    </w:p>
    <w:p w:rsidRPr="005E74D1" w:rsidR="00BB0294" w:rsidP="005E74D1" w:rsidRDefault="00BB0294" w14:paraId="1B053A51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Mirjana Crkvenac-Franković</w:t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</w: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ab/>
        <w:t xml:space="preserve">                                Ivana Barbir</w:t>
      </w:r>
    </w:p>
    <w:p w:rsidRPr="005E74D1" w:rsidR="00BB0294" w:rsidP="005E74D1" w:rsidRDefault="00BB0294" w14:paraId="329B07FF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008EA1EC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7AE69DDE" w14:textId="77777777">
      <w:pPr>
        <w:ind w:firstLine="708"/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Uputa o pravnom lijeku:</w:t>
      </w:r>
    </w:p>
    <w:p w:rsidRPr="005E74D1" w:rsidR="00BB0294" w:rsidP="005E74D1" w:rsidRDefault="00BB0294" w14:paraId="7C434442" w14:textId="77777777">
      <w:pPr>
        <w:overflowPunct/>
        <w:autoSpaceDE/>
        <w:autoSpaceDN/>
        <w:adjustRightInd/>
        <w:textAlignment w:val="auto"/>
        <w:rPr>
          <w:rFonts w:ascii="Arial" w:hAnsi="Arial" w:cs="Times New Roman"/>
          <w:sz w:val="24"/>
          <w:szCs w:val="24"/>
          <w:lang w:val="hr-HR"/>
        </w:rPr>
      </w:pPr>
      <w:r w:rsidRPr="005E74D1">
        <w:rPr>
          <w:rFonts w:ascii="Arial" w:hAnsi="Arial" w:cs="Times New Roman"/>
          <w:sz w:val="24"/>
          <w:szCs w:val="24"/>
          <w:lang w:val="hr-HR"/>
        </w:rPr>
        <w:tab/>
        <w:t xml:space="preserve">Protiv ove presude dopuštena je žalba u roku od 8 dana,  od dana primitka prijepisa presude. Žalba se podnosi Općinskom prekršajnom sudu u Zagrebu, na adresu Zagreb, Avenija Dubrovnik 8, u dva istovjetna vlastoručno potpisana primjerka, a o žalbi odlučuje Visoki prekršajni sud Republike Hrvatske. </w:t>
      </w:r>
    </w:p>
    <w:p w:rsidRPr="005E74D1" w:rsidR="00BB0294" w:rsidP="005E74D1" w:rsidRDefault="00BB0294" w14:paraId="3B9E9209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</w:p>
    <w:p w:rsidRPr="005E74D1" w:rsidR="00BB0294" w:rsidP="005E74D1" w:rsidRDefault="00BB0294" w14:paraId="4D553910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>Dostavna naredba:</w:t>
      </w:r>
    </w:p>
    <w:p w:rsidRPr="005E74D1" w:rsidR="00BB0294" w:rsidP="005E74D1" w:rsidRDefault="00BB0294" w14:paraId="597AF3D3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1. I okrivljena pravna osoba </w:t>
      </w:r>
      <w:r w:rsidRPr="005E74D1" w:rsidR="0046673F">
        <w:rPr>
          <w:rFonts w:ascii="Arial" w:hAnsi="Arial"/>
          <w:sz w:val="24"/>
          <w:lang w:val="hr-HR"/>
        </w:rPr>
        <w:t xml:space="preserve">WOKE ONE </w:t>
      </w:r>
      <w:proofErr w:type="spellStart"/>
      <w:r w:rsidRPr="005E74D1" w:rsidR="0046673F">
        <w:rPr>
          <w:rFonts w:ascii="Arial" w:hAnsi="Arial"/>
          <w:sz w:val="24"/>
          <w:lang w:val="hr-HR"/>
        </w:rPr>
        <w:t>j.d.o.o</w:t>
      </w:r>
      <w:proofErr w:type="spellEnd"/>
      <w:r w:rsidRPr="005E74D1" w:rsidR="0046673F">
        <w:rPr>
          <w:rFonts w:ascii="Arial" w:hAnsi="Arial"/>
          <w:sz w:val="24"/>
          <w:lang w:val="hr-HR"/>
        </w:rPr>
        <w:t>., Mihanovićeva ulica 30, 10000 Zagreb</w:t>
      </w:r>
    </w:p>
    <w:p w:rsidRPr="005E74D1" w:rsidR="00BB0294" w:rsidP="005E74D1" w:rsidRDefault="00BB0294" w14:paraId="5CE8DDC3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 w:rsidRPr="005E74D1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2. II okrivljena odgovorna osoba, </w:t>
      </w:r>
      <w:r w:rsidRPr="005E74D1" w:rsidR="0046673F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Matija Nikolić, </w:t>
      </w:r>
      <w:r w:rsidRPr="005E74D1" w:rsidR="0046673F">
        <w:rPr>
          <w:rFonts w:ascii="Arial" w:hAnsi="Arial"/>
          <w:sz w:val="24"/>
          <w:lang w:val="hr-HR"/>
        </w:rPr>
        <w:t>Mihanovićeva ulica 30, 10000 Zagreb</w:t>
      </w:r>
    </w:p>
    <w:p w:rsidRPr="005E74D1" w:rsidR="00BB0294" w:rsidP="005E74D1" w:rsidRDefault="00A719FC" w14:paraId="6C906232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>
        <w:rPr>
          <w:rFonts w:ascii="Arial" w:hAnsi="Arial" w:eastAsiaTheme="minorHAnsi" w:cstheme="minorHAnsi"/>
          <w:sz w:val="24"/>
          <w:szCs w:val="22"/>
          <w:lang w:val="hr-HR" w:eastAsia="en-US"/>
        </w:rPr>
        <w:t>3</w:t>
      </w:r>
      <w:r w:rsidRPr="005E74D1" w:rsidR="00BB0294">
        <w:rPr>
          <w:rFonts w:ascii="Arial" w:hAnsi="Arial" w:eastAsiaTheme="minorHAnsi" w:cstheme="minorHAnsi"/>
          <w:sz w:val="24"/>
          <w:szCs w:val="22"/>
          <w:lang w:val="hr-HR" w:eastAsia="en-US"/>
        </w:rPr>
        <w:t>. tužitelju Financijska agencija, Regionalni centar Zagreb, Ulica grada Vukovara 70, 10000 Zagreb</w:t>
      </w:r>
    </w:p>
    <w:p w:rsidRPr="005E74D1" w:rsidR="00BB0294" w:rsidP="005E74D1" w:rsidRDefault="00A719FC" w14:paraId="7A1408A1" w14:textId="77777777">
      <w:pPr>
        <w:rPr>
          <w:rFonts w:ascii="Arial" w:hAnsi="Arial" w:eastAsiaTheme="minorHAnsi" w:cstheme="minorHAnsi"/>
          <w:sz w:val="24"/>
          <w:szCs w:val="22"/>
          <w:lang w:val="hr-HR" w:eastAsia="en-US"/>
        </w:rPr>
      </w:pPr>
      <w:r>
        <w:rPr>
          <w:rFonts w:ascii="Arial" w:hAnsi="Arial" w:eastAsiaTheme="minorHAnsi" w:cstheme="minorHAnsi"/>
          <w:sz w:val="24"/>
          <w:szCs w:val="22"/>
          <w:lang w:val="hr-HR" w:eastAsia="en-US"/>
        </w:rPr>
        <w:t>4</w:t>
      </w:r>
      <w:r w:rsidRPr="005E74D1" w:rsidR="00BB0294">
        <w:rPr>
          <w:rFonts w:ascii="Arial" w:hAnsi="Arial" w:eastAsiaTheme="minorHAnsi" w:cstheme="minorHAnsi"/>
          <w:sz w:val="24"/>
          <w:szCs w:val="22"/>
          <w:lang w:val="hr-HR" w:eastAsia="en-US"/>
        </w:rPr>
        <w:t xml:space="preserve">. spis </w:t>
      </w:r>
    </w:p>
    <w:p w:rsidRPr="005E74D1" w:rsidR="007F5C2C" w:rsidP="005E74D1" w:rsidRDefault="007F5C2C" w14:paraId="29903B8C" w14:textId="77777777">
      <w:pPr>
        <w:rPr>
          <w:rFonts w:ascii="Arial" w:hAnsi="Arial"/>
          <w:sz w:val="24"/>
          <w:lang w:val="hr-HR"/>
        </w:rPr>
      </w:pPr>
    </w:p>
    <w:sectPr w:rsidRPr="005E74D1" w:rsidR="007F5C2C" w:rsidSect="00BB0294">
      <w:headerReference w:type="even" r:id="rId8"/>
      <w:headerReference w:type="default" r:id="rId9"/>
      <w:headerReference w:type="first" r:id="rId10"/>
      <w:pgSz w:w="12240" w:h="15840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43544" w:rsidP="00BB0294" w:rsidRDefault="00F43544" w14:paraId="3372C7B4" w14:textId="77777777">
      <w:r>
        <w:separator/>
      </w:r>
    </w:p>
  </w:endnote>
  <w:endnote w:type="continuationSeparator" w:id="0">
    <w:p w:rsidR="00F43544" w:rsidP="00BB0294" w:rsidRDefault="00F43544" w14:paraId="7AD4C70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C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43544" w:rsidP="00BB0294" w:rsidRDefault="00F43544" w14:paraId="39217A31" w14:textId="77777777">
      <w:r>
        <w:separator/>
      </w:r>
    </w:p>
  </w:footnote>
  <w:footnote w:type="continuationSeparator" w:id="0">
    <w:p w:rsidR="00F43544" w:rsidP="00BB0294" w:rsidRDefault="00F43544" w14:paraId="07E2AA5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B0294" w:rsidP="00C63A2A" w:rsidRDefault="00BB0294" w14:paraId="313D7847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separate"/>
    </w:r>
    <w:r>
      <w:rPr>
        <w:rStyle w:val="Brojstranice"/>
        <w:rFonts w:eastAsiaTheme="majorEastAsia"/>
        <w:noProof/>
      </w:rPr>
      <w:t>2</w:t>
    </w:r>
    <w:r>
      <w:rPr>
        <w:rStyle w:val="Brojstranice"/>
        <w:rFonts w:eastAsiaTheme="majorEastAsia"/>
      </w:rPr>
      <w:fldChar w:fldCharType="end"/>
    </w:r>
  </w:p>
  <w:p w:rsidR="00BB0294" w:rsidRDefault="00BB0294" w14:paraId="1E3BFCC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B0294" w:rsidP="00C63A2A" w:rsidRDefault="00BB0294" w14:paraId="3986CF5F" w14:textId="77777777">
    <w:pPr>
      <w:pStyle w:val="Zaglavlje"/>
      <w:tabs>
        <w:tab w:val="clear" w:pos="4153"/>
        <w:tab w:val="center" w:pos="3261"/>
      </w:tabs>
      <w:jc w:val="right"/>
      <w:rPr>
        <w:rFonts w:ascii="Times New Roman" w:hAnsi="Times New Roman" w:cs="Times New Roman"/>
        <w:sz w:val="24"/>
        <w:szCs w:val="24"/>
        <w:lang w:val="hr-HR"/>
      </w:rPr>
    </w:pPr>
    <w:r w:rsidRPr="00AE53AB">
      <w:rPr>
        <w:rFonts w:ascii="Times New Roman" w:hAnsi="Times New Roman" w:cs="Times New Roman"/>
        <w:sz w:val="24"/>
        <w:szCs w:val="24"/>
        <w:lang w:val="hr-HR"/>
      </w:rPr>
      <w:fldChar w:fldCharType="begin"/>
    </w:r>
    <w:r w:rsidRPr="00AE53AB">
      <w:rPr>
        <w:rFonts w:ascii="Times New Roman" w:hAnsi="Times New Roman" w:cs="Times New Roman"/>
        <w:sz w:val="24"/>
        <w:szCs w:val="24"/>
        <w:lang w:val="hr-HR"/>
      </w:rPr>
      <w:instrText>PAGE   \* MERGEFORMAT</w:instrText>
    </w:r>
    <w:r w:rsidRPr="00AE53AB">
      <w:rPr>
        <w:rFonts w:ascii="Times New Roman" w:hAnsi="Times New Roman" w:cs="Times New Roman"/>
        <w:sz w:val="24"/>
        <w:szCs w:val="24"/>
        <w:lang w:val="hr-HR"/>
      </w:rPr>
      <w:fldChar w:fldCharType="separate"/>
    </w:r>
    <w:r>
      <w:rPr>
        <w:rFonts w:ascii="Times New Roman" w:hAnsi="Times New Roman" w:cs="Times New Roman"/>
        <w:noProof/>
        <w:sz w:val="24"/>
        <w:szCs w:val="24"/>
        <w:lang w:val="hr-HR"/>
      </w:rPr>
      <w:t>3</w:t>
    </w:r>
    <w:r w:rsidRPr="00AE53AB">
      <w:rPr>
        <w:rFonts w:ascii="Times New Roman" w:hAnsi="Times New Roman" w:cs="Times New Roman"/>
        <w:sz w:val="24"/>
        <w:szCs w:val="24"/>
        <w:lang w:val="hr-HR"/>
      </w:rPr>
      <w:fldChar w:fldCharType="end"/>
    </w:r>
    <w:r>
      <w:rPr>
        <w:rFonts w:ascii="Times New Roman" w:hAnsi="Times New Roman" w:cs="Times New Roman"/>
        <w:sz w:val="24"/>
        <w:szCs w:val="24"/>
        <w:lang w:val="hr-HR"/>
      </w:rPr>
      <w:tab/>
    </w:r>
    <w:r w:rsidRPr="009952FF">
      <w:rPr>
        <w:rFonts w:ascii="Arial" w:hAnsi="Arial" w:cs="Times New Roman"/>
        <w:sz w:val="24"/>
        <w:szCs w:val="24"/>
        <w:lang w:val="hr-HR"/>
      </w:rPr>
      <w:t>Poslovni broj: Pp-</w:t>
    </w:r>
    <w:r>
      <w:rPr>
        <w:rFonts w:ascii="Arial" w:hAnsi="Arial" w:cs="Times New Roman"/>
        <w:sz w:val="24"/>
        <w:szCs w:val="24"/>
        <w:lang w:val="hr-HR"/>
      </w:rPr>
      <w:t>13906</w:t>
    </w:r>
    <w:r w:rsidRPr="009952FF">
      <w:rPr>
        <w:rFonts w:ascii="Arial" w:hAnsi="Arial" w:cs="Times New Roman"/>
        <w:sz w:val="24"/>
        <w:szCs w:val="24"/>
        <w:lang w:val="hr-HR"/>
      </w:rPr>
      <w:t>/202</w:t>
    </w:r>
    <w:r>
      <w:rPr>
        <w:rFonts w:ascii="Arial" w:hAnsi="Arial" w:cs="Times New Roman"/>
        <w:sz w:val="24"/>
        <w:szCs w:val="24"/>
        <w:lang w:val="hr-HR"/>
      </w:rPr>
      <w:t>5</w:t>
    </w:r>
  </w:p>
  <w:p w:rsidRPr="00B97AEE" w:rsidR="00BB0294" w:rsidP="00C63A2A" w:rsidRDefault="00BB0294" w14:paraId="03CE3486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B0294" w:rsidRDefault="00BB0294" w14:paraId="5AA298EF" w14:textId="77777777">
    <w:pPr>
      <w:pStyle w:val="Zaglavlje"/>
    </w:pPr>
  </w:p>
  <w:p w:rsidR="00BB0294" w:rsidRDefault="00BB0294" w14:paraId="2AD1E1FE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294"/>
    <w:rsid w:val="00212EF1"/>
    <w:rsid w:val="00233C1E"/>
    <w:rsid w:val="002633B0"/>
    <w:rsid w:val="004326FE"/>
    <w:rsid w:val="0046673F"/>
    <w:rsid w:val="005E74D1"/>
    <w:rsid w:val="00693AF2"/>
    <w:rsid w:val="007F5C2C"/>
    <w:rsid w:val="00931039"/>
    <w:rsid w:val="00987DC2"/>
    <w:rsid w:val="009D3DE7"/>
    <w:rsid w:val="00A719FC"/>
    <w:rsid w:val="00A96994"/>
    <w:rsid w:val="00BB0294"/>
    <w:rsid w:val="00CC760E"/>
    <w:rsid w:val="00D94ED3"/>
    <w:rsid w:val="00DB038E"/>
    <w:rsid w:val="00F4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2162A19"/>
  <w15:docId w15:val="{6D9431EC-1C7A-4F0D-9BB2-93967F69D51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B0294"/>
    <w:pPr>
      <w:overflowPunct w:val="false"/>
      <w:autoSpaceDE w:val="false"/>
      <w:autoSpaceDN w:val="false"/>
      <w:adjustRightInd w:val="false"/>
      <w:spacing w:after="0" w:line="240" w:lineRule="auto"/>
      <w:jc w:val="both"/>
      <w:textAlignment w:val="baseline"/>
    </w:pPr>
    <w:rPr>
      <w:rFonts w:ascii="Times CRO" w:hAnsi="Times CRO" w:eastAsia="Times New Roman" w:cs="Times CRO"/>
      <w:sz w:val="28"/>
      <w:szCs w:val="28"/>
      <w:lang w:val="en-US" w:eastAsia="hr-HR"/>
    </w:rPr>
  </w:style>
  <w:style w:type="paragraph" w:styleId="Naslov1">
    <w:name w:val="heading 1"/>
    <w:basedOn w:val="Normal"/>
    <w:next w:val="Normal"/>
    <w:link w:val="Naslov1Char"/>
    <w:qFormat/>
    <w:rsid w:val="00BB0294"/>
    <w:pPr>
      <w:keepNext/>
      <w:keepLines/>
      <w:overflowPunct/>
      <w:autoSpaceDE/>
      <w:autoSpaceDN/>
      <w:adjustRightInd/>
      <w:spacing w:before="360" w:after="80" w:line="259" w:lineRule="auto"/>
      <w:jc w:val="left"/>
      <w:textAlignment w:val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hr-HR"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hr-HR"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2"/>
    </w:pPr>
    <w:rPr>
      <w:rFonts w:asciiTheme="minorHAnsi" w:hAnsiTheme="minorHAnsi" w:eastAsiaTheme="majorEastAsia" w:cstheme="majorBidi"/>
      <w:color w:val="0F4761" w:themeColor="accent1" w:themeShade="BF"/>
      <w:lang w:val="hr-HR"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sz w:val="24"/>
      <w:szCs w:val="22"/>
      <w:lang w:val="hr-HR" w:eastAsia="en-US"/>
    </w:rPr>
  </w:style>
  <w:style w:type="paragraph" w:styleId="Naslov5">
    <w:name w:val="heading 5"/>
    <w:basedOn w:val="Normal"/>
    <w:next w:val="Normal"/>
    <w:link w:val="Naslov5Char"/>
    <w:unhideWhenUsed/>
    <w:qFormat/>
    <w:rsid w:val="00BB0294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4"/>
    </w:pPr>
    <w:rPr>
      <w:rFonts w:asciiTheme="minorHAnsi" w:hAnsiTheme="minorHAnsi" w:eastAsiaTheme="majorEastAsia" w:cstheme="majorBidi"/>
      <w:color w:val="0F4761" w:themeColor="accent1" w:themeShade="BF"/>
      <w:sz w:val="24"/>
      <w:szCs w:val="22"/>
      <w:lang w:val="hr-HR"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4"/>
      <w:szCs w:val="22"/>
      <w:lang w:val="hr-HR"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6"/>
    </w:pPr>
    <w:rPr>
      <w:rFonts w:asciiTheme="minorHAnsi" w:hAnsiTheme="minorHAnsi" w:eastAsiaTheme="majorEastAsia" w:cstheme="majorBidi"/>
      <w:color w:val="595959" w:themeColor="text1" w:themeTint="A6"/>
      <w:sz w:val="24"/>
      <w:szCs w:val="22"/>
      <w:lang w:val="hr-HR"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4"/>
      <w:szCs w:val="22"/>
      <w:lang w:val="hr-HR"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B0294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8"/>
    </w:pPr>
    <w:rPr>
      <w:rFonts w:asciiTheme="minorHAnsi" w:hAnsiTheme="minorHAnsi" w:eastAsiaTheme="majorEastAsia" w:cstheme="majorBidi"/>
      <w:color w:val="272727" w:themeColor="text1" w:themeTint="D8"/>
      <w:sz w:val="24"/>
      <w:szCs w:val="22"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BB029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BB029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BB0294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BB0294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rsid w:val="00BB0294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BB0294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BB0294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BB0294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BB0294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B0294"/>
    <w:pPr>
      <w:overflowPunct/>
      <w:autoSpaceDE/>
      <w:autoSpaceDN/>
      <w:adjustRightInd/>
      <w:spacing w:after="80"/>
      <w:contextualSpacing/>
      <w:jc w:val="left"/>
      <w:textAlignment w:val="auto"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hr-HR"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BB029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B0294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BB0294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B0294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BB029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B029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B0294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B029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BB0294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B0294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rsid w:val="00BB0294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rsid w:val="00BB0294"/>
    <w:rPr>
      <w:rFonts w:ascii="Times CRO" w:hAnsi="Times CRO" w:eastAsia="Times New Roman" w:cs="Times CRO"/>
      <w:sz w:val="28"/>
      <w:szCs w:val="28"/>
      <w:lang w:val="en-US" w:eastAsia="hr-HR"/>
    </w:rPr>
  </w:style>
  <w:style w:type="character" w:styleId="Brojstranice">
    <w:name w:val="page number"/>
    <w:basedOn w:val="Zadanifontodlomka"/>
    <w:rsid w:val="00BB0294"/>
  </w:style>
  <w:style w:type="paragraph" w:styleId="Podnoje">
    <w:name w:val="footer"/>
    <w:basedOn w:val="Normal"/>
    <w:link w:val="PodnojeChar"/>
    <w:uiPriority w:val="99"/>
    <w:unhideWhenUsed/>
    <w:rsid w:val="00BB029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B0294"/>
    <w:rPr>
      <w:rFonts w:ascii="Times CRO" w:hAnsi="Times CRO" w:eastAsia="Times New Roman" w:cs="Times CRO"/>
      <w:sz w:val="28"/>
      <w:szCs w:val="28"/>
      <w:lang w:val="en-US" w:eastAsia="hr-HR"/>
    </w:rPr>
  </w:style>
  <w:style w:type="character" w:styleId="Tekstrezerviranogmjesta">
    <w:name w:val="Placeholder Text"/>
    <w:basedOn w:val="Zadanifontodlomka"/>
    <w:uiPriority w:val="99"/>
    <w:semiHidden/>
    <w:rsid w:val="00D94ED3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94ED3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94ED3"/>
    <w:rPr>
      <w:rFonts w:ascii="Arial" w:hAnsi="Arial" w:cs="Times New Roman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94ED3"/>
    <w:rPr>
      <w:rFonts w:ascii="Arial" w:hAnsi="Arial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94ED3"/>
    <w:rPr>
      <w:rFonts w:ascii="Arial" w:hAnsi="Arial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3.xml" Type="http://schemas.openxmlformats.org/officeDocument/2006/relationships/head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6. svibnja 2026.</izvorni_sadrzaj>
    <derivirana_varijabla naziv="DomainObject.DatumDonosenjaOdluke_1">6.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Pp-13906/2025-10</izvorni_sadrzaj>
    <derivirana_varijabla naziv="DomainObject.Oznaka_1">Pp-13906/2025-10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Barbir</izvorni_sadrzaj>
    <derivirana_varijabla naziv="DomainObject.DonositeljOdluke.Prezime_1">Barbir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13906</izvorni_sadrzaj>
    <derivirana_varijabla naziv="DomainObject.Predmet.Broj_1">13906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2025.</izvorni_sadrzaj>
    <derivirana_varijabla naziv="DomainObject.Predmet.DatumOsnivanja_1">9.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12. svibnja 2026.</izvorni_sadrzaj>
    <derivirana_varijabla naziv="DomainObject.Predmet.DatumRjesavanja_1">12.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26. kolovoza 1980.</izvorni_sadrzaj>
    <derivirana_varijabla naziv="DomainObject.Predmet.OkrivljenikFizickaOsoba.DatumRodjenja_1">26. kolovoza 1980.</derivirana_varijabla>
  </DomainObject.Predmet.OkrivljenikFizickaOsoba.DatumRodjenja>
  <DomainObject.Predmet.OkrivljenikFizickaOsoba.DatumRodjenjaFormated>
    <izvorni_sadrzaj>26.8.1980.</izvorni_sadrzaj>
    <derivirana_varijabla naziv="DomainObject.Predmet.OkrivljenikFizickaOsoba.DatumRodjenjaFormated_1">26.8.1980.</derivirana_varijabla>
  </DomainObject.Predmet.OkrivljenikFizickaOsoba.DatumRodjenjaFormated>
  <DomainObject.Predmet.OkrivljenikFizickaOsoba.Ime>
    <izvorni_sadrzaj>Matija</izvorni_sadrzaj>
    <derivirana_varijabla naziv="DomainObject.Predmet.OkrivljenikFizickaOsoba.Ime_1">Matija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Matija Nikolić</izvorni_sadrzaj>
    <derivirana_varijabla naziv="DomainObject.Predmet.OkrivljenikFizickaOsoba.Naziv_1">Matija Nikolić</derivirana_varijabla>
  </DomainObject.Predmet.OkrivljenikFizickaOsoba.Naziv>
  <DomainObject.Predmet.OkrivljenikFizickaOsoba.Prezime>
    <izvorni_sadrzaj>Nikolić</izvorni_sadrzaj>
    <derivirana_varijabla naziv="DomainObject.Predmet.OkrivljenikFizickaOsoba.Prezime_1">Nikolić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22826553630</izvorni_sadrzaj>
    <derivirana_varijabla naziv="DomainObject.Predmet.OkrivljenikFizickaOsoba.Oib_1">22826553630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Pp-13906/2025</izvorni_sadrzaj>
    <derivirana_varijabla naziv="DomainObject.Predmet.OznakaBroj_1">Pp-13906/2025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99502270652</izvorni_sadrzaj>
    <derivirana_varijabla naziv="DomainObject.Predmet.PredmetRijesio.Oib_1">99502270652</derivirana_varijabla>
  </DomainObject.Predmet.PredmetRijesio.Oib>
  <DomainObject.Predmet.PredmetRijesio.Prezime>
    <izvorni_sadrzaj>Barbir</izvorni_sadrzaj>
    <derivirana_varijabla naziv="DomainObject.Predmet.PredmetRijesio.Prezime_1">Barbir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WOK ONE j.d.o.o. za usluge; Matija Nikolić</izvorni_sadrzaj>
    <derivirana_varijabla naziv="DomainObject.Predmet.ProtustrankaFormated_1">  WOK ONE j.d.o.o. za usluge; Matija Nikolić</derivirana_varijabla>
  </DomainObject.Predmet.ProtustrankaFormated>
  <DomainObject.Predmet.ProtustrankaFormatedOIB>
    <izvorni_sadrzaj>  WOK ONE j.d.o.o. za usluge, OIB 43314718925; Matija Nikolić, OIB 22826553630</izvorni_sadrzaj>
    <derivirana_varijabla naziv="DomainObject.Predmet.ProtustrankaFormatedOIB_1">  WOK ONE j.d.o.o. za usluge, OIB 43314718925; Matija Nikolić, OIB 22826553630</derivirana_varijabla>
  </DomainObject.Predmet.ProtustrankaFormatedOIB>
  <DomainObject.Predmet.ProtustrankaFormatedWithAdress>
    <izvorni_sadrzaj> WOK ONE j.d.o.o. za usluge, Mihanovićeva ulica 30, 10000 Zagreb; Matija Nikolić, Mihanovićeva Ulica 30, 10000 Zagreb</izvorni_sadrzaj>
    <derivirana_varijabla naziv="DomainObject.Predmet.ProtustrankaFormatedWithAdress_1"> WOK ONE j.d.o.o. za usluge, Mihanovićeva ulica 30, 10000 Zagreb; Matija Nikolić, Mihanovićeva Ulica 30, 10000 Zagreb</derivirana_varijabla>
  </DomainObject.Predmet.ProtustrankaFormatedWithAdress>
  <DomainObject.Predmet.ProtustrankaFormatedWithAdressOIB>
    <izvorni_sadrzaj> WOK ONE j.d.o.o. za usluge, OIB 43314718925, Mihanovićeva ulica 30, 10000 Zagreb; Matija Nikolić, OIB 22826553630, Mihanovićeva Ulica 30, 10000 Zagreb</izvorni_sadrzaj>
    <derivirana_varijabla naziv="DomainObject.Predmet.ProtustrankaFormatedWithAdressOIB_1"> WOK ONE j.d.o.o. za usluge, OIB 43314718925, Mihanovićeva ulica 30, 10000 Zagreb; Matija Nikolić, OIB 22826553630, Mihanovićeva Ulica 30, 10000 Zagreb</derivirana_varijabla>
  </DomainObject.Predmet.ProtustrankaFormatedWithAdressOIB>
  <DomainObject.Predmet.ProtustrankaWithAdress>
    <izvorni_sadrzaj>WOK ONE j.d.o.o. za usluge Mihanovićeva ulica 30, 10000 Zagreb, Matija Nikolić Mihanovićeva Ulica 30, 10000 Zagreb</izvorni_sadrzaj>
    <derivirana_varijabla naziv="DomainObject.Predmet.ProtustrankaWithAdress_1">WOK ONE j.d.o.o. za usluge Mihanovićeva ulica 30, 10000 Zagreb, Matija Nikolić Mihanovićeva Ulica 30, 10000 Zagreb</derivirana_varijabla>
  </DomainObject.Predmet.ProtustrankaWithAdress>
  <DomainObject.Predmet.ProtustrankaWithAdressOIB>
    <izvorni_sadrzaj>WOK ONE j.d.o.o. za usluge, OIB 43314718925, Mihanovićeva ulica 30, 10000 Zagreb, Matija Nikolić, OIB 22826553630, Mihanovićeva Ulica 30, 10000 Zagreb</izvorni_sadrzaj>
    <derivirana_varijabla naziv="DomainObject.Predmet.ProtustrankaWithAdressOIB_1">WOK ONE j.d.o.o. za usluge, OIB 43314718925, Mihanovićeva ulica 30, 10000 Zagreb, Matija Nikolić, OIB 22826553630, Mihanovićeva Ulica 30, 10000 Zagreb</derivirana_varijabla>
  </DomainObject.Predmet.ProtustrankaWithAdressOIB>
  <DomainObject.Predmet.ProtustrankaNazivFormated>
    <izvorni_sadrzaj>WOK ONE j.d.o.o. za usluge,Matija Nikolić</izvorni_sadrzaj>
    <derivirana_varijabla naziv="DomainObject.Predmet.ProtustrankaNazivFormated_1">WOK ONE j.d.o.o. za usluge,Matija Nikolić</derivirana_varijabla>
  </DomainObject.Predmet.ProtustrankaNazivFormated>
  <DomainObject.Predmet.ProtustrankaNazivFormatedOIB>
    <izvorni_sadrzaj>WOK ONE j.d.o.o. za usluge, OIB 43314718925,Matija Nikolić, OIB 22826553630</izvorni_sadrzaj>
    <derivirana_varijabla naziv="DomainObject.Predmet.ProtustrankaNazivFormatedOIB_1">WOK ONE j.d.o.o. za usluge, OIB 43314718925,Matija Nikolić, OIB 22826553630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Ivana Barbir, 6.</izvorni_sadrzaj>
    <derivirana_varijabla naziv="DomainObject.Predmet.Referada.Naziv_1">Ivana Barbir, 6.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338</izvorni_sadrzaj>
    <derivirana_varijabla naziv="DomainObject.Predmet.Referada.Prostorija.Oznaka_1">338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Ivana Barbir</izvorni_sadrzaj>
    <derivirana_varijabla naziv="DomainObject.Predmet.Referada.Sudac_1">Ivana Barbir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Ivana Barbir, 6.</izvorni_sadrzaj>
    <derivirana_varijabla naziv="DomainObject.Predmet.TrenutnaLokacijaSpisa.Naziv_1">Ivana Barbir, 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Mirjana Crkvenac-Franković</izvorni_sadrzaj>
    <derivirana_varijabla naziv="DomainObject.Predmet.Zapisnicar_1">Mirjana Crkvenac-Franković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WOK ONE j.d.o.o. za usluge</item>
      <item>Matija Nikolić</item>
    </izvorni_sadrzaj>
    <derivirana_varijabla naziv="DomainObject.Predmet.ProtuStrankaListFormated_1">
      <item>WOK ONE j.d.o.o. za usluge</item>
      <item>Matija Nikolić</item>
    </derivirana_varijabla>
  </DomainObject.Predmet.ProtuStrankaListFormated>
  <DomainObject.Predmet.ProtuStrankaListFormatedOIB>
    <izvorni_sadrzaj>
      <item>WOK ONE j.d.o.o. za usluge, OIB 43314718925</item>
      <item>Matija Nikolić, OIB 22826553630</item>
    </izvorni_sadrzaj>
    <derivirana_varijabla naziv="DomainObject.Predmet.ProtuStrankaListFormatedOIB_1">
      <item>WOK ONE j.d.o.o. za usluge, OIB 43314718925</item>
      <item>Matija Nikolić, OIB 22826553630</item>
    </derivirana_varijabla>
  </DomainObject.Predmet.ProtuStrankaListFormatedOIB>
  <DomainObject.Predmet.ProtuStrankaListFormatedWithAdress>
    <izvorni_sadrzaj>
      <item>WOK ONE j.d.o.o. za usluge, Mihanovićeva ulica 30, 10000 Zagreb</item>
      <item>Matija Nikolić, Mihanovićeva Ulica 30, 10000 Zagreb</item>
    </izvorni_sadrzaj>
    <derivirana_varijabla naziv="DomainObject.Predmet.ProtuStrankaListFormatedWithAdress_1">
      <item>WOK ONE j.d.o.o. za usluge, Mihanovićeva ulica 30, 10000 Zagreb</item>
      <item>Matija Nikolić, Mihanovićeva Ulica 30, 10000 Zagreb</item>
    </derivirana_varijabla>
  </DomainObject.Predmet.ProtuStrankaListFormatedWithAdress>
  <DomainObject.Predmet.ProtuStrankaListFormatedWithAdressOIB>
    <izvorni_sadrzaj>
      <item>WOK ONE j.d.o.o. za usluge, OIB 43314718925, Mihanovićeva ulica 30, 10000 Zagreb</item>
      <item>Matija Nikolić, OIB 22826553630, Mihanovićeva Ulica 30, 10000 Zagreb</item>
    </izvorni_sadrzaj>
    <derivirana_varijabla naziv="DomainObject.Predmet.ProtuStrankaListFormatedWithAdressOIB_1">
      <item>WOK ONE j.d.o.o. za usluge, OIB 43314718925, Mihanovićeva ulica 30, 10000 Zagreb</item>
      <item>Matija Nikolić, OIB 22826553630, Mihanovićeva Ulica 30, 10000 Zagreb</item>
    </derivirana_varijabla>
  </DomainObject.Predmet.ProtuStrankaListFormatedWithAdressOIB>
  <DomainObject.Predmet.ProtuStrankaListNazivFormated>
    <izvorni_sadrzaj>
      <item>WOK ONE j.d.o.o. za usluge</item>
      <item>Matija Nikolić</item>
    </izvorni_sadrzaj>
    <derivirana_varijabla naziv="DomainObject.Predmet.ProtuStrankaListNazivFormated_1">
      <item>WOK ONE j.d.o.o. za usluge</item>
      <item>Matija Nikolić</item>
    </derivirana_varijabla>
  </DomainObject.Predmet.ProtuStrankaListNazivFormated>
  <DomainObject.Predmet.ProtuStrankaListNazivFormatedOIB>
    <izvorni_sadrzaj>
      <item>WOK ONE j.d.o.o. za usluge, OIB 43314718925</item>
      <item>Matija Nikolić, OIB 22826553630</item>
    </izvorni_sadrzaj>
    <derivirana_varijabla naziv="DomainObject.Predmet.ProtuStrankaListNazivFormatedOIB_1">
      <item>WOK ONE j.d.o.o. za usluge, OIB 43314718925</item>
      <item>Matija Nikolić, OIB 22826553630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50, 50</izvorni_sadrzaj>
    <derivirana_varijabla naziv="DomainObject.Predmet.ClanakZakona_1">50, 50</derivirana_varijabla>
  </DomainObject.Predmet.ClanakZakona>
  <DomainObject.Predmet.ClanakZakonaFull>
    <izvorni_sadrzaj>članka 50. stavka 1., članka 50. stavka 1.</izvorni_sadrzaj>
    <derivirana_varijabla naziv="DomainObject.Predmet.ClanakZakonaFull_1">članka 50. stavka 1., članka 50.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svibnja 2026.</izvorni_sadrzaj>
    <derivirana_varijabla naziv="DomainObject.Datum_1">14. svibnja 2026.</derivirana_varijabla>
  </DomainObject.Datum>
  <DomainObject.PoslovniBrojDokumenta>
    <izvorni_sadrzaj>Pp-13906/2025-10</izvorni_sadrzaj>
    <derivirana_varijabla naziv="DomainObject.PoslovniBrojDokumenta_1">Pp-13906/2025-10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WOK ONE j.d.o.o. za usluge i dr.</izvorni_sadrzaj>
    <derivirana_varijabla naziv="DomainObject.Predmet.ProtustrankaIDrugi_1">WOK ONE j.d.o.o. za usluge i dr.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WOK ONE j.d.o.o. za usluge, OIB 43314718925, Mihanovićeva ulica 30, 10000 Zagreb i dr.</izvorni_sadrzaj>
    <derivirana_varijabla naziv="DomainObject.Predmet.ProtustrankaIDrugiAdressOIB_1">WOK ONE j.d.o.o. za usluge, OIB 43314718925, Mihanovićeva ulica 30,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svibnja 2026.</izvorni_sadrzaj>
    <derivirana_varijabla naziv="DomainObject.Predmet.OdlukaRjesenje.DatumDonosenjaOdluke_1">6.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Pp-13906/2025-10</izvorni_sadrzaj>
    <derivirana_varijabla naziv="DomainObject.Predmet.OdlukaRjesenje.Oznaka_1">Pp-13906/2025-10</derivirana_varijabla>
  </DomainObject.Predmet.OdlukaRjesenje.Oznaka>
  <DomainObject.Predmet.SudioniciListNaziv>
    <izvorni_sadrzaj>
      <item>Financijska agencija (FINA)</item>
      <item>WOK ONE j.d.o.o. za usluge</item>
      <item>Matija Nikolić</item>
    </izvorni_sadrzaj>
    <derivirana_varijabla naziv="DomainObject.Predmet.SudioniciListNaziv_1">
      <item>Financijska agencija (FINA)</item>
      <item>WOK ONE j.d.o.o. za usluge</item>
      <item>Matija Nikolić</item>
    </derivirana_varijabla>
  </DomainObject.Predmet.SudioniciListNaziv>
  <DomainObject.Predmet.SudioniciListAdressOIB>
    <izvorni_sadrzaj>
      <item>Financijska agencija (FINA), OIB 85821130368, Ulica grada Vukovara 70,10000 Zagreb</item>
      <item>WOK ONE j.d.o.o. za usluge, OIB 43314718925, Mihanovićeva ulica 30,10000 Zagreb</item>
      <item>Matija Nikolić, OIB 22826553630, Mihanovićeva Ulica 30,10000 Zagreb</item>
    </izvorni_sadrzaj>
    <derivirana_varijabla naziv="DomainObject.Predmet.SudioniciListAdressOIB_1">
      <item>Financijska agencija (FINA), OIB 85821130368, Ulica grada Vukovara 70,10000 Zagreb</item>
      <item>WOK ONE j.d.o.o. za usluge, OIB 43314718925, Mihanovićeva ulica 30,10000 Zagreb</item>
      <item>Matija Nikolić, OIB 22826553630, Mihanovićeva Ulica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30,00 EUR, novčana kazna u iznosu od 660,00 EUR, trošak u iznosu od 30,00 EUR, novčana kazna u iznosu od 1.320,00 EUR, u ukupnom iznosu od 2.040,00 EUR</izvorni_sadrzaj>
    <derivirana_varijabla naziv="DomainObject.Predmet.Pristojbe_1">troškove za trošak u iznosu od 30,00 EUR, novčana kazna u iznosu od 660,00 EUR, trošak u iznosu od 30,00 EUR, novčana kazna u iznosu od 1.320,00 EUR, u ukupnom iznosu od 2.040,00 EUR</derivirana_varijabla>
  </DomainObject.Predmet.Pristojbe>
  <DomainObject.Predmet.PristojbeSudionikNazivOIB>
    <izvorni_sadrzaj>WOK ONE j.d.o.o. za usluge, OIB 43314718925</izvorni_sadrzaj>
    <derivirana_varijabla naziv="DomainObject.Predmet.PristojbeSudionikNazivOIB_1">WOK ONE j.d.o.o. za usluge, OIB 43314718925</derivirana_varijabla>
  </DomainObject.Predmet.PristojbeSudionikNazivOIB>
  <DomainObject.Predmet.PristojbePNB>
    <izvorni_sadrzaj>HR63 6068-20454-1081656972</izvorni_sadrzaj>
    <derivirana_varijabla naziv="DomainObject.Predmet.PristojbePNB_1">HR63 6068-20454-1081656972</derivirana_varijabla>
  </DomainObject.Predmet.PristojbePNB>
  <DomainObject.Predmet.PristojbeIznos>
    <izvorni_sadrzaj>2.040,00 EUR</izvorni_sadrzaj>
    <derivirana_varijabla naziv="DomainObject.Predmet.PristojbeIznos_1">2.040,00 EUR</derivirana_varijabla>
  </DomainObject.Predmet.PristojbeIznos>
  <DomainObject.Predmet.PristojbeOpisPlacanja>
    <izvorni_sadrzaj>Troškovi iz predmeta Pp-13906/2025, OPS ZG</izvorni_sadrzaj>
    <derivirana_varijabla naziv="DomainObject.Predmet.PristojbeOpisPlacanja_1">Troškovi iz predmeta Pp-13906/2025,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85821130368</item>
      <item>, OIB 43314718925</item>
      <item>, OIB 22826553630</item>
    </izvorni_sadrzaj>
    <derivirana_varijabla naziv="DomainObject.Predmet.SudioniciListNazivOIB_1">
      <item>, OIB 85821130368</item>
      <item>, OIB 43314718925</item>
      <item>, OIB 22826553630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Pp-13906/2025, OPS ZG</izvorni_sadrzaj>
    <derivirana_varijabla naziv="DomainObject.Predmet.PristojbeNazivVrste_1">Troškovi iz predmeta Pp-13906/2025,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listopada 2025.</izvorni_sadrzaj>
    <derivirana_varijabla naziv="DomainObject.Predmet.DatumPocetkaProcesa_1">9.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WOK ONE j.d.o.o. za usluge, Mihanovićeva ulica 30, 10000 Zagreb, OIB: 43314718925</item>
      <item>Matija Nikolić, Mihanovićeva Ulica 30, 10000 Zagreb, OIB: 22826553630, rođen-a 26.08.1980., mjesto rođenja Zagreb (Grad Zagreb)</item>
    </izvorni_sadrzaj>
    <derivirana_varijabla naziv="DomainObject.Predmet.OkrivljenikAdresaMjestoRodjenjaList_1">
      <item>WOK ONE j.d.o.o. za usluge, Mihanovićeva ulica 30, 10000 Zagreb, OIB: 43314718925</item>
      <item>Matija Nikolić, Mihanovićeva Ulica 30, 10000 Zagreb, OIB: 22826553630, rođen-a 26.08.1980.,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WOK ONE j.d.o.o. za usluge, MBS 081515963, Mihanovićeva ulica 30, 10000 Zagreb</izvorni_sadrzaj>
    <derivirana_varijabla naziv="DomainObject.Predmet.OkrivljenikPravnaNazivAdresaMbs_1">WOK ONE j.d.o.o. za usluge, MBS 081515963, Mihanovićeva ulica 30,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034-07/25-04/18896</izvorni_sadrzaj>
    <derivirana_varijabla naziv="DomainObject.PrviPodnesak.OznakaBrojPodnositelja_1">034-07/25-04/18896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1074</properties:Words>
  <properties:Characters>5836</properties:Characters>
  <properties:Lines>128</properties:Lines>
  <properties:Paragraphs>38</properties:Paragraphs>
  <properties:TotalTime>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7089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2026-05-06T07:20:00Z</dcterms:created>
  <dc:creator>Ivana Barbir</dc:creator>
  <dc:description/>
  <cp:keywords/>
  <cp:lastModifiedBy>Ivana Barbir</cp:lastModifiedBy>
  <cp:lastPrinted>2026-05-11T11:39:00Z</cp:lastPrinted>
  <dcterms:modified xmlns:xsi="http://www.w3.org/2001/XMLSchema-instance" xsi:type="dcterms:W3CDTF">2026-05-14T06:49:00Z</dcterms:modified>
  <cp:revision>8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Pp-13906/2025-10 / Odluka - Presuda - osuđujuća (13906-25 Wok One i Nikolić do 30.4. minimalne kazne uredna dostava FINA.docx)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