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54f43e0" w14:paraId="54f43e0" w:rsidRDefault="005416AC" w:rsidP="007311D8" w:rsidR="00560170">
      <w:pPr>
        <w:jc w:val="both"/>
        <w15:collapsed w:val="false"/>
      </w:pPr>
      <w:bookmarkStart w:name="_GoBack" w:id="0"/>
      <w:bookmarkEnd w:id="0"/>
      <w:r w:rsidRPr="00542037">
        <w:tab/>
      </w:r>
      <w:r w:rsidRPr="00542037">
        <w:tab/>
      </w:r>
      <w:r w:rsidR="00415C79" w:rsidRPr="00542037">
        <w:tab/>
      </w:r>
    </w:p>
    <w:p w:rsidRDefault="007311D8" w:rsidP="00560170" w:rsidR="00415C79" w:rsidRPr="00542037">
      <w:pPr>
        <w:jc w:val="center"/>
      </w:pPr>
      <w:r w:rsidRPr="00542037">
        <w:t>U   I M E   R E P U B L I K E   H R V A T S K E</w:t>
      </w:r>
    </w:p>
    <w:p w:rsidRDefault="007311D8" w:rsidP="007311D8" w:rsidR="007311D8" w:rsidRPr="00542037">
      <w:pPr>
        <w:jc w:val="both"/>
      </w:pPr>
    </w:p>
    <w:p w:rsidRDefault="00415C79" w:rsidP="007311D8" w:rsidR="00415C79" w:rsidRPr="00542037">
      <w:pPr>
        <w:jc w:val="center"/>
      </w:pPr>
      <w:r w:rsidRPr="00542037">
        <w:t>R J E Š E N J E</w:t>
      </w:r>
    </w:p>
    <w:p w:rsidRDefault="00415C79" w:rsidP="007311D8" w:rsidR="00415C79" w:rsidRPr="00542037">
      <w:pPr>
        <w:jc w:val="both"/>
      </w:pPr>
    </w:p>
    <w:p w:rsidRDefault="00415C79" w:rsidP="007311D8" w:rsidR="00415C79" w:rsidRPr="00542037">
      <w:pPr>
        <w:jc w:val="both"/>
      </w:pPr>
      <w:r w:rsidRPr="00542037">
        <w:tab/>
        <w:t xml:space="preserve">Trgovački sud u Zagrebu, </w:t>
      </w:r>
      <w:r w:rsidR="007A47C8">
        <w:t xml:space="preserve">po </w:t>
      </w:r>
      <w:r w:rsidR="007A47C8" w:rsidRPr="00542037">
        <w:t xml:space="preserve">sucu pojedincu </w:t>
      </w:r>
      <w:r w:rsidR="008F61BB" w:rsidRPr="00542037">
        <w:t xml:space="preserve">Nevenka Siladi </w:t>
      </w:r>
      <w:r w:rsidR="007A47C8">
        <w:t>Rstić</w:t>
      </w:r>
      <w:r w:rsidRPr="00542037">
        <w:t xml:space="preserve">, odlučujući o prijedlogu podnesenom od strane </w:t>
      </w:r>
      <w:r w:rsidR="00FA6EEC" w:rsidRPr="00542037">
        <w:t xml:space="preserve">dužnika </w:t>
      </w:r>
      <w:r w:rsidR="00560170" w:rsidRPr="00560170">
        <w:t>HIDROELEKTRA NISKOGRADNJA d.d. za graditeljstvo, Zagreb, Capraška 6, OIB: 78260296240</w:t>
      </w:r>
      <w:r w:rsidR="002F583C" w:rsidRPr="00542037">
        <w:t xml:space="preserve">, </w:t>
      </w:r>
      <w:r w:rsidRPr="00542037">
        <w:t>za sklapanje</w:t>
      </w:r>
      <w:r w:rsidR="00FA6EEC" w:rsidRPr="00542037">
        <w:t>m</w:t>
      </w:r>
      <w:r w:rsidRPr="00542037">
        <w:t xml:space="preserve"> predstečajne nagodbe</w:t>
      </w:r>
      <w:r w:rsidR="007A47C8">
        <w:t xml:space="preserve"> između dužnika i njegovih vjerovnika</w:t>
      </w:r>
      <w:r w:rsidR="003D2A30" w:rsidRPr="00542037">
        <w:t xml:space="preserve">, </w:t>
      </w:r>
      <w:r w:rsidR="00F61E46">
        <w:t>dana 13</w:t>
      </w:r>
      <w:r w:rsidRPr="00542037">
        <w:t xml:space="preserve">. </w:t>
      </w:r>
      <w:r w:rsidR="007A47C8">
        <w:t>veljače</w:t>
      </w:r>
      <w:r w:rsidR="003C61DF" w:rsidRPr="00542037">
        <w:t xml:space="preserve"> </w:t>
      </w:r>
      <w:r w:rsidR="007A47C8">
        <w:t>2017</w:t>
      </w:r>
      <w:r w:rsidRPr="00542037">
        <w:t>.</w:t>
      </w:r>
      <w:r w:rsidR="00560170">
        <w:t xml:space="preserve"> godine</w:t>
      </w:r>
    </w:p>
    <w:p w:rsidRDefault="003C61DF" w:rsidP="007311D8" w:rsidR="003C61DF" w:rsidRPr="00542037">
      <w:pPr>
        <w:jc w:val="both"/>
      </w:pPr>
    </w:p>
    <w:p w:rsidRDefault="00415C79" w:rsidP="00FA6EEC" w:rsidR="00415C79" w:rsidRPr="00542037">
      <w:pPr>
        <w:jc w:val="center"/>
      </w:pPr>
      <w:r w:rsidRPr="00542037">
        <w:t>r i j e š i o   j e</w:t>
      </w:r>
    </w:p>
    <w:p w:rsidRDefault="00FA6EEC" w:rsidP="00FA6EEC" w:rsidR="00FA6EEC" w:rsidRPr="00542037">
      <w:pPr>
        <w:jc w:val="center"/>
      </w:pPr>
    </w:p>
    <w:p w:rsidRDefault="009D3BE3" w:rsidP="009D3BE3" w:rsidR="009D3BE3">
      <w:pPr>
        <w:pStyle w:val="Odlomakpopisa"/>
        <w:numPr>
          <w:ilvl w:val="0"/>
          <w:numId w:val="6"/>
        </w:numPr>
        <w:autoSpaceDE w:val="false"/>
        <w:autoSpaceDN w:val="false"/>
        <w:adjustRightInd w:val="false"/>
        <w:jc w:val="both"/>
        <w:rPr>
          <w:sz w:val="24"/>
          <w:szCs w:val="24"/>
        </w:rPr>
      </w:pPr>
      <w:r w:rsidRPr="009D3BE3">
        <w:rPr>
          <w:sz w:val="24"/>
          <w:szCs w:val="24"/>
        </w:rPr>
        <w:t>Postupak se nastavlja.</w:t>
      </w:r>
    </w:p>
    <w:p w:rsidRDefault="00AD263D" w:rsidP="00AD263D" w:rsidR="00AD263D" w:rsidRPr="009D3BE3">
      <w:pPr>
        <w:pStyle w:val="Odlomakpopisa"/>
        <w:autoSpaceDE w:val="false"/>
        <w:autoSpaceDN w:val="false"/>
        <w:adjustRightInd w:val="false"/>
        <w:ind w:left="1080"/>
        <w:jc w:val="both"/>
        <w:rPr>
          <w:sz w:val="24"/>
          <w:szCs w:val="24"/>
        </w:rPr>
      </w:pPr>
    </w:p>
    <w:p w:rsidRDefault="00F61E46" w:rsidP="009D3BE3" w:rsidR="007A47C8" w:rsidRPr="009D3BE3">
      <w:pPr>
        <w:pStyle w:val="Odlomakpopisa"/>
        <w:numPr>
          <w:ilvl w:val="0"/>
          <w:numId w:val="6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Odbacuje </w:t>
      </w:r>
      <w:r w:rsidR="007A47C8" w:rsidRPr="009D3BE3">
        <w:rPr>
          <w:sz w:val="24"/>
          <w:szCs w:val="24"/>
        </w:rPr>
        <w:t>se prijedlog predlagatelja,</w:t>
      </w:r>
      <w:r w:rsidR="002861CD">
        <w:rPr>
          <w:sz w:val="24"/>
          <w:szCs w:val="24"/>
        </w:rPr>
        <w:t xml:space="preserve"> dužnika </w:t>
      </w:r>
      <w:r w:rsidR="007A47C8" w:rsidRPr="009D3BE3">
        <w:rPr>
          <w:sz w:val="24"/>
          <w:szCs w:val="24"/>
        </w:rPr>
        <w:t xml:space="preserve">HIDROELEKTRA NISKOGRADNJA d.d. za graditeljstvo, Zagreb, Capraška 6, OIB: 78260296240, za sklapanjem predstečajne nagodbe između dužnika i njegovih vjerovnika. </w:t>
      </w:r>
    </w:p>
    <w:p w:rsidRDefault="004B1A4E" w:rsidP="004B1A4E" w:rsidR="004B1A4E">
      <w:pPr>
        <w:pStyle w:val="Odlomakpopisa"/>
        <w:ind w:left="709"/>
        <w:jc w:val="both"/>
        <w:rPr>
          <w:sz w:val="24"/>
          <w:szCs w:val="24"/>
        </w:rPr>
      </w:pPr>
    </w:p>
    <w:p w:rsidRDefault="00415C79" w:rsidP="00A73B43" w:rsidR="00415C79" w:rsidRPr="00A73B43">
      <w:pPr>
        <w:jc w:val="center"/>
      </w:pPr>
      <w:r w:rsidRPr="00A73B43">
        <w:t>Obrazloženje</w:t>
      </w:r>
    </w:p>
    <w:p w:rsidRDefault="0092235B" w:rsidP="00790EB0" w:rsidR="0092235B">
      <w:pPr>
        <w:autoSpaceDE w:val="false"/>
        <w:autoSpaceDN w:val="false"/>
        <w:adjustRightInd w:val="false"/>
        <w:jc w:val="center"/>
      </w:pPr>
    </w:p>
    <w:p w:rsidRDefault="00A33CCA" w:rsidP="003C5239" w:rsidR="003C5239">
      <w:r>
        <w:tab/>
      </w:r>
      <w:r w:rsidR="002861CD">
        <w:t xml:space="preserve">Dužnik je ovome sudu podnio prijedlog za sklapanjem predstečajne nagodbe, temeljem odredbe čl. 66. </w:t>
      </w:r>
      <w:r w:rsidR="003C5239" w:rsidRPr="00513D19">
        <w:t>Zakona o financijskom poslovanju i predstečajnoj nagodbi (NN 108/12, 144/12, 81/13, 112/13, dalje: ZFPSN)</w:t>
      </w:r>
    </w:p>
    <w:p w:rsidRDefault="002861CD" w:rsidP="009C6AA0" w:rsidR="009C6AA0">
      <w:pPr>
        <w:jc w:val="both"/>
      </w:pPr>
      <w:r>
        <w:tab/>
        <w:t>Ovaj je sud rješenjem posl.br. Stpn-241/15-5 od 14. prosinca 2015. , te dopunskim rješenjem posl. br. Stpn-241/15-11 od 30. prosinca 2015. prekinuo postupak povodom prijedloga dužnika, a  nakon š</w:t>
      </w:r>
      <w:r w:rsidR="003C5239">
        <w:t>to su</w:t>
      </w:r>
      <w:r>
        <w:t xml:space="preserve"> navedeno predložili vjerovnici predstečajne nagodbe i to postupak prekinuo p</w:t>
      </w:r>
      <w:r w:rsidR="003C5239">
        <w:t>ozivom na odredbu čl. 12. i 2</w:t>
      </w:r>
      <w:r w:rsidR="001F25F4">
        <w:t xml:space="preserve">13. st .1 </w:t>
      </w:r>
      <w:r w:rsidR="003C5239">
        <w:t>ZPP-a (NN 53/91, 91/92, 112/99, 88/01, 117/03, 88/05, 2/07 – Odluka USRH, 84/08, 96/08 – Odluka USRH, 123/08 – ISPR., 57/1</w:t>
      </w:r>
      <w:r w:rsidR="001F25F4">
        <w:t xml:space="preserve">1, 148/11 – proč. tekst, 25/13) </w:t>
      </w:r>
      <w:r w:rsidR="003C5239">
        <w:t xml:space="preserve">a u </w:t>
      </w:r>
      <w:r w:rsidR="001F25F4">
        <w:t>svezi s čl. 66. st. 15. ZFPSN-a</w:t>
      </w:r>
      <w:r w:rsidR="003C5239">
        <w:t xml:space="preserve"> i to do okončanja upravnih sporova pred Upravnim sudom u Zagrebu povodom upravnih tužbi vjerovnika predstečajne nagodbe koji su podnijeli upravne tužbe kako slijedi: </w:t>
      </w:r>
      <w:r w:rsidR="008E72CE">
        <w:t xml:space="preserve">1. </w:t>
      </w:r>
      <w:r w:rsidR="009D3BE3" w:rsidRPr="003C5239">
        <w:t>MOBILITI d.o.o., Zagreb, Vlaška 67, OIB: 45584773030</w:t>
      </w:r>
      <w:r w:rsidR="003C5239">
        <w:t xml:space="preserve">, </w:t>
      </w:r>
      <w:r w:rsidR="009D3BE3" w:rsidRPr="003C5239">
        <w:t>protiv rješenja Ministarstva financija, Samostalnog sektora za drugostupanjski upravni postupak KLASA UP/II-423-01/15-01/301, UR. BR: 513-04/1</w:t>
      </w:r>
      <w:r w:rsidR="003C5239">
        <w:t xml:space="preserve">5-2 od 17. travnja 2015. godine; </w:t>
      </w:r>
      <w:r w:rsidR="008E72CE">
        <w:t xml:space="preserve">2. </w:t>
      </w:r>
      <w:r w:rsidR="009D3BE3" w:rsidRPr="003C5239">
        <w:t>GRAMIKO d.o.o., Sesvete, Međugorska 11, OIB: 17249961347</w:t>
      </w:r>
      <w:r w:rsidR="003C5239">
        <w:t xml:space="preserve">, </w:t>
      </w:r>
      <w:r w:rsidR="009D3BE3" w:rsidRPr="003C5239">
        <w:t>protiv rješenja Ministarstva financija, Samostalnog sektora za drugostupanjski upravni postupak KLASA UP/II-423-01/15-01/298, UR. BR: 513-04/15-2 od 17. travnja 2015. godine</w:t>
      </w:r>
      <w:r w:rsidR="003C5239">
        <w:t xml:space="preserve">; </w:t>
      </w:r>
      <w:r w:rsidR="008E72CE">
        <w:t xml:space="preserve">3. </w:t>
      </w:r>
      <w:r w:rsidR="009D3BE3" w:rsidRPr="003C5239">
        <w:t>Obrtnik Ivica Zmiša, vl. obrta za autoprijevoz i trgovinu, Moravče, Prigorska 26, OIB: 56483927234</w:t>
      </w:r>
      <w:r w:rsidR="003C5239">
        <w:t xml:space="preserve">, </w:t>
      </w:r>
      <w:r w:rsidR="009D3BE3" w:rsidRPr="003C5239">
        <w:t>protiv rješenja Ministarstva financija, Samostalnog sektora za drugostupanjski upravni postupak KLASA UP/II-423-01/15-01/302, UR. BR: 513-04/15-2 od 17. travnja 2015. godine</w:t>
      </w:r>
      <w:r w:rsidR="003C5239">
        <w:t xml:space="preserve">; </w:t>
      </w:r>
      <w:r w:rsidR="008E72CE">
        <w:t xml:space="preserve">4. </w:t>
      </w:r>
      <w:r w:rsidR="009D3BE3" w:rsidRPr="003C5239">
        <w:t xml:space="preserve">Obrtnik Marija Frljak, vl. obrta Autoprijevoz Frljak, Donja </w:t>
      </w:r>
      <w:r w:rsidR="009D3BE3" w:rsidRPr="003C5239">
        <w:lastRenderedPageBreak/>
        <w:t>Zelina, Donja Drenova 1/C, OIB: 12688466319</w:t>
      </w:r>
      <w:r w:rsidR="003C5239">
        <w:t xml:space="preserve">, </w:t>
      </w:r>
      <w:r w:rsidR="009D3BE3" w:rsidRPr="003C5239">
        <w:t>protiv rješenja Ministarstva financija, Samostalnog sektora za drugostupanjski upravni postupak KLASA UP/II-423-01/15-01/294, UR. BR: 513-04/15-2 od 17. travnja 2015. godine</w:t>
      </w:r>
      <w:r w:rsidR="003C5239">
        <w:t xml:space="preserve">; </w:t>
      </w:r>
      <w:r w:rsidR="008E72CE">
        <w:t xml:space="preserve">5. </w:t>
      </w:r>
      <w:r w:rsidR="003C5239" w:rsidRPr="001A4A4B">
        <w:t>KAMENOLOM GORJAK d.o.o., Gornje Jelenje, Gornje Jelenje bb, OIB: 70092623710, protiv rješenja Ministarstva financija, Samostalnog sektora za drugostupanjski upravni postupak, KLASA UP/II-423-01/15-01/316, UR. BR. 513-04/15-2 od 27. travnja 2015. godine.</w:t>
      </w:r>
    </w:p>
    <w:p w:rsidRDefault="003C5239" w:rsidP="009C6AA0" w:rsidR="003C5239">
      <w:pPr>
        <w:ind w:firstLine="709"/>
        <w:jc w:val="both"/>
      </w:pPr>
      <w:r>
        <w:t>Navedena rješenja o prekidu postala su pravomoćna dana 5 .veljače 2016 kada su potvrđena rješenjem Visokog trgovačkog suda RH br. Pž-251/16.</w:t>
      </w:r>
    </w:p>
    <w:p w:rsidRDefault="009D3BE3" w:rsidP="003C5239" w:rsidR="009D3BE3">
      <w:pPr>
        <w:ind w:firstLine="709"/>
        <w:jc w:val="both"/>
      </w:pPr>
      <w:r>
        <w:t xml:space="preserve">Uvidom u na web stranice </w:t>
      </w:r>
      <w:r w:rsidR="003C5239">
        <w:t>FINE</w:t>
      </w:r>
      <w:r>
        <w:t xml:space="preserve"> </w:t>
      </w:r>
      <w:r w:rsidR="003C5239">
        <w:t>(javna objava, predstečajne nagodbe) za navedenog dužnika utvrđeno je da su u međuvremenu donesene odluke- Presude Upravnog suda u Zagrebu povodom upravnih t</w:t>
      </w:r>
      <w:r w:rsidR="001F25F4">
        <w:t xml:space="preserve">užbi gore navedenih vjerovnika  </w:t>
      </w:r>
      <w:r w:rsidR="003C5239">
        <w:t>uvidom u koje presude je utvrđeno da su</w:t>
      </w:r>
      <w:r w:rsidR="008E72CE">
        <w:t xml:space="preserve"> istima</w:t>
      </w:r>
      <w:r w:rsidR="003C5239">
        <w:t xml:space="preserve"> poništena </w:t>
      </w:r>
      <w:r w:rsidR="001F25F4">
        <w:t>rješenja Ministarstva financija</w:t>
      </w:r>
      <w:r w:rsidR="003C5239">
        <w:t xml:space="preserve"> Republike Hrvatske, Samostalnog sektora za </w:t>
      </w:r>
      <w:r w:rsidR="001F25F4">
        <w:t xml:space="preserve">drugostupanjski </w:t>
      </w:r>
      <w:r w:rsidR="003C5239">
        <w:t>upravni postupak koje drugostupanjsko tijelo je odbilo žalbe gore navedenih vjerovnika  podnesene na rješenje nagodbenog vijeća temeljeno na odredbi čl. 60. ZFPSN-a.</w:t>
      </w:r>
    </w:p>
    <w:p w:rsidRDefault="00617754" w:rsidP="00617754" w:rsidR="00617754">
      <w:pPr>
        <w:jc w:val="both"/>
      </w:pPr>
    </w:p>
    <w:p w:rsidRDefault="008E72CE" w:rsidP="00617754" w:rsidR="008E72CE">
      <w:pPr>
        <w:ind w:firstLine="709"/>
        <w:jc w:val="both"/>
      </w:pPr>
      <w:r>
        <w:t>Konkretno:</w:t>
      </w:r>
    </w:p>
    <w:p w:rsidRDefault="008E72CE" w:rsidP="008E72CE" w:rsidR="008E72CE">
      <w:pPr>
        <w:jc w:val="both"/>
      </w:pPr>
      <w:r>
        <w:t>-</w:t>
      </w:r>
      <w:r w:rsidR="009C6AA0">
        <w:t xml:space="preserve"> </w:t>
      </w:r>
      <w:r>
        <w:t>presudom Upravnog suda u Zagrebu posl. br. Usl-2067/15-13 od 9. lipnja 2016 po upravnoj tužbi MOBILITI d.o.o.</w:t>
      </w:r>
      <w:r w:rsidRPr="008E72CE">
        <w:t xml:space="preserve"> poništeno je rješenje Ministarstva financija, Republike Hrvatske, Samostalnog sektora za drugostupanjski upravni postupak, KLASA UP/II-423-01/15-01/301, UR. BR: 513-04/15-2 od 17. travnja 2015. godine</w:t>
      </w:r>
    </w:p>
    <w:p w:rsidRDefault="008E72CE" w:rsidP="008E72CE" w:rsidR="008E72CE">
      <w:pPr>
        <w:jc w:val="both"/>
      </w:pPr>
      <w:r>
        <w:t>-</w:t>
      </w:r>
      <w:r w:rsidR="009C6AA0">
        <w:t xml:space="preserve"> </w:t>
      </w:r>
      <w:r>
        <w:t>presudom Upravnog suda u Zagrebu posl. br. Usl-2066/15-13</w:t>
      </w:r>
      <w:r w:rsidRPr="008E72CE">
        <w:t xml:space="preserve"> </w:t>
      </w:r>
      <w:r>
        <w:t xml:space="preserve">od 9. lipnja 2016 po upravnoj tužbi </w:t>
      </w:r>
      <w:r w:rsidRPr="003C5239">
        <w:t>GRAMIKO d.o.o.</w:t>
      </w:r>
      <w:r w:rsidR="001945FF">
        <w:t>, Sesvete,</w:t>
      </w:r>
      <w:r w:rsidRPr="008E72CE">
        <w:t xml:space="preserve"> poništeno je rješenje Ministarstva financija, Republike Hrvatske, Samostalnog sektora za drugostupanjski upravni postupak, KLASA UP/II-423-01/15-01/</w:t>
      </w:r>
      <w:r>
        <w:t>298</w:t>
      </w:r>
      <w:r w:rsidRPr="008E72CE">
        <w:t>, UR. BR: 513-04/15-2 od 17. travnja 2015. godine</w:t>
      </w:r>
    </w:p>
    <w:p w:rsidRDefault="008E72CE" w:rsidP="008E72CE" w:rsidR="008E72CE">
      <w:pPr>
        <w:jc w:val="both"/>
      </w:pPr>
      <w:r>
        <w:t>-</w:t>
      </w:r>
      <w:r w:rsidR="009C6AA0">
        <w:t xml:space="preserve"> </w:t>
      </w:r>
      <w:r>
        <w:t>presudom Upravnog suda u Zagrebu posl. br. Usl-2068/15-13</w:t>
      </w:r>
      <w:r w:rsidRPr="008E72CE">
        <w:t xml:space="preserve"> </w:t>
      </w:r>
      <w:r>
        <w:t xml:space="preserve">od 9. lipnja 2016 po upravnoj tužbi </w:t>
      </w:r>
      <w:r w:rsidRPr="003C5239">
        <w:t>Obrtnik Ivica Zmiša, vl. obrta za autoprijevoz i trgovinu,</w:t>
      </w:r>
      <w:r w:rsidR="00617754">
        <w:t xml:space="preserve"> Moravče,</w:t>
      </w:r>
      <w:r w:rsidRPr="003C5239">
        <w:t xml:space="preserve"> </w:t>
      </w:r>
      <w:r w:rsidRPr="008E72CE">
        <w:t>poništeno je rješenje Ministarstva financija, Republike Hrvatske, Samostalnog sektora za drugostupanjski upravni postupak, KLASA UP/II-423-01/15-01/</w:t>
      </w:r>
      <w:r>
        <w:t>302</w:t>
      </w:r>
      <w:r w:rsidRPr="008E72CE">
        <w:t>, UR. BR: 513-04/15-2 od 17. travnja 2015. godine</w:t>
      </w:r>
    </w:p>
    <w:p w:rsidRDefault="008E72CE" w:rsidP="008E72CE" w:rsidR="008E72CE">
      <w:pPr>
        <w:jc w:val="both"/>
      </w:pPr>
      <w:r>
        <w:t>-</w:t>
      </w:r>
      <w:r w:rsidR="009C6AA0">
        <w:t xml:space="preserve"> </w:t>
      </w:r>
      <w:r>
        <w:t>presudom Upravnog suda u Zagrebu posl. br. Usl-</w:t>
      </w:r>
      <w:r w:rsidR="00617754">
        <w:t>2014</w:t>
      </w:r>
      <w:r>
        <w:t>/1</w:t>
      </w:r>
      <w:r w:rsidR="00617754">
        <w:t>5-20</w:t>
      </w:r>
      <w:r w:rsidRPr="008E72CE">
        <w:t xml:space="preserve"> </w:t>
      </w:r>
      <w:r>
        <w:t xml:space="preserve">od 9. lipnja 2016 po upravnoj tužbi </w:t>
      </w:r>
      <w:r w:rsidRPr="003C5239">
        <w:t>Obrtnik Marija Frljak, vl. obrta Autoprijevoz Frljak,</w:t>
      </w:r>
      <w:r w:rsidR="00617754">
        <w:t xml:space="preserve"> Donja Zelina </w:t>
      </w:r>
      <w:r w:rsidRPr="003C5239">
        <w:t xml:space="preserve"> </w:t>
      </w:r>
      <w:r w:rsidRPr="008E72CE">
        <w:t>poništeno je rješenje Ministarstva financija, Republike Hrvatske, Samostalnog sektora za drugostupanjski upravni postupak, KLASA UP/II-423-01/15-01/</w:t>
      </w:r>
      <w:r w:rsidR="00617754">
        <w:t>294</w:t>
      </w:r>
      <w:r w:rsidRPr="008E72CE">
        <w:t>, UR. BR: 513-04/15-2 od 17. travnja 2015. godine</w:t>
      </w:r>
    </w:p>
    <w:p w:rsidRDefault="00617754" w:rsidP="00617754" w:rsidR="00617754">
      <w:pPr>
        <w:jc w:val="both"/>
      </w:pPr>
      <w:r>
        <w:t>-</w:t>
      </w:r>
      <w:r w:rsidR="009C6AA0">
        <w:t xml:space="preserve"> </w:t>
      </w:r>
      <w:r>
        <w:t>presudom Upravnog suda u Zagrebu posl. br. Usl-2053/15-18</w:t>
      </w:r>
      <w:r w:rsidRPr="008E72CE">
        <w:t xml:space="preserve"> </w:t>
      </w:r>
      <w:r>
        <w:t xml:space="preserve">od 9. lipnja 2016 po upravnoj tužbi </w:t>
      </w:r>
      <w:r w:rsidRPr="001A4A4B">
        <w:t>KAMENOLOM GORJAK d.o.o., Gornje Jelenje</w:t>
      </w:r>
      <w:r>
        <w:t xml:space="preserve">, </w:t>
      </w:r>
      <w:r w:rsidRPr="008E72CE">
        <w:t>poništeno je rješenje Ministarstva financija, Republike Hrvatske, Samostalnog sektora za drugostupanjski upravni postupak, KLASA UP/II-423-01/15-01/</w:t>
      </w:r>
      <w:r>
        <w:t>316, UR. BR: 513-04/15-2 od 2</w:t>
      </w:r>
      <w:r w:rsidRPr="008E72CE">
        <w:t>7. travnja 2015. godine</w:t>
      </w:r>
    </w:p>
    <w:p w:rsidRDefault="00617754" w:rsidP="008E72CE" w:rsidR="00617754">
      <w:pPr>
        <w:jc w:val="both"/>
      </w:pPr>
    </w:p>
    <w:p w:rsidRDefault="00617754" w:rsidP="00617754" w:rsidR="003C5239">
      <w:pPr>
        <w:ind w:firstLine="709"/>
        <w:jc w:val="both"/>
      </w:pPr>
      <w:r>
        <w:t>Kako je prekid postupka</w:t>
      </w:r>
      <w:r w:rsidR="003C5239">
        <w:t xml:space="preserve"> u ovoj pra</w:t>
      </w:r>
      <w:r>
        <w:t>vnoj stvari određen do okončanja upravnih sporova povodom upravnih tužbi navedenih pet vjerovnika predstečajne nagodbe, to je stoga odlučeno kao u izreci ovog rješenja pod točkom I. temeljem odredbe čl. čl. 215 ZPP-a.</w:t>
      </w:r>
    </w:p>
    <w:p w:rsidRDefault="00617754" w:rsidP="00617754" w:rsidR="001F3CFA">
      <w:pPr>
        <w:ind w:firstLine="709"/>
        <w:jc w:val="both"/>
      </w:pPr>
      <w:r>
        <w:t xml:space="preserve">Nadalje je uvidom na web stranice FINE za navedenog dužnika  te u </w:t>
      </w:r>
      <w:r w:rsidR="001F25F4">
        <w:t>rješenja Ministarstva financija</w:t>
      </w:r>
      <w:r>
        <w:t xml:space="preserve"> RH, Samostalnog sektora za drugostupanjski upravni postupak utvrđeno da je to drugostupanjsko tijelo u upravnom postupku</w:t>
      </w:r>
      <w:r w:rsidR="001F25F4">
        <w:t xml:space="preserve"> postupajući po primjedbama Upravnog suda u Zagrebu</w:t>
      </w:r>
      <w:r w:rsidR="001F3CFA">
        <w:t xml:space="preserve"> u ponovnom odlučivanju o žalbama gore navedenih vjerovnika pr</w:t>
      </w:r>
      <w:r w:rsidR="001F25F4">
        <w:t>edstečajne nagodbe, sada donijelo drugačije odluke- poništilo prvostupanjsko rješenje Nagodbenog vijeća doneseno po čl. 60. ZFPSN-a, konkretno:</w:t>
      </w:r>
    </w:p>
    <w:p w:rsidRDefault="006A4959" w:rsidP="00617754" w:rsidR="006A4959">
      <w:pPr>
        <w:ind w:firstLine="709"/>
        <w:jc w:val="both"/>
      </w:pPr>
      <w:r>
        <w:lastRenderedPageBreak/>
        <w:t>-</w:t>
      </w:r>
      <w:r w:rsidR="00C0085D">
        <w:t xml:space="preserve"> R</w:t>
      </w:r>
      <w:r>
        <w:t>ješenjem Ministarstva financija RH, Samostalnog sektora za drugostupanjski upravni postupak, povodom žalbe vjerovnika MOBILITI d.o.o. i to rješenje KLASA: UP/II-423-01/15-01/301, U</w:t>
      </w:r>
      <w:r w:rsidR="00352942">
        <w:t xml:space="preserve">r.br. 513-04/16-10 od 1. </w:t>
      </w:r>
      <w:r>
        <w:t>srpnja 2016. poništeno</w:t>
      </w:r>
      <w:r w:rsidR="00C0085D">
        <w:t xml:space="preserve"> je </w:t>
      </w:r>
      <w:r>
        <w:t xml:space="preserve"> rješenje Financijske agencije, Regionalnog centra Zagreb, Nagodbeno</w:t>
      </w:r>
      <w:r w:rsidR="00352942">
        <w:t>g vijeća ZG</w:t>
      </w:r>
      <w:r>
        <w:t>17, KLASA: UP-I/110/07/14-01/7216, Ur.br. 04-06-15-7216-675 od 25. ožujka 2015. i rješenje istog vijeća KLASA: UP-I/110/07/14-01/7216, Ur.br. 04-06-15-7216-677 od 25. ožujka 2015</w:t>
      </w:r>
      <w:r w:rsidR="00C0085D">
        <w:t>.</w:t>
      </w:r>
    </w:p>
    <w:p w:rsidRDefault="001945FF" w:rsidP="00617754" w:rsidR="001945FF">
      <w:pPr>
        <w:ind w:firstLine="709"/>
        <w:jc w:val="both"/>
      </w:pPr>
    </w:p>
    <w:p w:rsidRDefault="001945FF" w:rsidP="001945FF" w:rsidR="001945FF">
      <w:pPr>
        <w:ind w:firstLine="709"/>
        <w:jc w:val="both"/>
      </w:pPr>
      <w:r>
        <w:t xml:space="preserve">- Rješenjem Ministarstva financija RH, Samostalnog sektora za drugostupanjski upravni postupak, povodom žalbe vjerovnika </w:t>
      </w:r>
      <w:r w:rsidRPr="003C5239">
        <w:t>GRAMIKO d.o.o.</w:t>
      </w:r>
      <w:r>
        <w:t>, Sesvete, i to rješenje KLASA: UP/II-423-01/15-01/298, Ur.br. 513-04/16-10 od 1. srpnja 2016. poništeno je  rješenje Financijske agencije, Regionalnog centra Zagreb, Nagodbenog vijeća ZG17, KLASA: UP-I/110/07/14-01/7216, Ur.br. 04-06-15-7216-675 od 25. ožujka 2015. i rješenje istog vijeća KLASA: UP-I/110/07/14-01/7216, Ur.br. 04-06-15-7216-677 od 25. ožujka 2015.</w:t>
      </w:r>
    </w:p>
    <w:p w:rsidRDefault="001945FF" w:rsidP="001945FF" w:rsidR="001945FF">
      <w:pPr>
        <w:ind w:firstLine="709"/>
        <w:jc w:val="both"/>
      </w:pPr>
    </w:p>
    <w:p w:rsidRDefault="001945FF" w:rsidP="001945FF" w:rsidR="001945FF">
      <w:pPr>
        <w:ind w:firstLine="709"/>
        <w:jc w:val="both"/>
      </w:pPr>
      <w:r>
        <w:t xml:space="preserve">- Rješenjem Ministarstva financija RH, Samostalnog sektora za drugostupanjski upravni postupak, povodom žalbe vjerovnika </w:t>
      </w:r>
      <w:r w:rsidRPr="003C5239">
        <w:t>Obrtnik Ivica Zmiša, vl. obrta za autoprijevoz i trgovinu,</w:t>
      </w:r>
      <w:r>
        <w:t xml:space="preserve"> Moravče, i to rješenje KLASA: UP/II-423-01/15-01/302, Ur.br. 513-04/16-10 od 30. lipnja 2016. poništeno je  rješenje Financijske agencije, Regionalnog centra Zagreb, Nagodbenog vijeća ZG17, KLASA: UP-I/110/07/14-01/7216, Ur.br. 04-06-15-7216-675 od 25. ožujka 2015. i rješenje istog vijeća KLASA: UP-I/110/07/14-01/7216, Ur.br. 04-06-15-7216-677 od 25. ožujka 2015.</w:t>
      </w:r>
    </w:p>
    <w:p w:rsidRDefault="001945FF" w:rsidP="001945FF" w:rsidR="001945FF">
      <w:pPr>
        <w:ind w:firstLine="709"/>
        <w:jc w:val="both"/>
      </w:pPr>
    </w:p>
    <w:p w:rsidRDefault="001945FF" w:rsidP="001945FF" w:rsidR="001945FF">
      <w:pPr>
        <w:ind w:firstLine="709"/>
        <w:jc w:val="both"/>
      </w:pPr>
      <w:r>
        <w:t xml:space="preserve">- Rješenjem Ministarstva financija RH, Samostalnog sektora za drugostupanjski upravni postupak, povodom žalbe vjerovnika </w:t>
      </w:r>
      <w:r w:rsidRPr="003C5239">
        <w:t>Obrtnik Marija Frljak, vl. obrta Autoprijevoz Frljak,</w:t>
      </w:r>
      <w:r>
        <w:t xml:space="preserve"> Donja Zelina </w:t>
      </w:r>
      <w:r w:rsidRPr="003C5239">
        <w:t xml:space="preserve"> </w:t>
      </w:r>
      <w:r>
        <w:t>i to rješenje KLASA: UP/II-423-01/15-01/294, Ur.br. 513-04/16-10 od 1. srpnja 2016. poništeno je  rješenje Financijske agencije, Regionalnog centra Zagreb, Nagodbenog vijeća ZG17, KLASA: UP-I/110/07/14-01/7216, Ur.br. 04-06-15-7216-675 od 25. ožujka 2015. i rješenje istog vijeća KLASA: UP-I/110/07/14-01/7216, Ur.br. 04-06-15-7216-677 od 25. ožujka 2015.</w:t>
      </w:r>
    </w:p>
    <w:p w:rsidRDefault="001945FF" w:rsidP="001945FF" w:rsidR="001945FF">
      <w:pPr>
        <w:ind w:firstLine="709"/>
        <w:jc w:val="both"/>
      </w:pPr>
    </w:p>
    <w:p w:rsidRDefault="001945FF" w:rsidP="001945FF" w:rsidR="001945FF">
      <w:pPr>
        <w:ind w:firstLine="709"/>
        <w:jc w:val="both"/>
      </w:pPr>
      <w:r>
        <w:t xml:space="preserve">- Rješenjem Ministarstva financija RH, Samostalnog sektora za drugostupanjski upravni postupak, povodom žalbe vjerovnika </w:t>
      </w:r>
      <w:r w:rsidRPr="001A4A4B">
        <w:t>KAMENOLOM GORJAK d.o.o., Gornje Jelenje</w:t>
      </w:r>
      <w:r>
        <w:t xml:space="preserve"> i to rješenje KLASA: UP/II-423-01/15-01/316, Ur.br. 513-04/16-15 od 30. lipnja 2016. poništeno je  rješenje Financijske agencije, Regionalnog centra Zagreb, Nagodbenog vijeća ZG17, KLASA: UP-I/110/07/14-01/7216, Ur.br. 04-06-15-7216-677 od 25. ožujka 2015. </w:t>
      </w:r>
    </w:p>
    <w:p w:rsidRDefault="001945FF" w:rsidP="001945FF" w:rsidR="001945FF">
      <w:pPr>
        <w:ind w:firstLine="709"/>
        <w:jc w:val="both"/>
      </w:pPr>
    </w:p>
    <w:p w:rsidRDefault="009D3BE3" w:rsidP="000849B8" w:rsidR="000849B8">
      <w:pPr>
        <w:ind w:firstLine="709"/>
        <w:jc w:val="both"/>
      </w:pPr>
      <w:r>
        <w:t>Temelj</w:t>
      </w:r>
      <w:r w:rsidR="000849B8">
        <w:t>em gore navedenog proizlazi da u ovom predmetu više ne postoji izvršno rješenje iz čl. 60. st. 13. ZFPSN-a.</w:t>
      </w:r>
    </w:p>
    <w:p w:rsidRDefault="009D3BE3" w:rsidP="000849B8" w:rsidR="009D3BE3">
      <w:pPr>
        <w:ind w:firstLine="709"/>
        <w:jc w:val="both"/>
      </w:pPr>
      <w:r>
        <w:t>Odredba čl. 66. st.1. ZFPSN</w:t>
      </w:r>
      <w:r w:rsidR="000849B8">
        <w:t>-a</w:t>
      </w:r>
      <w:r>
        <w:t xml:space="preserve"> propisuje da </w:t>
      </w:r>
      <w:r w:rsidR="000849B8">
        <w:t>je dužnik dužan u roku od 15 dana od izvršnosti rješenja iz čl. 60. st.13 ZFPSN-a podnijeti Trgovačkom sudu, nadležno prema sjedištu dužnika, prijedlog za sklapanje predstečajne nagodbe, jer će u protivnom</w:t>
      </w:r>
      <w:r w:rsidR="00AF07AA">
        <w:t xml:space="preserve"> N</w:t>
      </w:r>
      <w:r w:rsidR="000849B8">
        <w:t>agodbeno vijeće rješenjem obustaviti postupak, temeljem odredbe čl. 66. st.2. ZFPSN-a. Odredba čl. 66. st.3. ZFPSN-a jasno propisuje da konačni prijedlog predstečajne nagodbe mora odgovarati sadržaju plana financijskog i operativnog restrukturiranja prihvaćenog pred Nagodbenim vijećem i nacrtu predstečajne nagodbe iz čl. 46.a ZFPSN-a</w:t>
      </w:r>
      <w:r w:rsidR="00AF07AA">
        <w:t>.</w:t>
      </w:r>
    </w:p>
    <w:p w:rsidRDefault="00AF07AA" w:rsidP="000849B8" w:rsidR="00AF07AA">
      <w:pPr>
        <w:ind w:firstLine="709"/>
        <w:jc w:val="both"/>
      </w:pPr>
      <w:r>
        <w:t xml:space="preserve">Kako dakle dužnik ne raspolaže izvršnim rješenjem Nagodbenog vijeća kojim mora biti utvrđeno da su za plan financijskog restrukturiranja glasovali vjerovnici čije tražbine čine potrebnu većinu iz čl. 63. ZFPSN-a te da je postupak proveden u skladu s odredbama ZFPSN-a, to proizlazi da  ne postoje uvjeti iz čl. 66. st.5 ZFPSN-a, za sazivanjem ročišta radi </w:t>
      </w:r>
      <w:r>
        <w:lastRenderedPageBreak/>
        <w:t>sklapanja predstečajne nagodbe, odnosno da ne postoje uvjeti za postupanjem po dužnikovom prijedlogu, to je pozivom na gore navedene odredbe ZFPSN-a odlučeno kao u izreci rješenja pod točkom II.</w:t>
      </w:r>
    </w:p>
    <w:p w:rsidRDefault="00AF07AA" w:rsidP="000849B8" w:rsidR="00AF07AA">
      <w:pPr>
        <w:ind w:firstLine="709"/>
        <w:jc w:val="both"/>
      </w:pPr>
      <w:r>
        <w:t>Tek nakon što dužnik od Nagodbenog vijeća kod FINE ishodi izvršno rješenje iz čl. 60. st. 13 ZFPSN-a, može podnijeti novi prijedlog ovome sudu za sklapanje predstečajne nagodbe između istog i njegovih vjerovnika.</w:t>
      </w:r>
    </w:p>
    <w:p w:rsidRDefault="0092235B" w:rsidP="00A33CCA" w:rsidR="00246309" w:rsidRPr="00542037">
      <w:pPr>
        <w:jc w:val="both"/>
      </w:pPr>
      <w:r w:rsidRPr="00542037">
        <w:tab/>
      </w:r>
    </w:p>
    <w:p w:rsidRDefault="001360E6" w:rsidP="003B4B41" w:rsidR="00E21342" w:rsidRPr="00542037">
      <w:pPr>
        <w:jc w:val="center"/>
      </w:pPr>
      <w:r w:rsidRPr="00542037">
        <w:t xml:space="preserve">U  Zagrebu, </w:t>
      </w:r>
      <w:r w:rsidR="00B92C93">
        <w:t>13</w:t>
      </w:r>
      <w:r w:rsidR="00FA6EEC" w:rsidRPr="00542037">
        <w:t xml:space="preserve">. </w:t>
      </w:r>
      <w:r w:rsidR="00B92C93">
        <w:t>veljače</w:t>
      </w:r>
      <w:r w:rsidR="00415C79" w:rsidRPr="00542037">
        <w:t xml:space="preserve"> </w:t>
      </w:r>
      <w:r w:rsidR="00B92C93">
        <w:t>2017</w:t>
      </w:r>
      <w:r w:rsidR="00FA6EEC" w:rsidRPr="00542037">
        <w:t>.</w:t>
      </w:r>
    </w:p>
    <w:p w:rsidRDefault="00415C79" w:rsidP="007311D8" w:rsidR="00415C79" w:rsidRPr="00542037">
      <w:pPr>
        <w:jc w:val="center"/>
      </w:pPr>
      <w:r w:rsidRPr="00542037">
        <w:tab/>
      </w:r>
      <w:r w:rsidRPr="00542037">
        <w:tab/>
      </w:r>
      <w:r w:rsidRPr="00542037">
        <w:tab/>
      </w:r>
      <w:r w:rsidRPr="00542037">
        <w:tab/>
      </w:r>
      <w:r w:rsidRPr="00542037">
        <w:tab/>
      </w:r>
      <w:r w:rsidRPr="00542037">
        <w:tab/>
      </w:r>
      <w:r w:rsidR="00F01080" w:rsidRPr="00542037">
        <w:tab/>
      </w:r>
      <w:r w:rsidR="00F01080" w:rsidRPr="00542037">
        <w:tab/>
      </w:r>
      <w:r w:rsidR="004F686F" w:rsidRPr="00542037">
        <w:tab/>
      </w:r>
      <w:r w:rsidRPr="00542037">
        <w:t>SUDAC:</w:t>
      </w:r>
    </w:p>
    <w:p w:rsidRDefault="00415C79" w:rsidP="00F01080" w:rsidR="00A0594E">
      <w:pPr>
        <w:jc w:val="center"/>
      </w:pPr>
      <w:r w:rsidRPr="00542037">
        <w:tab/>
      </w:r>
      <w:r w:rsidRPr="00542037">
        <w:tab/>
      </w:r>
      <w:r w:rsidRPr="00542037">
        <w:tab/>
      </w:r>
      <w:r w:rsidRPr="00542037">
        <w:tab/>
      </w:r>
      <w:r w:rsidRPr="00542037">
        <w:tab/>
        <w:t xml:space="preserve">  </w:t>
      </w:r>
      <w:r w:rsidRPr="00542037">
        <w:tab/>
        <w:t xml:space="preserve"> </w:t>
      </w:r>
      <w:r w:rsidR="00F01080" w:rsidRPr="00542037">
        <w:tab/>
      </w:r>
      <w:r w:rsidR="00F01080" w:rsidRPr="00542037">
        <w:tab/>
      </w:r>
      <w:r w:rsidRPr="00542037">
        <w:t xml:space="preserve">  </w:t>
      </w:r>
      <w:r w:rsidR="004F686F" w:rsidRPr="00542037">
        <w:tab/>
      </w:r>
      <w:r w:rsidRPr="00542037">
        <w:t>Nevenka Siladi Rstić</w:t>
      </w:r>
      <w:r w:rsidR="00A0594E">
        <w:t>,v.r.</w:t>
      </w:r>
    </w:p>
    <w:p w:rsidRDefault="00F211C5" w:rsidP="00A0594E" w:rsidR="00415C79" w:rsidRPr="00542037">
      <w:r w:rsidRPr="00542037">
        <w:rPr>
          <w:i/>
        </w:rPr>
        <w:t xml:space="preserve"> </w:t>
      </w:r>
    </w:p>
    <w:p w:rsidRDefault="003C32F9" w:rsidP="007311D8" w:rsidR="003C32F9">
      <w:pPr>
        <w:jc w:val="both"/>
        <w:rPr>
          <w:i/>
        </w:rPr>
      </w:pPr>
    </w:p>
    <w:p w:rsidRDefault="003C32F9" w:rsidP="007311D8" w:rsidR="003C32F9">
      <w:pPr>
        <w:jc w:val="both"/>
        <w:rPr>
          <w:i/>
        </w:rPr>
      </w:pPr>
    </w:p>
    <w:p w:rsidRDefault="00415C79" w:rsidP="007311D8" w:rsidR="00415C79" w:rsidRPr="00542037">
      <w:pPr>
        <w:jc w:val="both"/>
        <w:rPr>
          <w:i/>
        </w:rPr>
      </w:pPr>
      <w:r w:rsidRPr="00542037">
        <w:rPr>
          <w:i/>
        </w:rPr>
        <w:t>Uputa o pravnom lijeku:</w:t>
      </w:r>
    </w:p>
    <w:p w:rsidRDefault="00415C79" w:rsidP="007311D8" w:rsidR="00125B3D" w:rsidRPr="00542037">
      <w:pPr>
        <w:jc w:val="both"/>
        <w:rPr>
          <w:i/>
        </w:rPr>
      </w:pPr>
      <w:r w:rsidRPr="00542037">
        <w:rPr>
          <w:i/>
        </w:rPr>
        <w:t>Protiv ovo</w:t>
      </w:r>
      <w:r w:rsidR="00551EBE" w:rsidRPr="00542037">
        <w:rPr>
          <w:i/>
        </w:rPr>
        <w:t xml:space="preserve">g rješenja dopuštena je žalba </w:t>
      </w:r>
      <w:r w:rsidRPr="00542037">
        <w:rPr>
          <w:i/>
        </w:rPr>
        <w:t>u roku od 8 dana a koja se podnos</w:t>
      </w:r>
      <w:r w:rsidR="00FA6EEC" w:rsidRPr="00542037">
        <w:rPr>
          <w:i/>
        </w:rPr>
        <w:t xml:space="preserve">i ovome sudu u dovoljnom broju </w:t>
      </w:r>
      <w:r w:rsidRPr="00542037">
        <w:rPr>
          <w:i/>
        </w:rPr>
        <w:t xml:space="preserve">primjeraka za sud </w:t>
      </w:r>
      <w:r w:rsidR="0095689E" w:rsidRPr="00542037">
        <w:rPr>
          <w:i/>
        </w:rPr>
        <w:t xml:space="preserve">i stranke, a o istoj odlučuje </w:t>
      </w:r>
      <w:r w:rsidRPr="00542037">
        <w:rPr>
          <w:i/>
        </w:rPr>
        <w:t xml:space="preserve">Visoki trgovački sud  Republike Hrvatske.             </w:t>
      </w:r>
    </w:p>
    <w:p w:rsidRDefault="00AB65C5" w:rsidP="007311D8" w:rsidR="00AB65C5" w:rsidRPr="00542037">
      <w:pPr>
        <w:jc w:val="both"/>
        <w:rPr>
          <w:i/>
        </w:rPr>
      </w:pPr>
    </w:p>
    <w:p w:rsidRDefault="00A0594E" w:rsidP="00324504" w:rsidR="00A0594E">
      <w:pPr>
        <w:jc w:val="both"/>
        <w:rPr>
          <w:lang w:val="pl-PL"/>
        </w:rPr>
      </w:pPr>
      <w:r>
        <w:rPr>
          <w:lang w:val="pl-PL"/>
        </w:rPr>
        <w:t>Za točnost otpravka – ovlašteni službenik</w:t>
      </w:r>
    </w:p>
    <w:p w:rsidRDefault="00A0594E" w:rsidP="00324504" w:rsidR="00A0594E" w:rsidRPr="00BF1F94">
      <w:pPr>
        <w:jc w:val="both"/>
        <w:rPr>
          <w:lang w:val="pl-PL"/>
        </w:rPr>
      </w:pPr>
      <w:r>
        <w:rPr>
          <w:lang w:val="pl-PL"/>
        </w:rPr>
        <w:t xml:space="preserve">                  Monika Grbac</w:t>
      </w:r>
      <w:r w:rsidRPr="00BF1F94">
        <w:rPr>
          <w:lang w:val="pl-PL"/>
        </w:rPr>
        <w:t xml:space="preserve"> </w:t>
      </w:r>
    </w:p>
    <w:p w:rsidRDefault="00125B3D" w:rsidP="007311D8" w:rsidR="00125B3D" w:rsidRPr="00542037">
      <w:pPr>
        <w:jc w:val="both"/>
        <w:rPr>
          <w:i/>
        </w:rPr>
      </w:pPr>
    </w:p>
    <w:p w:rsidRDefault="00FA6EEC" w:rsidP="007311D8" w:rsidR="00415C79" w:rsidRPr="00A0594E">
      <w:pPr>
        <w:rPr>
          <w:color w:val="FFFFFF"/>
        </w:rPr>
      </w:pPr>
      <w:r w:rsidRPr="00A0594E">
        <w:rPr>
          <w:color w:val="FFFFFF"/>
        </w:rPr>
        <w:t>DNa</w:t>
      </w:r>
      <w:r w:rsidR="00415C79" w:rsidRPr="00A0594E">
        <w:rPr>
          <w:color w:val="FFFFFF"/>
        </w:rPr>
        <w:t>:</w:t>
      </w:r>
    </w:p>
    <w:p w:rsidRDefault="00EF7601" w:rsidP="00717ACA" w:rsidR="00415C79" w:rsidRPr="00A0594E">
      <w:pPr>
        <w:pStyle w:val="Odlomakpopisa"/>
        <w:numPr>
          <w:ilvl w:val="0"/>
          <w:numId w:val="1"/>
        </w:numPr>
        <w:ind w:hanging="284" w:left="284"/>
        <w:rPr>
          <w:color w:val="FFFFFF"/>
          <w:sz w:val="24"/>
          <w:szCs w:val="24"/>
          <w:lang w:val="hr-HR"/>
        </w:rPr>
      </w:pPr>
      <w:r w:rsidRPr="00A0594E">
        <w:rPr>
          <w:color w:val="FFFFFF"/>
          <w:sz w:val="24"/>
          <w:szCs w:val="24"/>
          <w:lang w:val="hr-HR"/>
        </w:rPr>
        <w:t xml:space="preserve">FINA - </w:t>
      </w:r>
      <w:r w:rsidR="00415C79" w:rsidRPr="00A0594E">
        <w:rPr>
          <w:color w:val="FFFFFF"/>
          <w:sz w:val="24"/>
          <w:szCs w:val="24"/>
          <w:lang w:val="hr-HR"/>
        </w:rPr>
        <w:t>Zagreb</w:t>
      </w:r>
    </w:p>
    <w:p w:rsidRDefault="00542037" w:rsidP="00717ACA" w:rsidR="006E61A0" w:rsidRPr="00A0594E">
      <w:pPr>
        <w:pStyle w:val="Odlomakpopisa"/>
        <w:numPr>
          <w:ilvl w:val="0"/>
          <w:numId w:val="1"/>
        </w:numPr>
        <w:ind w:hanging="284" w:right="-709" w:left="284"/>
        <w:rPr>
          <w:color w:val="FFFFFF"/>
          <w:sz w:val="24"/>
          <w:szCs w:val="24"/>
          <w:lang w:val="hr-HR"/>
        </w:rPr>
      </w:pPr>
      <w:r w:rsidRPr="00A0594E">
        <w:rPr>
          <w:color w:val="FFFFFF"/>
          <w:sz w:val="24"/>
          <w:szCs w:val="24"/>
          <w:lang w:val="hr-HR"/>
        </w:rPr>
        <w:t>D</w:t>
      </w:r>
      <w:r w:rsidR="001562DF" w:rsidRPr="00A0594E">
        <w:rPr>
          <w:color w:val="FFFFFF"/>
          <w:sz w:val="24"/>
          <w:szCs w:val="24"/>
          <w:lang w:val="hr-HR"/>
        </w:rPr>
        <w:t>užniku</w:t>
      </w:r>
      <w:r w:rsidR="003627E9" w:rsidRPr="00A0594E">
        <w:rPr>
          <w:color w:val="FFFFFF"/>
          <w:sz w:val="24"/>
          <w:szCs w:val="24"/>
          <w:lang w:val="hr-HR"/>
        </w:rPr>
        <w:t xml:space="preserve"> </w:t>
      </w:r>
      <w:r w:rsidR="00B477B8" w:rsidRPr="00A0594E">
        <w:rPr>
          <w:color w:val="FFFFFF"/>
          <w:sz w:val="24"/>
          <w:szCs w:val="24"/>
          <w:lang w:val="hr-HR"/>
        </w:rPr>
        <w:t>izravno</w:t>
      </w:r>
    </w:p>
    <w:p w:rsidRDefault="004B1A4E" w:rsidP="00717ACA" w:rsidR="00542037" w:rsidRPr="00A0594E">
      <w:pPr>
        <w:pStyle w:val="Odlomakpopisa"/>
        <w:numPr>
          <w:ilvl w:val="0"/>
          <w:numId w:val="1"/>
        </w:numPr>
        <w:ind w:hanging="284" w:right="-709" w:left="284"/>
        <w:rPr>
          <w:color w:val="FFFFFF"/>
          <w:sz w:val="24"/>
          <w:szCs w:val="24"/>
          <w:lang w:val="hr-HR"/>
        </w:rPr>
      </w:pPr>
      <w:r w:rsidRPr="00A0594E">
        <w:rPr>
          <w:color w:val="FFFFFF"/>
          <w:sz w:val="24"/>
          <w:szCs w:val="24"/>
          <w:lang w:val="hr-HR"/>
        </w:rPr>
        <w:t>e-Oglasna ploča</w:t>
      </w:r>
    </w:p>
    <w:p w:rsidRDefault="00542037" w:rsidP="00542037" w:rsidR="00542037" w:rsidRPr="00A0594E">
      <w:pPr>
        <w:pStyle w:val="Odlomakpopisa"/>
        <w:ind w:right="-709" w:left="284"/>
        <w:rPr>
          <w:color w:val="FFFFFF"/>
          <w:sz w:val="24"/>
          <w:szCs w:val="24"/>
          <w:lang w:val="hr-HR"/>
        </w:rPr>
      </w:pPr>
    </w:p>
    <w:sectPr w:rsidSect="00BF1C58" w:rsidR="00542037" w:rsidRPr="00A0594E">
      <w:headerReference w:type="even" r:id="rId9"/>
      <w:headerReference w:type="default" r:id="rId10"/>
      <w:headerReference w:type="first" r:id="rId11"/>
      <w:pgSz w:h="16838" w:w="11906"/>
      <w:pgMar w:gutter="0" w:footer="708" w:header="708" w:left="1417" w:bottom="1417" w:right="1417" w:top="1417"/>
      <w:pgNumType w:fmt="numberInDash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486ABA" w:rsidR="00486ABA">
      <w:r>
        <w:separator/>
      </w:r>
    </w:p>
  </w:endnote>
  <w:endnote w:id="0" w:type="continuationSeparator">
    <w:p w:rsidRDefault="00486ABA" w:rsidR="00486A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Verdana">
    <w:panose1 w:val="020B0604030504040204"/>
    <w:charset w:val="EE"/>
    <w:family w:val="swiss"/>
    <w:pitch w:val="variable"/>
    <w:sig w:csb1="00000000" w:csb0="0000019F" w:usb3="00000000" w:usb2="00000010" w:usb1="4000205B" w:usb0="A10006FF"/>
  </w:font>
  <w:font w:name="Candara">
    <w:panose1 w:val="020E0502030303020204"/>
    <w:charset w:val="EE"/>
    <w:family w:val="swiss"/>
    <w:pitch w:val="variable"/>
    <w:sig w:csb1="00000000" w:csb0="0000019F" w:usb3="00000000" w:usb2="00000000" w:usb1="4000A44B" w:usb0="A00002E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Mangal">
    <w:panose1 w:val="02040503050203030202"/>
    <w:charset w:val="01"/>
    <w:family w:val="roman"/>
    <w:notTrueType/>
    <w:pitch w:val="variable"/>
    <w:sig w:csb1="00000000" w:csb0="00000000" w:usb3="00000000" w:usb2="00000000" w:usb1="00000000" w:usb0="00002000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486ABA" w:rsidR="00486ABA">
      <w:r>
        <w:separator/>
      </w:r>
    </w:p>
  </w:footnote>
  <w:footnote w:id="0" w:type="continuationSeparator">
    <w:p w:rsidRDefault="00486ABA" w:rsidR="00486ABA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A58DD" w:rsidP="00502F0A" w:rsidR="00CA58DD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CA58DD" w:rsidR="00CA58DD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A58DD" w:rsidP="00502F0A" w:rsidR="00CA58DD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9C6AA0">
      <w:rPr>
        <w:rStyle w:val="Brojstranice"/>
        <w:noProof/>
      </w:rPr>
      <w:t>- 4 -</w:t>
    </w:r>
    <w:r>
      <w:rPr>
        <w:rStyle w:val="Brojstranice"/>
      </w:rPr>
      <w:fldChar w:fldCharType="end"/>
    </w:r>
  </w:p>
  <w:p w:rsidRDefault="004F4D36" w:rsidP="00502F0A" w:rsidR="00CA58DD" w:rsidRPr="00E33EBE">
    <w:pPr>
      <w:pStyle w:val="Zaglavlje"/>
      <w:jc w:val="right"/>
      <w:rPr>
        <w:sz w:val="20"/>
        <w:szCs w:val="20"/>
      </w:rPr>
    </w:pPr>
    <w:r>
      <w:t>47.</w:t>
    </w:r>
    <w:r w:rsidR="00560170">
      <w:t xml:space="preserve"> </w:t>
    </w:r>
    <w:r w:rsidR="00CA58DD">
      <w:t>Stpn-</w:t>
    </w:r>
    <w:r w:rsidR="00560170">
      <w:t>241</w:t>
    </w:r>
    <w:r w:rsidR="00CA58DD">
      <w:t>/</w:t>
    </w:r>
    <w:r w:rsidR="002F583C">
      <w:t>15</w:t>
    </w:r>
    <w:r w:rsidR="00E33EBE">
      <w:t>-</w:t>
    </w:r>
  </w:p>
</w:hdr>
</file>

<file path=word/header3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560170" w:rsidP="002F583C" w:rsidR="00560170">
    <w:pPr>
      <w:pStyle w:val="Zaglavlje"/>
      <w:rPr>
        <w:sz w:val="20"/>
        <w:szCs w:val="20"/>
      </w:rPr>
    </w:pPr>
  </w:p>
  <w:p w:rsidRDefault="00560170" w:rsidP="002F583C" w:rsidR="00560170">
    <w:pPr>
      <w:pStyle w:val="Zaglavlje"/>
      <w:rPr>
        <w:sz w:val="20"/>
        <w:szCs w:val="20"/>
      </w:rPr>
    </w:pPr>
  </w:p>
  <w:p w:rsidRDefault="00560170" w:rsidP="00560170" w:rsidR="00560170">
    <w:pPr>
      <w:pStyle w:val="Zaglavlje"/>
      <w:rPr>
        <w:sz w:val="20"/>
        <w:szCs w:val="20"/>
      </w:rPr>
    </w:pPr>
    <w:r>
      <w:rPr>
        <w:sz w:val="20"/>
        <w:szCs w:val="20"/>
      </w:rPr>
      <w:tab/>
    </w:r>
    <w:r>
      <w:rPr>
        <w:sz w:val="20"/>
        <w:szCs w:val="20"/>
      </w:rPr>
      <w:tab/>
    </w:r>
    <w:r w:rsidR="002F583C" w:rsidRPr="002F583C">
      <w:rPr>
        <w:szCs w:val="20"/>
      </w:rPr>
      <w:t>47.</w:t>
    </w:r>
    <w:r>
      <w:rPr>
        <w:szCs w:val="20"/>
      </w:rPr>
      <w:t xml:space="preserve"> </w:t>
    </w:r>
    <w:r w:rsidR="002F583C" w:rsidRPr="002F583C">
      <w:rPr>
        <w:szCs w:val="20"/>
      </w:rPr>
      <w:t>Stpn-</w:t>
    </w:r>
    <w:r>
      <w:rPr>
        <w:szCs w:val="20"/>
      </w:rPr>
      <w:t>241</w:t>
    </w:r>
    <w:r w:rsidR="002F583C" w:rsidRPr="002F583C">
      <w:rPr>
        <w:szCs w:val="20"/>
      </w:rPr>
      <w:t>/15-</w:t>
    </w:r>
  </w:p>
  <w:p w:rsidRDefault="00560170" w:rsidP="00560170" w:rsidR="00560170">
    <w:pPr>
      <w:pStyle w:val="Zaglavlje"/>
      <w:rPr>
        <w:sz w:val="20"/>
        <w:szCs w:val="20"/>
      </w:rPr>
    </w:pPr>
  </w:p>
  <w:p w:rsidRDefault="00560170" w:rsidP="00560170" w:rsidR="00560170">
    <w:pPr>
      <w:pStyle w:val="Zaglavlje"/>
      <w:rPr>
        <w:sz w:val="20"/>
        <w:szCs w:val="20"/>
      </w:rPr>
    </w:pPr>
  </w:p>
  <w:p w:rsidRDefault="00560170" w:rsidP="00560170" w:rsidR="00560170">
    <w:pPr>
      <w:pStyle w:val="Zaglavlje"/>
      <w:rPr>
        <w:sz w:val="20"/>
        <w:szCs w:val="20"/>
      </w:rPr>
    </w:pPr>
    <w:r>
      <w:rPr>
        <w:noProof/>
      </w:rPr>
      <w:drawing>
        <wp:anchor allowOverlap="true" layoutInCell="true" locked="false" behindDoc="false" relativeHeight="251659264" simplePos="false" distR="114300" distL="114300" distB="0" distT="0">
          <wp:simplePos y="0" x="0"/>
          <wp:positionH relativeFrom="column">
            <wp:posOffset>745490</wp:posOffset>
          </wp:positionH>
          <wp:positionV relativeFrom="paragraph">
            <wp:posOffset>114935</wp:posOffset>
          </wp:positionV>
          <wp:extent cy="819150" cx="629285"/>
          <wp:effectExtent b="0" r="0" t="0" l="0"/>
          <wp:wrapSquare wrapText="bothSides"/>
          <wp:docPr name="Picture 2" id="2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name="Picture 2" id="0"/>
                  <pic:cNvPicPr>
                    <a:picLocks noChangeArrowheads="true" noChangeAspect="true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y="0" x="0"/>
                    <a:ext cy="819150" cx="629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Default="00560170" w:rsidP="00560170" w:rsidR="00560170">
    <w:pPr>
      <w:pStyle w:val="Zaglavlje"/>
    </w:pPr>
  </w:p>
  <w:p w:rsidRDefault="00560170" w:rsidP="00953077" w:rsidR="00560170">
    <w:pPr>
      <w:pStyle w:val="Zaglavlje"/>
    </w:pPr>
  </w:p>
  <w:p w:rsidRDefault="00560170" w:rsidP="00953077" w:rsidR="00560170">
    <w:pPr>
      <w:pStyle w:val="Zaglavlje"/>
    </w:pPr>
  </w:p>
  <w:p w:rsidRDefault="00560170" w:rsidP="00953077" w:rsidR="00560170">
    <w:pPr>
      <w:pStyle w:val="Zaglavlje"/>
    </w:pPr>
  </w:p>
  <w:p w:rsidRDefault="00560170" w:rsidP="00953077" w:rsidR="00560170">
    <w:pPr>
      <w:pStyle w:val="Zaglavlje"/>
    </w:pPr>
  </w:p>
  <w:p w:rsidRDefault="00560170" w:rsidP="000C42FE" w:rsidR="00560170" w:rsidRPr="00953077">
    <w:pPr>
      <w:pStyle w:val="Zaglavlje"/>
      <w:ind w:left="426"/>
    </w:pPr>
    <w:r w:rsidRPr="00953077">
      <w:t>REPUBLIKA HRVAT</w:t>
    </w:r>
    <w:r>
      <w:t>S</w:t>
    </w:r>
    <w:r w:rsidRPr="00953077">
      <w:t>KA</w:t>
    </w:r>
  </w:p>
  <w:p w:rsidRDefault="00560170" w:rsidP="000C42FE" w:rsidR="00560170" w:rsidRPr="00953077">
    <w:pPr>
      <w:pStyle w:val="Zaglavlje"/>
      <w:ind w:left="426"/>
    </w:pPr>
    <w:r w:rsidRPr="00953077">
      <w:t>Trgovački sud u Zagrebu</w:t>
    </w:r>
  </w:p>
  <w:p w:rsidRDefault="00560170" w:rsidP="00560170" w:rsidR="00237263" w:rsidRPr="00063238">
    <w:pPr>
      <w:pStyle w:val="Zaglavlje"/>
      <w:ind w:left="426"/>
    </w:pPr>
    <w:r w:rsidRPr="00953077">
      <w:t>Zagreb, Amruševa 2/II, desno (p.p. 455)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83"/>
    <w:multiLevelType w:val="singleLevel"/>
    <w:tmpl w:val="CE1A39F6"/>
    <w:lvl w:ilvl="0">
      <w:start w:val="1"/>
      <w:numFmt w:val="bullet"/>
      <w:pStyle w:val="Grafikeoznake2"/>
      <w:lvlText w:val=""/>
      <w:lvlJc w:val="left"/>
      <w:pPr>
        <w:tabs>
          <w:tab w:pos="643" w:val="num"/>
        </w:tabs>
        <w:ind w:hanging="360" w:left="643"/>
      </w:pPr>
      <w:rPr>
        <w:rFonts w:hAnsi="Symbol" w:ascii="Symbol" w:hint="default"/>
      </w:rPr>
    </w:lvl>
  </w:abstractNum>
  <w:abstractNum w:abstractNumId="1">
    <w:nsid w:val="2AFE0B9C"/>
    <w:multiLevelType w:val="hybridMultilevel"/>
    <w:tmpl w:val="29B09C28"/>
    <w:lvl w:tplc="F6BC2F48" w:ilvl="0">
      <w:start w:val="1"/>
      <w:numFmt w:val="bullet"/>
      <w:lvlText w:val="-"/>
      <w:lvlJc w:val="left"/>
      <w:pPr>
        <w:ind w:hanging="360" w:left="1069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789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09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29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49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69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389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09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29"/>
      </w:pPr>
      <w:rPr>
        <w:rFonts w:hAnsi="Wingdings" w:ascii="Wingdings" w:hint="default"/>
      </w:rPr>
    </w:lvl>
  </w:abstractNum>
  <w:abstractNum w:abstractNumId="2">
    <w:nsid w:val="38D91D3F"/>
    <w:multiLevelType w:val="hybridMultilevel"/>
    <w:tmpl w:val="83025A14"/>
    <w:lvl w:tplc="041A0011" w:ilvl="0">
      <w:start w:val="1"/>
      <w:numFmt w:val="decimal"/>
      <w:lvlText w:val="%1)"/>
      <w:lvlJc w:val="left"/>
      <w:pPr>
        <w:ind w:hanging="360" w:left="720"/>
      </w:p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">
    <w:nsid w:val="429B768B"/>
    <w:multiLevelType w:val="hybridMultilevel"/>
    <w:tmpl w:val="17068B40"/>
    <w:lvl w:tplc="436A871E" w:ilvl="0">
      <w:start w:val="1"/>
      <w:numFmt w:val="upperRoman"/>
      <w:lvlText w:val="%1.)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4">
    <w:nsid w:val="68D62293"/>
    <w:multiLevelType w:val="hybridMultilevel"/>
    <w:tmpl w:val="110EC6C2"/>
    <w:lvl w:tplc="E0D4C29A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5">
    <w:nsid w:val="7B751DA6"/>
    <w:multiLevelType w:val="hybridMultilevel"/>
    <w:tmpl w:val="6B7AC5A4"/>
    <w:lvl w:tplc="57ACCA16" w:ilvl="0">
      <w:start w:val="1"/>
      <w:numFmt w:val="low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IdMacAtCleanup w:val="2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0"/>
  <w:embedSystemFonts/>
  <w:attachedTemplate r:id="rId1"/>
  <w:stylePaneFormatFilter w:val="3F01"/>
  <w:defaultTabStop w:val="709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415C79"/>
    <w:rsid w:val="000365C5"/>
    <w:rsid w:val="00044969"/>
    <w:rsid w:val="00063238"/>
    <w:rsid w:val="00083481"/>
    <w:rsid w:val="000849B8"/>
    <w:rsid w:val="000B09BE"/>
    <w:rsid w:val="000D6240"/>
    <w:rsid w:val="000E18C9"/>
    <w:rsid w:val="000F32F5"/>
    <w:rsid w:val="00125B3D"/>
    <w:rsid w:val="001360E6"/>
    <w:rsid w:val="001562DF"/>
    <w:rsid w:val="001663C5"/>
    <w:rsid w:val="001945FF"/>
    <w:rsid w:val="001A75C6"/>
    <w:rsid w:val="001B50D6"/>
    <w:rsid w:val="001F25F4"/>
    <w:rsid w:val="001F3CFA"/>
    <w:rsid w:val="00226BBB"/>
    <w:rsid w:val="00237263"/>
    <w:rsid w:val="00246309"/>
    <w:rsid w:val="0027002F"/>
    <w:rsid w:val="002861CD"/>
    <w:rsid w:val="002A0143"/>
    <w:rsid w:val="002F583C"/>
    <w:rsid w:val="00302465"/>
    <w:rsid w:val="00332AF5"/>
    <w:rsid w:val="00352942"/>
    <w:rsid w:val="003627E9"/>
    <w:rsid w:val="003709A1"/>
    <w:rsid w:val="003B4B41"/>
    <w:rsid w:val="003C0F93"/>
    <w:rsid w:val="003C32F9"/>
    <w:rsid w:val="003C5239"/>
    <w:rsid w:val="003C61DF"/>
    <w:rsid w:val="003D2A30"/>
    <w:rsid w:val="003F6739"/>
    <w:rsid w:val="0041388B"/>
    <w:rsid w:val="0041430E"/>
    <w:rsid w:val="00415C79"/>
    <w:rsid w:val="00486ABA"/>
    <w:rsid w:val="00491302"/>
    <w:rsid w:val="00497BE7"/>
    <w:rsid w:val="004A2B41"/>
    <w:rsid w:val="004B1A4E"/>
    <w:rsid w:val="004C161B"/>
    <w:rsid w:val="004F1599"/>
    <w:rsid w:val="004F3DBD"/>
    <w:rsid w:val="004F4D36"/>
    <w:rsid w:val="004F686F"/>
    <w:rsid w:val="00502F0A"/>
    <w:rsid w:val="005069D5"/>
    <w:rsid w:val="0051211A"/>
    <w:rsid w:val="005416AC"/>
    <w:rsid w:val="00542037"/>
    <w:rsid w:val="00551EBE"/>
    <w:rsid w:val="00560170"/>
    <w:rsid w:val="005A4212"/>
    <w:rsid w:val="005C22B6"/>
    <w:rsid w:val="005E432A"/>
    <w:rsid w:val="005E64F3"/>
    <w:rsid w:val="005E7D75"/>
    <w:rsid w:val="00617754"/>
    <w:rsid w:val="00625817"/>
    <w:rsid w:val="006A4959"/>
    <w:rsid w:val="006D4E6F"/>
    <w:rsid w:val="006E61A0"/>
    <w:rsid w:val="00701D7E"/>
    <w:rsid w:val="007052C4"/>
    <w:rsid w:val="00717ACA"/>
    <w:rsid w:val="00727F2D"/>
    <w:rsid w:val="007311D8"/>
    <w:rsid w:val="00735322"/>
    <w:rsid w:val="00753FEB"/>
    <w:rsid w:val="007827DF"/>
    <w:rsid w:val="00790EB0"/>
    <w:rsid w:val="007A2B56"/>
    <w:rsid w:val="007A47C8"/>
    <w:rsid w:val="007D621B"/>
    <w:rsid w:val="0080387F"/>
    <w:rsid w:val="00814A19"/>
    <w:rsid w:val="00863438"/>
    <w:rsid w:val="008719A5"/>
    <w:rsid w:val="00884BA1"/>
    <w:rsid w:val="008D6AE2"/>
    <w:rsid w:val="008E050A"/>
    <w:rsid w:val="008E72CE"/>
    <w:rsid w:val="008F61BB"/>
    <w:rsid w:val="00903A15"/>
    <w:rsid w:val="0092235B"/>
    <w:rsid w:val="0095689E"/>
    <w:rsid w:val="009A7693"/>
    <w:rsid w:val="009C6AA0"/>
    <w:rsid w:val="009C6CA3"/>
    <w:rsid w:val="009D3BE3"/>
    <w:rsid w:val="00A0594E"/>
    <w:rsid w:val="00A1617A"/>
    <w:rsid w:val="00A33CCA"/>
    <w:rsid w:val="00A73B43"/>
    <w:rsid w:val="00A93242"/>
    <w:rsid w:val="00A977E2"/>
    <w:rsid w:val="00AB65C5"/>
    <w:rsid w:val="00AC0C4E"/>
    <w:rsid w:val="00AD263D"/>
    <w:rsid w:val="00AF07AA"/>
    <w:rsid w:val="00B10501"/>
    <w:rsid w:val="00B25128"/>
    <w:rsid w:val="00B33F0C"/>
    <w:rsid w:val="00B477B8"/>
    <w:rsid w:val="00B925D4"/>
    <w:rsid w:val="00B92C93"/>
    <w:rsid w:val="00BD0C59"/>
    <w:rsid w:val="00BF1C58"/>
    <w:rsid w:val="00BF248A"/>
    <w:rsid w:val="00C0085D"/>
    <w:rsid w:val="00C00D20"/>
    <w:rsid w:val="00C10BCC"/>
    <w:rsid w:val="00C36C50"/>
    <w:rsid w:val="00C52FDB"/>
    <w:rsid w:val="00C54FEC"/>
    <w:rsid w:val="00C57D08"/>
    <w:rsid w:val="00C72ACB"/>
    <w:rsid w:val="00CA1F3F"/>
    <w:rsid w:val="00CA2472"/>
    <w:rsid w:val="00CA58DD"/>
    <w:rsid w:val="00CC6B2F"/>
    <w:rsid w:val="00CE4891"/>
    <w:rsid w:val="00D20E68"/>
    <w:rsid w:val="00D236DB"/>
    <w:rsid w:val="00D359CF"/>
    <w:rsid w:val="00D6389E"/>
    <w:rsid w:val="00D6686C"/>
    <w:rsid w:val="00E16C7E"/>
    <w:rsid w:val="00E21342"/>
    <w:rsid w:val="00E2247F"/>
    <w:rsid w:val="00E32B32"/>
    <w:rsid w:val="00E33EBE"/>
    <w:rsid w:val="00E6724C"/>
    <w:rsid w:val="00E86760"/>
    <w:rsid w:val="00ED5BAF"/>
    <w:rsid w:val="00ED6637"/>
    <w:rsid w:val="00EF7601"/>
    <w:rsid w:val="00F01080"/>
    <w:rsid w:val="00F211C5"/>
    <w:rsid w:val="00F36397"/>
    <w:rsid w:val="00F521D4"/>
    <w:rsid w:val="00F556F7"/>
    <w:rsid w:val="00F61E46"/>
    <w:rsid w:val="00F743E3"/>
    <w:rsid w:val="00F826F2"/>
    <w:rsid w:val="00FA6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uiPriority="99" w:name="annotation text"/>
    <w:lsdException w:uiPriority="99" w:name="header"/>
    <w:lsdException w:uiPriority="99" w:name="footer"/>
    <w:lsdException w:qFormat="true" w:unhideWhenUsed="true" w:semiHidden="true" w:uiPriority="99" w:name="caption"/>
    <w:lsdException w:uiPriority="99" w:name="annotation reference"/>
    <w:lsdException w:uiPriority="99" w:name="endnote reference"/>
    <w:lsdException w:uiPriority="99" w:name="endnote text"/>
    <w:lsdException w:uiPriority="99" w:name="List"/>
    <w:lsdException w:uiPriority="99" w:name="List Bullet 2"/>
    <w:lsdException w:qFormat="true" w:name="Title"/>
    <w:lsdException w:qFormat="true" w:uiPriority="99" w:name="Subtitle"/>
    <w:lsdException w:uiPriority="99" w:name="Hyperlink"/>
    <w:lsdException w:uiPriority="99" w:name="FollowedHyperlink"/>
    <w:lsdException w:qFormat="true" w:name="Strong"/>
    <w:lsdException w:qFormat="true" w:name="Emphasis"/>
    <w:lsdException w:uiPriority="99" w:name="Normal (Web)"/>
    <w:lsdException w:uiPriority="99" w:name="annotation subject"/>
    <w:lsdException w:uiPriority="99" w:name="No List"/>
    <w:lsdException w:uiPriority="99" w:name="Balloon Text"/>
    <w:lsdException w:uiPriority="39" w:name="Table Grid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99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415C79"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415C79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415C79"/>
  </w:style>
  <w:style w:customStyle="true" w:styleId="Odlomakpopisa1" w:type="paragraph">
    <w:name w:val="Odlomak popisa1"/>
    <w:basedOn w:val="Normal"/>
    <w:uiPriority w:val="99"/>
    <w:qFormat/>
    <w:rsid w:val="00415C79"/>
    <w:pPr>
      <w:ind w:left="720"/>
    </w:pPr>
    <w:rPr>
      <w:sz w:val="20"/>
      <w:szCs w:val="20"/>
      <w:lang w:eastAsia="en-US" w:val="en-AU"/>
    </w:rPr>
  </w:style>
  <w:style w:customStyle="true" w:styleId="listparagraphcxspprvi" w:type="paragraph">
    <w:name w:val="listparagraphcxspprvi"/>
    <w:basedOn w:val="Normal"/>
    <w:rsid w:val="00415C79"/>
    <w:pPr>
      <w:spacing w:afterAutospacing="true" w:after="100" w:beforeAutospacing="true" w:before="100"/>
    </w:pPr>
  </w:style>
  <w:style w:customStyle="true" w:styleId="listparagraphcxspsrednji" w:type="paragraph">
    <w:name w:val="listparagraphcxspsrednji"/>
    <w:basedOn w:val="Normal"/>
    <w:rsid w:val="00415C79"/>
    <w:pPr>
      <w:spacing w:afterAutospacing="true" w:after="100" w:beforeAutospacing="true" w:before="100"/>
    </w:pPr>
  </w:style>
  <w:style w:customStyle="true" w:styleId="listparagraphcxspposljednji" w:type="paragraph">
    <w:name w:val="listparagraphcxspposljednji"/>
    <w:basedOn w:val="Normal"/>
    <w:rsid w:val="00415C79"/>
    <w:pPr>
      <w:spacing w:afterAutospacing="true" w:after="100" w:beforeAutospacing="true" w:before="100"/>
    </w:pPr>
  </w:style>
  <w:style w:customStyle="true" w:styleId="Bezproreda1" w:type="paragraph">
    <w:name w:val="Bez proreda1"/>
    <w:link w:val="NoSpacingChar"/>
    <w:uiPriority w:val="99"/>
    <w:qFormat/>
    <w:rsid w:val="003D2A30"/>
    <w:rPr>
      <w:rFonts w:cs="Calibri" w:eastAsia="Calibri" w:hAnsi="Calibri" w:ascii="Calibri"/>
      <w:sz w:val="22"/>
      <w:szCs w:val="22"/>
      <w:lang w:eastAsia="en-US"/>
    </w:rPr>
  </w:style>
  <w:style w:styleId="Podnoje" w:type="paragraph">
    <w:name w:val="footer"/>
    <w:basedOn w:val="Normal"/>
    <w:link w:val="PodnojeChar"/>
    <w:uiPriority w:val="99"/>
    <w:rsid w:val="003D2A30"/>
    <w:pPr>
      <w:tabs>
        <w:tab w:pos="4536" w:val="center"/>
        <w:tab w:pos="9072" w:val="right"/>
      </w:tabs>
    </w:pPr>
  </w:style>
  <w:style w:styleId="StandardWeb" w:type="paragraph">
    <w:name w:val="Normal (Web)"/>
    <w:basedOn w:val="Normal"/>
    <w:uiPriority w:val="99"/>
    <w:rsid w:val="00F743E3"/>
    <w:pPr>
      <w:spacing w:afterAutospacing="true" w:after="100" w:beforeAutospacing="true" w:before="100"/>
    </w:pPr>
  </w:style>
  <w:style w:styleId="Reetkatablice" w:type="table">
    <w:name w:val="Table Grid"/>
    <w:basedOn w:val="Obinatablica"/>
    <w:uiPriority w:val="39"/>
    <w:rsid w:val="00F743E3"/>
    <w:tblPr>
      <w:tblBorders>
        <w:top w:space="0" w:sz="4" w:color="000000" w:val="single"/>
        <w:left w:space="0" w:sz="4" w:color="000000" w:val="single"/>
        <w:bottom w:space="0" w:sz="4" w:color="000000" w:val="single"/>
        <w:right w:space="0" w:sz="4" w:color="000000" w:val="single"/>
        <w:insideH w:space="0" w:sz="4" w:color="000000" w:val="single"/>
        <w:insideV w:space="0" w:sz="4" w:color="000000" w:val="single"/>
      </w:tblBorders>
    </w:tblPr>
  </w:style>
  <w:style w:customStyle="true" w:styleId="NoSpacingChar" w:type="character">
    <w:name w:val="No Spacing Char"/>
    <w:link w:val="Bezproreda1"/>
    <w:locked/>
    <w:rsid w:val="008E050A"/>
    <w:rPr>
      <w:rFonts w:cs="Calibri" w:eastAsia="Calibri" w:hAnsi="Calibri" w:ascii="Calibri"/>
      <w:sz w:val="22"/>
      <w:szCs w:val="22"/>
      <w:lang w:bidi="ar-SA" w:eastAsia="en-US" w:val="hr-HR"/>
    </w:rPr>
  </w:style>
  <w:style w:styleId="Uvuenotijeloteksta" w:type="paragraph">
    <w:name w:val="Body Text Indent"/>
    <w:basedOn w:val="Normal"/>
    <w:rsid w:val="00125B3D"/>
    <w:pPr>
      <w:ind w:left="720"/>
    </w:pPr>
  </w:style>
  <w:style w:styleId="Hiperveza" w:type="character">
    <w:name w:val="Hyperlink"/>
    <w:uiPriority w:val="99"/>
    <w:rsid w:val="007311D8"/>
    <w:rPr>
      <w:color w:val="0000FF"/>
      <w:u w:val="single"/>
    </w:rPr>
  </w:style>
  <w:style w:customStyle="true" w:styleId="t-9-8" w:type="paragraph">
    <w:name w:val="t-9-8"/>
    <w:basedOn w:val="Normal"/>
    <w:uiPriority w:val="99"/>
    <w:rsid w:val="007311D8"/>
    <w:pPr>
      <w:spacing w:afterAutospacing="true" w:after="100" w:beforeAutospacing="true" w:before="100"/>
    </w:pPr>
  </w:style>
  <w:style w:customStyle="true" w:styleId="Bodytext" w:type="character">
    <w:name w:val="Body text_"/>
    <w:rsid w:val="007311D8"/>
    <w:rPr>
      <w:rFonts w:cs="Arial" w:eastAsia="Arial" w:hAnsi="Arial" w:ascii="Arial"/>
      <w:b w:val="false"/>
      <w:bCs w:val="false"/>
      <w:i w:val="false"/>
      <w:iCs w:val="false"/>
      <w:smallCaps w:val="false"/>
      <w:strike w:val="false"/>
      <w:sz w:val="20"/>
      <w:szCs w:val="20"/>
      <w:u w:val="none"/>
    </w:rPr>
  </w:style>
  <w:style w:customStyle="true" w:styleId="Tijeloteksta1" w:type="character">
    <w:name w:val="Tijelo teksta1"/>
    <w:rsid w:val="007311D8"/>
    <w:rPr>
      <w:rFonts w:cs="Arial" w:eastAsia="Arial" w:hAnsi="Arial" w:ascii="Arial"/>
      <w:b w:val="false"/>
      <w:bCs w:val="false"/>
      <w:i w:val="false"/>
      <w:iCs w:val="false"/>
      <w:smallCaps w:val="false"/>
      <w:strike w:val="false"/>
      <w:color w:val="000000"/>
      <w:spacing w:val="0"/>
      <w:w w:val="100"/>
      <w:position w:val="0"/>
      <w:sz w:val="20"/>
      <w:szCs w:val="20"/>
      <w:u w:val="none"/>
      <w:lang w:val="hr-HR"/>
    </w:rPr>
  </w:style>
  <w:style w:customStyle="true" w:styleId="Heading3" w:type="character">
    <w:name w:val="Heading #3_"/>
    <w:link w:val="Heading30"/>
    <w:rsid w:val="007311D8"/>
    <w:rPr>
      <w:rFonts w:cs="Arial" w:eastAsia="Arial" w:hAnsi="Arial" w:ascii="Arial"/>
      <w:b/>
      <w:bCs/>
      <w:shd w:fill="FFFFFF" w:color="auto" w:val="clear"/>
    </w:rPr>
  </w:style>
  <w:style w:customStyle="true" w:styleId="BodytextBold" w:type="character">
    <w:name w:val="Body text + Bold"/>
    <w:rsid w:val="007311D8"/>
    <w:rPr>
      <w:rFonts w:cs="Arial" w:eastAsia="Arial" w:hAnsi="Arial" w:ascii="Arial"/>
      <w:b/>
      <w:bCs/>
      <w:i w:val="false"/>
      <w:iCs w:val="false"/>
      <w:smallCaps w:val="false"/>
      <w:strike w:val="false"/>
      <w:color w:val="000000"/>
      <w:spacing w:val="0"/>
      <w:w w:val="100"/>
      <w:position w:val="0"/>
      <w:sz w:val="20"/>
      <w:szCs w:val="20"/>
      <w:u w:val="none"/>
      <w:lang w:val="hr-HR"/>
    </w:rPr>
  </w:style>
  <w:style w:customStyle="true" w:styleId="Heading30" w:type="paragraph">
    <w:name w:val="Heading #3"/>
    <w:basedOn w:val="Normal"/>
    <w:link w:val="Heading3"/>
    <w:rsid w:val="007311D8"/>
    <w:pPr>
      <w:widowControl w:val="false"/>
      <w:shd w:fill="FFFFFF" w:color="auto" w:val="clear"/>
      <w:spacing w:lineRule="exact" w:line="466"/>
      <w:jc w:val="both"/>
      <w:outlineLvl w:val="2"/>
    </w:pPr>
    <w:rPr>
      <w:rFonts w:cs="Arial" w:eastAsia="Arial" w:hAnsi="Arial" w:ascii="Arial"/>
      <w:b/>
      <w:bCs/>
      <w:sz w:val="20"/>
      <w:szCs w:val="20"/>
    </w:rPr>
  </w:style>
  <w:style w:customStyle="true" w:styleId="Heading2" w:type="character">
    <w:name w:val="Heading #2_"/>
    <w:link w:val="Heading20"/>
    <w:rsid w:val="007311D8"/>
    <w:rPr>
      <w:rFonts w:cs="Arial" w:eastAsia="Arial" w:hAnsi="Arial" w:ascii="Arial"/>
      <w:b/>
      <w:bCs/>
      <w:shd w:fill="FFFFFF" w:color="auto" w:val="clear"/>
    </w:rPr>
  </w:style>
  <w:style w:customStyle="true" w:styleId="Heading20" w:type="paragraph">
    <w:name w:val="Heading #2"/>
    <w:basedOn w:val="Normal"/>
    <w:link w:val="Heading2"/>
    <w:rsid w:val="007311D8"/>
    <w:pPr>
      <w:widowControl w:val="false"/>
      <w:shd w:fill="FFFFFF" w:color="auto" w:val="clear"/>
      <w:spacing w:lineRule="exact" w:line="461"/>
      <w:outlineLvl w:val="1"/>
    </w:pPr>
    <w:rPr>
      <w:rFonts w:cs="Arial" w:eastAsia="Arial" w:hAnsi="Arial" w:ascii="Arial"/>
      <w:b/>
      <w:bCs/>
      <w:sz w:val="20"/>
      <w:szCs w:val="20"/>
    </w:rPr>
  </w:style>
  <w:style w:styleId="Tekstbalonia" w:type="paragraph">
    <w:name w:val="Balloon Text"/>
    <w:basedOn w:val="Normal"/>
    <w:link w:val="TekstbaloniaChar"/>
    <w:uiPriority w:val="99"/>
    <w:rsid w:val="007311D8"/>
    <w:rPr>
      <w:rFonts w:cs="Tahoma" w:hAnsi="Tahoma" w:ascii="Tahoma"/>
      <w:sz w:val="16"/>
      <w:szCs w:val="16"/>
      <w:lang w:eastAsia="en-US" w:val="en-AU"/>
    </w:rPr>
  </w:style>
  <w:style w:customStyle="true" w:styleId="TekstbaloniaChar" w:type="character">
    <w:name w:val="Tekst balončića Char"/>
    <w:link w:val="Tekstbalonia"/>
    <w:uiPriority w:val="99"/>
    <w:rsid w:val="007311D8"/>
    <w:rPr>
      <w:rFonts w:cs="Tahoma" w:hAnsi="Tahoma" w:ascii="Tahoma"/>
      <w:sz w:val="16"/>
      <w:szCs w:val="16"/>
      <w:lang w:eastAsia="en-US" w:val="en-AU"/>
    </w:rPr>
  </w:style>
  <w:style w:customStyle="true" w:styleId="ZaglavljeChar" w:type="character">
    <w:name w:val="Zaglavlje Char"/>
    <w:link w:val="Zaglavlje"/>
    <w:uiPriority w:val="99"/>
    <w:locked/>
    <w:rsid w:val="007311D8"/>
    <w:rPr>
      <w:sz w:val="24"/>
      <w:szCs w:val="24"/>
    </w:rPr>
  </w:style>
  <w:style w:customStyle="true" w:styleId="PodnojeChar" w:type="character">
    <w:name w:val="Podnožje Char"/>
    <w:link w:val="Podnoje"/>
    <w:uiPriority w:val="99"/>
    <w:locked/>
    <w:rsid w:val="007311D8"/>
    <w:rPr>
      <w:sz w:val="24"/>
      <w:szCs w:val="24"/>
    </w:rPr>
  </w:style>
  <w:style w:customStyle="true" w:styleId="Default" w:type="paragraph">
    <w:name w:val="Default"/>
    <w:rsid w:val="007311D8"/>
    <w:pPr>
      <w:autoSpaceDE w:val="false"/>
      <w:autoSpaceDN w:val="false"/>
      <w:adjustRightInd w:val="false"/>
    </w:pPr>
    <w:rPr>
      <w:rFonts w:cs="Verdana" w:hAnsi="Verdana" w:ascii="Verdana"/>
      <w:color w:val="000000"/>
      <w:sz w:val="24"/>
      <w:szCs w:val="24"/>
    </w:rPr>
  </w:style>
  <w:style w:styleId="Referencakomentara" w:type="character">
    <w:name w:val="annotation reference"/>
    <w:uiPriority w:val="99"/>
    <w:rsid w:val="007311D8"/>
    <w:rPr>
      <w:rFonts w:cs="Times New Roman"/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rsid w:val="007311D8"/>
    <w:pPr>
      <w:spacing w:after="200"/>
    </w:pPr>
    <w:rPr>
      <w:rFonts w:hAnsi="Calibri" w:ascii="Calibri"/>
      <w:sz w:val="20"/>
      <w:szCs w:val="20"/>
    </w:rPr>
  </w:style>
  <w:style w:customStyle="true" w:styleId="TekstkomentaraChar" w:type="character">
    <w:name w:val="Tekst komentara Char"/>
    <w:link w:val="Tekstkomentara"/>
    <w:uiPriority w:val="99"/>
    <w:rsid w:val="007311D8"/>
    <w:rPr>
      <w:rFonts w:hAnsi="Calibri" w:ascii="Calibri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rsid w:val="007311D8"/>
    <w:rPr>
      <w:b/>
      <w:bCs/>
    </w:rPr>
  </w:style>
  <w:style w:customStyle="true" w:styleId="PredmetkomentaraChar" w:type="character">
    <w:name w:val="Predmet komentara Char"/>
    <w:link w:val="Predmetkomentara"/>
    <w:uiPriority w:val="99"/>
    <w:rsid w:val="007311D8"/>
    <w:rPr>
      <w:rFonts w:hAnsi="Calibri" w:ascii="Calibri"/>
      <w:b/>
      <w:bCs/>
    </w:rPr>
  </w:style>
  <w:style w:customStyle="true" w:styleId="tabletextfield" w:type="character">
    <w:name w:val="table_text_field"/>
    <w:rsid w:val="007311D8"/>
    <w:rPr>
      <w:rFonts w:cs="Times New Roman"/>
    </w:rPr>
  </w:style>
  <w:style w:styleId="SlijeenaHiperveza" w:type="character">
    <w:name w:val="FollowedHyperlink"/>
    <w:uiPriority w:val="99"/>
    <w:rsid w:val="007311D8"/>
    <w:rPr>
      <w:rFonts w:cs="Times New Roman"/>
      <w:color w:val="800080"/>
      <w:u w:val="single"/>
    </w:rPr>
  </w:style>
  <w:style w:customStyle="true" w:styleId="xl65" w:type="paragraph">
    <w:name w:val="xl65"/>
    <w:basedOn w:val="Normal"/>
    <w:rsid w:val="007311D8"/>
    <w:pPr>
      <w:pBdr>
        <w:top w:space="0" w:sz="8" w:color="auto" w:val="single"/>
        <w:left w:space="0" w:sz="8" w:color="auto" w:val="single"/>
        <w:bottom w:space="0" w:sz="4" w:color="auto" w:val="single"/>
        <w:right w:space="0" w:sz="4" w:color="auto" w:val="single"/>
      </w:pBdr>
      <w:shd w:fill="8DB4E2" w:color="000000" w:val="clear"/>
      <w:spacing w:afterAutospacing="true" w:after="100" w:beforeAutospacing="true" w:before="100"/>
    </w:pPr>
    <w:rPr>
      <w:sz w:val="18"/>
      <w:szCs w:val="18"/>
    </w:rPr>
  </w:style>
  <w:style w:customStyle="true" w:styleId="xl66" w:type="paragraph">
    <w:name w:val="xl66"/>
    <w:basedOn w:val="Normal"/>
    <w:rsid w:val="007311D8"/>
    <w:pPr>
      <w:pBdr>
        <w:top w:space="0" w:sz="8" w:color="auto" w:val="single"/>
        <w:left w:space="0" w:sz="4" w:color="auto" w:val="single"/>
        <w:bottom w:space="0" w:sz="4" w:color="auto" w:val="single"/>
        <w:right w:space="0" w:sz="4" w:color="auto" w:val="single"/>
      </w:pBdr>
      <w:shd w:fill="8DB4E2" w:color="000000" w:val="clear"/>
      <w:spacing w:afterAutospacing="true" w:after="100" w:beforeAutospacing="true" w:before="100"/>
    </w:pPr>
    <w:rPr>
      <w:sz w:val="18"/>
      <w:szCs w:val="18"/>
    </w:rPr>
  </w:style>
  <w:style w:customStyle="true" w:styleId="xl67" w:type="paragraph">
    <w:name w:val="xl67"/>
    <w:basedOn w:val="Normal"/>
    <w:rsid w:val="007311D8"/>
    <w:pPr>
      <w:pBdr>
        <w:top w:space="0" w:sz="8" w:color="auto" w:val="single"/>
        <w:left w:space="0" w:sz="4" w:color="auto" w:val="single"/>
        <w:bottom w:space="0" w:sz="4" w:color="auto" w:val="single"/>
        <w:right w:space="0" w:sz="4" w:color="auto" w:val="single"/>
      </w:pBdr>
      <w:shd w:fill="8DB4E2" w:color="000000" w:val="clear"/>
      <w:spacing w:afterAutospacing="true" w:after="100" w:beforeAutospacing="true" w:before="100"/>
      <w:jc w:val="center"/>
    </w:pPr>
    <w:rPr>
      <w:sz w:val="18"/>
      <w:szCs w:val="18"/>
    </w:rPr>
  </w:style>
  <w:style w:customStyle="true" w:styleId="xl68" w:type="paragraph">
    <w:name w:val="xl68"/>
    <w:basedOn w:val="Normal"/>
    <w:rsid w:val="007311D8"/>
    <w:pPr>
      <w:pBdr>
        <w:top w:space="0" w:sz="4" w:color="auto" w:val="single"/>
        <w:left w:space="0" w:sz="8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</w:pPr>
    <w:rPr>
      <w:sz w:val="18"/>
      <w:szCs w:val="18"/>
    </w:rPr>
  </w:style>
  <w:style w:customStyle="true" w:styleId="xl69" w:type="paragraph">
    <w:name w:val="xl69"/>
    <w:basedOn w:val="Normal"/>
    <w:rsid w:val="007311D8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</w:pPr>
    <w:rPr>
      <w:sz w:val="18"/>
      <w:szCs w:val="18"/>
    </w:rPr>
  </w:style>
  <w:style w:customStyle="true" w:styleId="xl70" w:type="paragraph">
    <w:name w:val="xl70"/>
    <w:basedOn w:val="Normal"/>
    <w:rsid w:val="007311D8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  <w:jc w:val="center"/>
    </w:pPr>
    <w:rPr>
      <w:sz w:val="18"/>
      <w:szCs w:val="18"/>
    </w:rPr>
  </w:style>
  <w:style w:customStyle="true" w:styleId="xl71" w:type="paragraph">
    <w:name w:val="xl71"/>
    <w:basedOn w:val="Normal"/>
    <w:rsid w:val="007311D8"/>
    <w:pPr>
      <w:pBdr>
        <w:top w:space="0" w:sz="4" w:color="auto" w:val="single"/>
        <w:left w:space="0" w:sz="8" w:color="auto" w:val="single"/>
        <w:bottom w:space="0" w:sz="8" w:color="auto" w:val="single"/>
        <w:right w:space="0" w:sz="4" w:color="auto" w:val="single"/>
      </w:pBdr>
      <w:spacing w:afterAutospacing="true" w:after="100" w:beforeAutospacing="true" w:before="100"/>
    </w:pPr>
    <w:rPr>
      <w:sz w:val="18"/>
      <w:szCs w:val="18"/>
    </w:rPr>
  </w:style>
  <w:style w:customStyle="true" w:styleId="xl72" w:type="paragraph">
    <w:name w:val="xl72"/>
    <w:basedOn w:val="Normal"/>
    <w:rsid w:val="007311D8"/>
    <w:pPr>
      <w:pBdr>
        <w:top w:space="0" w:sz="4" w:color="auto" w:val="single"/>
        <w:left w:space="0" w:sz="4" w:color="auto" w:val="single"/>
        <w:bottom w:space="0" w:sz="8" w:color="auto" w:val="single"/>
        <w:right w:space="0" w:sz="4" w:color="auto" w:val="single"/>
      </w:pBdr>
      <w:spacing w:afterAutospacing="true" w:after="100" w:beforeAutospacing="true" w:before="100"/>
    </w:pPr>
    <w:rPr>
      <w:sz w:val="18"/>
      <w:szCs w:val="18"/>
    </w:rPr>
  </w:style>
  <w:style w:customStyle="true" w:styleId="xl73" w:type="paragraph">
    <w:name w:val="xl73"/>
    <w:basedOn w:val="Normal"/>
    <w:rsid w:val="007311D8"/>
    <w:pPr>
      <w:pBdr>
        <w:top w:space="0" w:sz="4" w:color="auto" w:val="single"/>
        <w:left w:space="0" w:sz="4" w:color="auto" w:val="single"/>
        <w:bottom w:space="0" w:sz="8" w:color="auto" w:val="single"/>
        <w:right w:space="0" w:sz="4" w:color="auto" w:val="single"/>
      </w:pBdr>
      <w:spacing w:afterAutospacing="true" w:after="100" w:beforeAutospacing="true" w:before="100"/>
      <w:jc w:val="center"/>
    </w:pPr>
    <w:rPr>
      <w:sz w:val="18"/>
      <w:szCs w:val="18"/>
    </w:rPr>
  </w:style>
  <w:style w:customStyle="true" w:styleId="xl74" w:type="paragraph">
    <w:name w:val="xl74"/>
    <w:basedOn w:val="Normal"/>
    <w:rsid w:val="007311D8"/>
    <w:pPr>
      <w:pBdr>
        <w:top w:space="0" w:sz="8" w:color="auto" w:val="single"/>
        <w:left w:space="0" w:sz="4" w:color="auto" w:val="single"/>
        <w:bottom w:space="0" w:sz="4" w:color="auto" w:val="single"/>
        <w:right w:space="0" w:sz="4" w:color="auto" w:val="single"/>
      </w:pBdr>
      <w:shd w:fill="8DB4E2" w:color="000000" w:val="clear"/>
      <w:spacing w:afterAutospacing="true" w:after="100" w:beforeAutospacing="true" w:before="100"/>
    </w:pPr>
    <w:rPr>
      <w:sz w:val="18"/>
      <w:szCs w:val="18"/>
    </w:rPr>
  </w:style>
  <w:style w:customStyle="true" w:styleId="xl75" w:type="paragraph">
    <w:name w:val="xl75"/>
    <w:basedOn w:val="Normal"/>
    <w:rsid w:val="007311D8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</w:pPr>
    <w:rPr>
      <w:sz w:val="18"/>
      <w:szCs w:val="18"/>
    </w:rPr>
  </w:style>
  <w:style w:customStyle="true" w:styleId="xl76" w:type="paragraph">
    <w:name w:val="xl76"/>
    <w:basedOn w:val="Normal"/>
    <w:rsid w:val="007311D8"/>
    <w:pPr>
      <w:pBdr>
        <w:top w:space="0" w:sz="4" w:color="auto" w:val="single"/>
        <w:left w:space="0" w:sz="4" w:color="auto" w:val="single"/>
        <w:bottom w:space="0" w:sz="8" w:color="auto" w:val="single"/>
        <w:right w:space="0" w:sz="4" w:color="auto" w:val="single"/>
      </w:pBdr>
      <w:spacing w:afterAutospacing="true" w:after="100" w:beforeAutospacing="true" w:before="100"/>
    </w:pPr>
    <w:rPr>
      <w:sz w:val="18"/>
      <w:szCs w:val="18"/>
    </w:rPr>
  </w:style>
  <w:style w:customStyle="true" w:styleId="xl77" w:type="paragraph">
    <w:name w:val="xl77"/>
    <w:basedOn w:val="Normal"/>
    <w:rsid w:val="007311D8"/>
    <w:pPr>
      <w:spacing w:afterAutospacing="true" w:after="100" w:beforeAutospacing="true" w:before="100"/>
    </w:pPr>
  </w:style>
  <w:style w:customStyle="true" w:styleId="xl78" w:type="paragraph">
    <w:name w:val="xl78"/>
    <w:basedOn w:val="Normal"/>
    <w:rsid w:val="007311D8"/>
    <w:pPr>
      <w:pBdr>
        <w:top w:space="0" w:sz="8" w:color="auto" w:val="single"/>
        <w:left w:space="0" w:sz="4" w:color="auto" w:val="single"/>
        <w:bottom w:space="0" w:sz="4" w:color="auto" w:val="single"/>
        <w:right w:space="0" w:sz="8" w:color="auto" w:val="single"/>
      </w:pBdr>
      <w:shd w:fill="8DB4E2" w:color="000000" w:val="clear"/>
      <w:spacing w:afterAutospacing="true" w:after="100" w:beforeAutospacing="true" w:before="100"/>
    </w:pPr>
    <w:rPr>
      <w:sz w:val="18"/>
      <w:szCs w:val="18"/>
    </w:rPr>
  </w:style>
  <w:style w:customStyle="true" w:styleId="xl79" w:type="paragraph">
    <w:name w:val="xl79"/>
    <w:basedOn w:val="Normal"/>
    <w:rsid w:val="007311D8"/>
    <w:pPr>
      <w:pBdr>
        <w:top w:space="0" w:sz="4" w:color="auto" w:val="single"/>
        <w:left w:space="0" w:sz="4" w:color="auto" w:val="single"/>
        <w:bottom w:space="0" w:sz="4" w:color="auto" w:val="single"/>
        <w:right w:space="0" w:sz="8" w:color="auto" w:val="single"/>
      </w:pBdr>
      <w:spacing w:afterAutospacing="true" w:after="100" w:beforeAutospacing="true" w:before="100"/>
    </w:pPr>
    <w:rPr>
      <w:sz w:val="18"/>
      <w:szCs w:val="18"/>
    </w:rPr>
  </w:style>
  <w:style w:customStyle="true" w:styleId="xl80" w:type="paragraph">
    <w:name w:val="xl80"/>
    <w:basedOn w:val="Normal"/>
    <w:rsid w:val="007311D8"/>
    <w:pPr>
      <w:pBdr>
        <w:top w:space="0" w:sz="4" w:color="auto" w:val="single"/>
        <w:left w:space="0" w:sz="4" w:color="auto" w:val="single"/>
        <w:bottom w:space="0" w:sz="8" w:color="auto" w:val="single"/>
        <w:right w:space="0" w:sz="8" w:color="auto" w:val="single"/>
      </w:pBdr>
      <w:spacing w:afterAutospacing="true" w:after="100" w:beforeAutospacing="true" w:before="100"/>
    </w:pPr>
    <w:rPr>
      <w:sz w:val="18"/>
      <w:szCs w:val="18"/>
    </w:rPr>
  </w:style>
  <w:style w:customStyle="true" w:styleId="Svijetlipopis-Isticanje11" w:type="table">
    <w:name w:val="Svijetli popis - Isticanje 11"/>
    <w:rsid w:val="007311D8"/>
    <w:rPr>
      <w:rFonts w:hAnsi="Calibri" w:ascii="Calibri"/>
    </w:rPr>
    <w:tblPr>
      <w:tblStyleRowBandSize w:val="1"/>
      <w:tblStyleColBandSize w:val="1"/>
      <w:tblInd w:type="dxa" w:w="0"/>
      <w:tblBorders>
        <w:top w:space="0" w:sz="8" w:color="4F81BD" w:val="single"/>
        <w:left w:space="0" w:sz="8" w:color="4F81BD" w:val="single"/>
        <w:bottom w:space="0" w:sz="8" w:color="4F81BD" w:val="single"/>
        <w:right w:space="0" w:sz="8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customStyle="true" w:styleId="Revizija1" w:type="paragraph">
    <w:name w:val="Revizija1"/>
    <w:hidden/>
    <w:semiHidden/>
    <w:rsid w:val="007311D8"/>
    <w:rPr>
      <w:rFonts w:hAnsi="Calibri" w:ascii="Calibri"/>
      <w:sz w:val="22"/>
      <w:szCs w:val="22"/>
    </w:rPr>
  </w:style>
  <w:style w:customStyle="true" w:styleId="xl63" w:type="paragraph">
    <w:name w:val="xl63"/>
    <w:basedOn w:val="Normal"/>
    <w:rsid w:val="007311D8"/>
    <w:pPr>
      <w:pBdr>
        <w:top w:space="0" w:sz="8" w:color="333399" w:val="single"/>
        <w:left w:space="0" w:sz="8" w:color="333399" w:val="single"/>
        <w:bottom w:space="0" w:sz="8" w:color="333399" w:val="single"/>
      </w:pBdr>
      <w:spacing w:afterAutospacing="true" w:after="100" w:beforeAutospacing="true" w:before="100"/>
      <w:jc w:val="both"/>
      <w:textAlignment w:val="center"/>
    </w:pPr>
    <w:rPr>
      <w:rFonts w:hAnsi="Candara" w:ascii="Candara"/>
      <w:b/>
      <w:bCs/>
      <w:sz w:val="18"/>
      <w:szCs w:val="18"/>
    </w:rPr>
  </w:style>
  <w:style w:customStyle="true" w:styleId="xl64" w:type="paragraph">
    <w:name w:val="xl64"/>
    <w:basedOn w:val="Normal"/>
    <w:rsid w:val="007311D8"/>
    <w:pPr>
      <w:pBdr>
        <w:top w:space="0" w:sz="8" w:color="333399" w:val="single"/>
        <w:bottom w:space="0" w:sz="8" w:color="333399" w:val="single"/>
      </w:pBdr>
      <w:spacing w:afterAutospacing="true" w:after="100" w:beforeAutospacing="true" w:before="100"/>
      <w:jc w:val="both"/>
      <w:textAlignment w:val="center"/>
    </w:pPr>
    <w:rPr>
      <w:rFonts w:hAnsi="Candara" w:ascii="Candara"/>
      <w:sz w:val="18"/>
      <w:szCs w:val="18"/>
    </w:rPr>
  </w:style>
  <w:style w:styleId="Odlomakpopisa" w:type="paragraph">
    <w:name w:val="List Paragraph"/>
    <w:basedOn w:val="Normal"/>
    <w:link w:val="OdlomakpopisaChar"/>
    <w:uiPriority w:val="99"/>
    <w:qFormat/>
    <w:rsid w:val="007311D8"/>
    <w:pPr>
      <w:ind w:left="720"/>
    </w:pPr>
    <w:rPr>
      <w:sz w:val="20"/>
      <w:szCs w:val="20"/>
      <w:lang w:eastAsia="en-US" w:val="en-AU"/>
    </w:rPr>
  </w:style>
  <w:style w:customStyle="true" w:styleId="OdlomakpopisaChar" w:type="character">
    <w:name w:val="Odlomak popisa Char"/>
    <w:link w:val="Odlomakpopisa"/>
    <w:uiPriority w:val="99"/>
    <w:rsid w:val="00063238"/>
    <w:rPr>
      <w:lang w:eastAsia="en-US" w:val="en-AU"/>
    </w:rPr>
  </w:style>
  <w:style w:customStyle="true" w:styleId="Bezproreda10" w:type="paragraph">
    <w:name w:val="Bez proreda1"/>
    <w:uiPriority w:val="99"/>
    <w:qFormat/>
    <w:rsid w:val="00237263"/>
    <w:rPr>
      <w:rFonts w:cs="Calibri" w:eastAsia="Calibri" w:hAnsi="Calibri" w:ascii="Calibri"/>
      <w:sz w:val="22"/>
      <w:szCs w:val="22"/>
      <w:lang w:eastAsia="en-US"/>
    </w:rPr>
  </w:style>
  <w:style w:customStyle="true" w:styleId="Bezproreda2" w:type="paragraph">
    <w:name w:val="Bez proreda2"/>
    <w:uiPriority w:val="99"/>
    <w:qFormat/>
    <w:rsid w:val="00717ACA"/>
    <w:rPr>
      <w:rFonts w:cs="Calibri" w:eastAsia="Calibri" w:hAnsi="Calibri" w:ascii="Calibri"/>
      <w:sz w:val="22"/>
      <w:szCs w:val="22"/>
      <w:lang w:eastAsia="en-US"/>
    </w:rPr>
  </w:style>
  <w:style w:customStyle="true" w:styleId="Odlomakpopisa2" w:type="paragraph">
    <w:name w:val="Odlomak popisa2"/>
    <w:basedOn w:val="Normal"/>
    <w:uiPriority w:val="99"/>
    <w:qFormat/>
    <w:rsid w:val="00717ACA"/>
    <w:pPr>
      <w:ind w:left="720"/>
    </w:pPr>
    <w:rPr>
      <w:sz w:val="20"/>
      <w:szCs w:val="20"/>
      <w:lang w:eastAsia="en-US" w:val="en-AU"/>
    </w:rPr>
  </w:style>
  <w:style w:customStyle="true" w:styleId="Tijeloteksta2" w:type="character">
    <w:name w:val="Tijelo teksta2"/>
    <w:rsid w:val="00717ACA"/>
    <w:rPr>
      <w:rFonts w:cs="Arial" w:eastAsia="Arial" w:hAnsi="Arial" w:ascii="Arial"/>
      <w:b w:val="false"/>
      <w:bCs w:val="false"/>
      <w:i w:val="false"/>
      <w:iCs w:val="false"/>
      <w:smallCaps w:val="false"/>
      <w:strike w:val="false"/>
      <w:color w:val="000000"/>
      <w:spacing w:val="0"/>
      <w:w w:val="100"/>
      <w:position w:val="0"/>
      <w:sz w:val="20"/>
      <w:szCs w:val="20"/>
      <w:u w:val="none"/>
      <w:lang w:val="hr-HR"/>
    </w:rPr>
  </w:style>
  <w:style w:customStyle="true" w:styleId="normal1" w:type="paragraph">
    <w:name w:val="normal1"/>
    <w:basedOn w:val="Normal"/>
    <w:uiPriority w:val="99"/>
    <w:rsid w:val="00717ACA"/>
    <w:pPr>
      <w:spacing w:afterAutospacing="true" w:after="100" w:beforeAutospacing="true" w:before="100"/>
    </w:pPr>
    <w:rPr>
      <w:rFonts w:eastAsia="Calibri"/>
      <w:lang w:eastAsia="en-US" w:val="en-US"/>
    </w:rPr>
  </w:style>
  <w:style w:customStyle="true" w:styleId="Stext" w:type="paragraph">
    <w:name w:val="S_text"/>
    <w:link w:val="StextZchnZchn"/>
    <w:uiPriority w:val="99"/>
    <w:rsid w:val="00717ACA"/>
    <w:pPr>
      <w:spacing w:lineRule="atLeast" w:line="280" w:after="60" w:before="240"/>
      <w:jc w:val="both"/>
    </w:pPr>
    <w:rPr>
      <w:rFonts w:hAnsi="Verdana" w:ascii="Verdana"/>
      <w:lang w:eastAsia="zh-TW" w:val="de-AT"/>
    </w:rPr>
  </w:style>
  <w:style w:customStyle="true" w:styleId="StextZchnZchn" w:type="character">
    <w:name w:val="S_text Zchn Zchn"/>
    <w:link w:val="Stext"/>
    <w:uiPriority w:val="99"/>
    <w:locked/>
    <w:rsid w:val="00717ACA"/>
    <w:rPr>
      <w:rFonts w:hAnsi="Verdana" w:ascii="Verdana"/>
      <w:lang w:eastAsia="zh-TW" w:val="de-AT"/>
    </w:rPr>
  </w:style>
  <w:style w:styleId="Tekstkrajnjebiljeke" w:type="paragraph">
    <w:name w:val="endnote text"/>
    <w:basedOn w:val="Normal"/>
    <w:link w:val="TekstkrajnjebiljekeChar"/>
    <w:uiPriority w:val="99"/>
    <w:rsid w:val="00717ACA"/>
    <w:rPr>
      <w:rFonts w:eastAsia="Calibri" w:hAnsi="Calibri" w:ascii="Calibri"/>
      <w:sz w:val="20"/>
      <w:szCs w:val="20"/>
      <w:lang w:eastAsia="en-US"/>
    </w:rPr>
  </w:style>
  <w:style w:customStyle="true" w:styleId="TekstkrajnjebiljekeChar" w:type="character">
    <w:name w:val="Tekst krajnje bilješke Char"/>
    <w:basedOn w:val="Zadanifontodlomka"/>
    <w:link w:val="Tekstkrajnjebiljeke"/>
    <w:uiPriority w:val="99"/>
    <w:rsid w:val="00717ACA"/>
    <w:rPr>
      <w:rFonts w:eastAsia="Calibri" w:hAnsi="Calibri" w:ascii="Calibri"/>
      <w:lang w:eastAsia="en-US"/>
    </w:rPr>
  </w:style>
  <w:style w:styleId="Referencakrajnjebiljeke" w:type="character">
    <w:name w:val="endnote reference"/>
    <w:uiPriority w:val="99"/>
    <w:rsid w:val="00717ACA"/>
    <w:rPr>
      <w:rFonts w:cs="Times New Roman"/>
      <w:vertAlign w:val="superscript"/>
    </w:rPr>
  </w:style>
  <w:style w:styleId="Grafikeoznake2" w:type="paragraph">
    <w:name w:val="List Bullet 2"/>
    <w:basedOn w:val="Normal"/>
    <w:uiPriority w:val="99"/>
    <w:unhideWhenUsed/>
    <w:rsid w:val="00226BBB"/>
    <w:pPr>
      <w:numPr>
        <w:numId w:val="2"/>
      </w:numPr>
      <w:contextualSpacing/>
    </w:pPr>
  </w:style>
  <w:style w:styleId="Naslov" w:type="paragraph">
    <w:name w:val="Title"/>
    <w:basedOn w:val="Normal"/>
    <w:next w:val="Normal"/>
    <w:link w:val="NaslovChar"/>
    <w:qFormat/>
    <w:rsid w:val="002F583C"/>
    <w:pPr>
      <w:pBdr>
        <w:bottom w:space="4" w:sz="8" w:themeColor="accent1" w:color="4F81BD" w:val="single"/>
      </w:pBdr>
      <w:spacing w:after="300"/>
      <w:contextualSpacing/>
    </w:pPr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eastAsia="en-US" w:val="en-AU"/>
    </w:rPr>
  </w:style>
  <w:style w:customStyle="true" w:styleId="NaslovChar" w:type="character">
    <w:name w:val="Naslov Char"/>
    <w:basedOn w:val="Zadanifontodlomka"/>
    <w:link w:val="Naslov"/>
    <w:rsid w:val="002F583C"/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eastAsia="en-US" w:val="en-AU"/>
    </w:rPr>
  </w:style>
  <w:style w:customStyle="true" w:styleId="Textbody" w:type="paragraph">
    <w:name w:val="Text body"/>
    <w:basedOn w:val="Standard"/>
    <w:uiPriority w:val="99"/>
    <w:rsid w:val="002F583C"/>
    <w:pPr>
      <w:spacing w:after="120"/>
    </w:pPr>
  </w:style>
  <w:style w:styleId="Podnaslov" w:type="paragraph">
    <w:name w:val="Subtitle"/>
    <w:basedOn w:val="Naslov"/>
    <w:next w:val="Textbody"/>
    <w:link w:val="PodnaslovChar"/>
    <w:uiPriority w:val="99"/>
    <w:qFormat/>
    <w:rsid w:val="002F583C"/>
    <w:pPr>
      <w:keepNext/>
      <w:widowControl w:val="false"/>
      <w:pBdr>
        <w:bottom w:space="0" w:sz="0" w:color="auto" w:val="none"/>
      </w:pBdr>
      <w:suppressAutoHyphens/>
      <w:autoSpaceDN w:val="false"/>
      <w:spacing w:after="120" w:before="240"/>
      <w:contextualSpacing w:val="false"/>
      <w:jc w:val="center"/>
    </w:pPr>
    <w:rPr>
      <w:rFonts w:cs="Mangal" w:eastAsia="Arial Unicode MS" w:hAnsi="Arial" w:ascii="Arial"/>
      <w:i/>
      <w:iCs/>
      <w:color w:val="auto"/>
      <w:spacing w:val="0"/>
      <w:kern w:val="3"/>
      <w:sz w:val="28"/>
      <w:szCs w:val="28"/>
      <w:lang w:bidi="hi-IN" w:eastAsia="zh-CN" w:val="hr-HR"/>
    </w:rPr>
  </w:style>
  <w:style w:customStyle="true" w:styleId="PodnaslovChar" w:type="character">
    <w:name w:val="Podnaslov Char"/>
    <w:basedOn w:val="Zadanifontodlomka"/>
    <w:link w:val="Podnaslov"/>
    <w:uiPriority w:val="99"/>
    <w:rsid w:val="002F583C"/>
    <w:rPr>
      <w:rFonts w:cs="Mangal" w:eastAsia="Arial Unicode MS" w:hAnsi="Arial" w:ascii="Arial"/>
      <w:i/>
      <w:iCs/>
      <w:kern w:val="3"/>
      <w:sz w:val="28"/>
      <w:szCs w:val="28"/>
      <w:lang w:bidi="hi-IN" w:eastAsia="zh-CN"/>
    </w:rPr>
  </w:style>
  <w:style w:customStyle="true" w:styleId="Standard" w:type="paragraph">
    <w:name w:val="Standard"/>
    <w:uiPriority w:val="99"/>
    <w:rsid w:val="002F583C"/>
    <w:pPr>
      <w:widowControl w:val="false"/>
      <w:suppressAutoHyphens/>
      <w:autoSpaceDN w:val="false"/>
    </w:pPr>
    <w:rPr>
      <w:rFonts w:cs="Mangal" w:eastAsia="Arial Unicode MS"/>
      <w:kern w:val="3"/>
      <w:sz w:val="24"/>
      <w:szCs w:val="24"/>
      <w:lang w:bidi="hi-IN" w:eastAsia="zh-CN"/>
    </w:rPr>
  </w:style>
  <w:style w:customStyle="true" w:styleId="Index" w:type="paragraph">
    <w:name w:val="Index"/>
    <w:basedOn w:val="Standard"/>
    <w:uiPriority w:val="99"/>
    <w:rsid w:val="002F583C"/>
    <w:pPr>
      <w:suppressLineNumbers/>
    </w:pPr>
  </w:style>
  <w:style w:customStyle="true" w:styleId="TableContents" w:type="paragraph">
    <w:name w:val="Table Contents"/>
    <w:basedOn w:val="Standard"/>
    <w:uiPriority w:val="99"/>
    <w:rsid w:val="002F583C"/>
    <w:pPr>
      <w:suppressLineNumbers/>
    </w:pPr>
  </w:style>
  <w:style w:customStyle="true" w:styleId="TableHeading" w:type="paragraph">
    <w:name w:val="Table Heading"/>
    <w:basedOn w:val="TableContents"/>
    <w:uiPriority w:val="99"/>
    <w:rsid w:val="002F583C"/>
    <w:pPr>
      <w:jc w:val="center"/>
    </w:pPr>
    <w:rPr>
      <w:b/>
      <w:bCs/>
    </w:rPr>
  </w:style>
  <w:style w:customStyle="true" w:styleId="Linenumbering" w:type="character">
    <w:name w:val="Line numbering"/>
    <w:rsid w:val="002F583C"/>
  </w:style>
  <w:style w:styleId="Opisslike" w:type="paragraph">
    <w:name w:val="caption"/>
    <w:basedOn w:val="Standard"/>
    <w:uiPriority w:val="99"/>
    <w:semiHidden/>
    <w:unhideWhenUsed/>
    <w:qFormat/>
    <w:rsid w:val="002F583C"/>
    <w:pPr>
      <w:suppressLineNumbers/>
      <w:spacing w:after="120" w:before="120"/>
    </w:pPr>
    <w:rPr>
      <w:i/>
      <w:iCs/>
    </w:rPr>
  </w:style>
  <w:style w:styleId="Popis" w:type="paragraph">
    <w:name w:val="List"/>
    <w:basedOn w:val="Textbody"/>
    <w:uiPriority w:val="99"/>
    <w:unhideWhenUsed/>
    <w:rsid w:val="002F583C"/>
  </w:style>
  <w:style w:styleId="Tekstrezerviranogmjesta" w:type="character">
    <w:name w:val="Placeholder Text"/>
    <w:basedOn w:val="Zadanifontodlomka"/>
    <w:uiPriority w:val="99"/>
    <w:semiHidden/>
    <w:rsid w:val="00A0594E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A0594E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A0594E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A0594E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A0594E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annotation text" w:uiPriority="99"/>
    <w:lsdException w:name="header" w:uiPriority="99"/>
    <w:lsdException w:name="footer" w:uiPriority="99"/>
    <w:lsdException w:name="caption" w:qFormat="1" w:semiHidden="1" w:uiPriority="99" w:unhideWhenUsed="1"/>
    <w:lsdException w:name="annotation reference" w:uiPriority="99"/>
    <w:lsdException w:name="endnote reference" w:uiPriority="99"/>
    <w:lsdException w:name="endnote text" w:uiPriority="99"/>
    <w:lsdException w:name="List" w:uiPriority="99"/>
    <w:lsdException w:name="List Bullet 2" w:uiPriority="99"/>
    <w:lsdException w:name="Title" w:qFormat="1"/>
    <w:lsdException w:name="Subtitle" w:qFormat="1" w:uiPriority="99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uiPriority="39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99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415C79"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415C79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415C79"/>
  </w:style>
  <w:style w:customStyle="1" w:styleId="Odlomakpopisa1" w:type="paragraph">
    <w:name w:val="Odlomak popisa1"/>
    <w:basedOn w:val="Normal"/>
    <w:uiPriority w:val="99"/>
    <w:qFormat/>
    <w:rsid w:val="00415C79"/>
    <w:pPr>
      <w:ind w:left="720"/>
    </w:pPr>
    <w:rPr>
      <w:sz w:val="20"/>
      <w:szCs w:val="20"/>
      <w:lang w:eastAsia="en-US" w:val="en-AU"/>
    </w:rPr>
  </w:style>
  <w:style w:customStyle="1" w:styleId="listparagraphcxspprvi" w:type="paragraph">
    <w:name w:val="listparagraphcxspprvi"/>
    <w:basedOn w:val="Normal"/>
    <w:rsid w:val="00415C79"/>
    <w:pPr>
      <w:spacing w:after="100" w:afterAutospacing="1" w:before="100" w:beforeAutospacing="1"/>
    </w:pPr>
  </w:style>
  <w:style w:customStyle="1" w:styleId="listparagraphcxspsrednji" w:type="paragraph">
    <w:name w:val="listparagraphcxspsrednji"/>
    <w:basedOn w:val="Normal"/>
    <w:rsid w:val="00415C79"/>
    <w:pPr>
      <w:spacing w:after="100" w:afterAutospacing="1" w:before="100" w:beforeAutospacing="1"/>
    </w:pPr>
  </w:style>
  <w:style w:customStyle="1" w:styleId="listparagraphcxspposljednji" w:type="paragraph">
    <w:name w:val="listparagraphcxspposljednji"/>
    <w:basedOn w:val="Normal"/>
    <w:rsid w:val="00415C79"/>
    <w:pPr>
      <w:spacing w:after="100" w:afterAutospacing="1" w:before="100" w:beforeAutospacing="1"/>
    </w:pPr>
  </w:style>
  <w:style w:customStyle="1" w:styleId="Bezproreda1" w:type="paragraph">
    <w:name w:val="Bez proreda1"/>
    <w:link w:val="NoSpacingChar"/>
    <w:uiPriority w:val="99"/>
    <w:qFormat/>
    <w:rsid w:val="003D2A30"/>
    <w:rPr>
      <w:rFonts w:ascii="Calibri" w:cs="Calibri" w:eastAsia="Calibri" w:hAnsi="Calibri"/>
      <w:sz w:val="22"/>
      <w:szCs w:val="22"/>
      <w:lang w:eastAsia="en-US"/>
    </w:rPr>
  </w:style>
  <w:style w:styleId="Podnoje" w:type="paragraph">
    <w:name w:val="footer"/>
    <w:basedOn w:val="Normal"/>
    <w:link w:val="PodnojeChar"/>
    <w:uiPriority w:val="99"/>
    <w:rsid w:val="003D2A30"/>
    <w:pPr>
      <w:tabs>
        <w:tab w:pos="4536" w:val="center"/>
        <w:tab w:pos="9072" w:val="right"/>
      </w:tabs>
    </w:pPr>
  </w:style>
  <w:style w:styleId="StandardWeb" w:type="paragraph">
    <w:name w:val="Normal (Web)"/>
    <w:basedOn w:val="Normal"/>
    <w:uiPriority w:val="99"/>
    <w:rsid w:val="00F743E3"/>
    <w:pPr>
      <w:spacing w:after="100" w:afterAutospacing="1" w:before="100" w:beforeAutospacing="1"/>
    </w:pPr>
  </w:style>
  <w:style w:styleId="Reetkatablice" w:type="table">
    <w:name w:val="Table Grid"/>
    <w:basedOn w:val="Obinatablica"/>
    <w:uiPriority w:val="39"/>
    <w:rsid w:val="00F743E3"/>
    <w:tblPr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</w:tblPr>
  </w:style>
  <w:style w:customStyle="1" w:styleId="NoSpacingChar" w:type="character">
    <w:name w:val="No Spacing Char"/>
    <w:link w:val="Bezproreda1"/>
    <w:locked/>
    <w:rsid w:val="008E050A"/>
    <w:rPr>
      <w:rFonts w:ascii="Calibri" w:cs="Calibri" w:eastAsia="Calibri" w:hAnsi="Calibri"/>
      <w:sz w:val="22"/>
      <w:szCs w:val="22"/>
      <w:lang w:bidi="ar-SA" w:eastAsia="en-US" w:val="hr-HR"/>
    </w:rPr>
  </w:style>
  <w:style w:styleId="Uvuenotijeloteksta" w:type="paragraph">
    <w:name w:val="Body Text Indent"/>
    <w:basedOn w:val="Normal"/>
    <w:rsid w:val="00125B3D"/>
    <w:pPr>
      <w:ind w:left="720"/>
    </w:pPr>
  </w:style>
  <w:style w:styleId="Hiperveza" w:type="character">
    <w:name w:val="Hyperlink"/>
    <w:uiPriority w:val="99"/>
    <w:rsid w:val="007311D8"/>
    <w:rPr>
      <w:color w:val="0000FF"/>
      <w:u w:val="single"/>
    </w:rPr>
  </w:style>
  <w:style w:customStyle="1" w:styleId="t-9-8" w:type="paragraph">
    <w:name w:val="t-9-8"/>
    <w:basedOn w:val="Normal"/>
    <w:uiPriority w:val="99"/>
    <w:rsid w:val="007311D8"/>
    <w:pPr>
      <w:spacing w:after="100" w:afterAutospacing="1" w:before="100" w:beforeAutospacing="1"/>
    </w:pPr>
  </w:style>
  <w:style w:customStyle="1" w:styleId="Bodytext" w:type="character">
    <w:name w:val="Body text_"/>
    <w:rsid w:val="007311D8"/>
    <w:rPr>
      <w:rFonts w:ascii="Arial" w:cs="Arial" w:eastAsia="Arial" w:hAnsi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customStyle="1" w:styleId="Tijeloteksta1" w:type="character">
    <w:name w:val="Tijelo teksta1"/>
    <w:rsid w:val="007311D8"/>
    <w:rPr>
      <w:rFonts w:ascii="Arial" w:cs="Arial" w:eastAsia="Arial" w:hAnsi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r-HR"/>
    </w:rPr>
  </w:style>
  <w:style w:customStyle="1" w:styleId="Heading3" w:type="character">
    <w:name w:val="Heading #3_"/>
    <w:link w:val="Heading30"/>
    <w:rsid w:val="007311D8"/>
    <w:rPr>
      <w:rFonts w:ascii="Arial" w:cs="Arial" w:eastAsia="Arial" w:hAnsi="Arial"/>
      <w:b/>
      <w:bCs/>
      <w:shd w:color="auto" w:fill="FFFFFF" w:val="clear"/>
    </w:rPr>
  </w:style>
  <w:style w:customStyle="1" w:styleId="BodytextBold" w:type="character">
    <w:name w:val="Body text + Bold"/>
    <w:rsid w:val="007311D8"/>
    <w:rPr>
      <w:rFonts w:ascii="Arial" w:cs="Arial" w:eastAsia="Arial" w:hAnsi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r-HR"/>
    </w:rPr>
  </w:style>
  <w:style w:customStyle="1" w:styleId="Heading30" w:type="paragraph">
    <w:name w:val="Heading #3"/>
    <w:basedOn w:val="Normal"/>
    <w:link w:val="Heading3"/>
    <w:rsid w:val="007311D8"/>
    <w:pPr>
      <w:widowControl w:val="0"/>
      <w:shd w:color="auto" w:fill="FFFFFF" w:val="clear"/>
      <w:spacing w:line="466" w:lineRule="exact"/>
      <w:jc w:val="both"/>
      <w:outlineLvl w:val="2"/>
    </w:pPr>
    <w:rPr>
      <w:rFonts w:ascii="Arial" w:cs="Arial" w:eastAsia="Arial" w:hAnsi="Arial"/>
      <w:b/>
      <w:bCs/>
      <w:sz w:val="20"/>
      <w:szCs w:val="20"/>
    </w:rPr>
  </w:style>
  <w:style w:customStyle="1" w:styleId="Heading2" w:type="character">
    <w:name w:val="Heading #2_"/>
    <w:link w:val="Heading20"/>
    <w:rsid w:val="007311D8"/>
    <w:rPr>
      <w:rFonts w:ascii="Arial" w:cs="Arial" w:eastAsia="Arial" w:hAnsi="Arial"/>
      <w:b/>
      <w:bCs/>
      <w:shd w:color="auto" w:fill="FFFFFF" w:val="clear"/>
    </w:rPr>
  </w:style>
  <w:style w:customStyle="1" w:styleId="Heading20" w:type="paragraph">
    <w:name w:val="Heading #2"/>
    <w:basedOn w:val="Normal"/>
    <w:link w:val="Heading2"/>
    <w:rsid w:val="007311D8"/>
    <w:pPr>
      <w:widowControl w:val="0"/>
      <w:shd w:color="auto" w:fill="FFFFFF" w:val="clear"/>
      <w:spacing w:line="461" w:lineRule="exact"/>
      <w:outlineLvl w:val="1"/>
    </w:pPr>
    <w:rPr>
      <w:rFonts w:ascii="Arial" w:cs="Arial" w:eastAsia="Arial" w:hAnsi="Arial"/>
      <w:b/>
      <w:bCs/>
      <w:sz w:val="20"/>
      <w:szCs w:val="20"/>
    </w:rPr>
  </w:style>
  <w:style w:styleId="Tekstbalonia" w:type="paragraph">
    <w:name w:val="Balloon Text"/>
    <w:basedOn w:val="Normal"/>
    <w:link w:val="TekstbaloniaChar"/>
    <w:uiPriority w:val="99"/>
    <w:rsid w:val="007311D8"/>
    <w:rPr>
      <w:rFonts w:ascii="Tahoma" w:cs="Tahoma" w:hAnsi="Tahoma"/>
      <w:sz w:val="16"/>
      <w:szCs w:val="16"/>
      <w:lang w:eastAsia="en-US" w:val="en-AU"/>
    </w:rPr>
  </w:style>
  <w:style w:customStyle="1" w:styleId="TekstbaloniaChar" w:type="character">
    <w:name w:val="Tekst balončića Char"/>
    <w:link w:val="Tekstbalonia"/>
    <w:uiPriority w:val="99"/>
    <w:rsid w:val="007311D8"/>
    <w:rPr>
      <w:rFonts w:ascii="Tahoma" w:cs="Tahoma" w:hAnsi="Tahoma"/>
      <w:sz w:val="16"/>
      <w:szCs w:val="16"/>
      <w:lang w:eastAsia="en-US" w:val="en-AU"/>
    </w:rPr>
  </w:style>
  <w:style w:customStyle="1" w:styleId="ZaglavljeChar" w:type="character">
    <w:name w:val="Zaglavlje Char"/>
    <w:link w:val="Zaglavlje"/>
    <w:uiPriority w:val="99"/>
    <w:locked/>
    <w:rsid w:val="007311D8"/>
    <w:rPr>
      <w:sz w:val="24"/>
      <w:szCs w:val="24"/>
    </w:rPr>
  </w:style>
  <w:style w:customStyle="1" w:styleId="PodnojeChar" w:type="character">
    <w:name w:val="Podnožje Char"/>
    <w:link w:val="Podnoje"/>
    <w:uiPriority w:val="99"/>
    <w:locked/>
    <w:rsid w:val="007311D8"/>
    <w:rPr>
      <w:sz w:val="24"/>
      <w:szCs w:val="24"/>
    </w:rPr>
  </w:style>
  <w:style w:customStyle="1" w:styleId="Default" w:type="paragraph">
    <w:name w:val="Default"/>
    <w:rsid w:val="007311D8"/>
    <w:pPr>
      <w:autoSpaceDE w:val="0"/>
      <w:autoSpaceDN w:val="0"/>
      <w:adjustRightInd w:val="0"/>
    </w:pPr>
    <w:rPr>
      <w:rFonts w:ascii="Verdana" w:cs="Verdana" w:hAnsi="Verdana"/>
      <w:color w:val="000000"/>
      <w:sz w:val="24"/>
      <w:szCs w:val="24"/>
    </w:rPr>
  </w:style>
  <w:style w:styleId="Referencakomentara" w:type="character">
    <w:name w:val="annotation reference"/>
    <w:uiPriority w:val="99"/>
    <w:rsid w:val="007311D8"/>
    <w:rPr>
      <w:rFonts w:cs="Times New Roman"/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rsid w:val="007311D8"/>
    <w:pPr>
      <w:spacing w:after="200"/>
    </w:pPr>
    <w:rPr>
      <w:rFonts w:ascii="Calibri" w:hAnsi="Calibri"/>
      <w:sz w:val="20"/>
      <w:szCs w:val="20"/>
    </w:rPr>
  </w:style>
  <w:style w:customStyle="1" w:styleId="TekstkomentaraChar" w:type="character">
    <w:name w:val="Tekst komentara Char"/>
    <w:link w:val="Tekstkomentara"/>
    <w:uiPriority w:val="99"/>
    <w:rsid w:val="007311D8"/>
    <w:rPr>
      <w:rFonts w:ascii="Calibri" w:hAnsi="Calibri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rsid w:val="007311D8"/>
    <w:rPr>
      <w:b/>
      <w:bCs/>
    </w:rPr>
  </w:style>
  <w:style w:customStyle="1" w:styleId="PredmetkomentaraChar" w:type="character">
    <w:name w:val="Predmet komentara Char"/>
    <w:link w:val="Predmetkomentara"/>
    <w:uiPriority w:val="99"/>
    <w:rsid w:val="007311D8"/>
    <w:rPr>
      <w:rFonts w:ascii="Calibri" w:hAnsi="Calibri"/>
      <w:b/>
      <w:bCs/>
    </w:rPr>
  </w:style>
  <w:style w:customStyle="1" w:styleId="tabletextfield" w:type="character">
    <w:name w:val="table_text_field"/>
    <w:rsid w:val="007311D8"/>
    <w:rPr>
      <w:rFonts w:cs="Times New Roman"/>
    </w:rPr>
  </w:style>
  <w:style w:styleId="SlijeenaHiperveza" w:type="character">
    <w:name w:val="FollowedHyperlink"/>
    <w:uiPriority w:val="99"/>
    <w:rsid w:val="007311D8"/>
    <w:rPr>
      <w:rFonts w:cs="Times New Roman"/>
      <w:color w:val="800080"/>
      <w:u w:val="single"/>
    </w:rPr>
  </w:style>
  <w:style w:customStyle="1" w:styleId="xl65" w:type="paragraph">
    <w:name w:val="xl65"/>
    <w:basedOn w:val="Normal"/>
    <w:rsid w:val="007311D8"/>
    <w:pPr>
      <w:pBdr>
        <w:top w:color="auto" w:space="0" w:sz="8" w:val="single"/>
        <w:left w:color="auto" w:space="0" w:sz="8" w:val="single"/>
        <w:bottom w:color="auto" w:space="0" w:sz="4" w:val="single"/>
        <w:right w:color="auto" w:space="0" w:sz="4" w:val="single"/>
      </w:pBdr>
      <w:shd w:color="000000" w:fill="8DB4E2" w:val="clear"/>
      <w:spacing w:after="100" w:afterAutospacing="1" w:before="100" w:beforeAutospacing="1"/>
    </w:pPr>
    <w:rPr>
      <w:sz w:val="18"/>
      <w:szCs w:val="18"/>
    </w:rPr>
  </w:style>
  <w:style w:customStyle="1" w:styleId="xl66" w:type="paragraph">
    <w:name w:val="xl66"/>
    <w:basedOn w:val="Normal"/>
    <w:rsid w:val="007311D8"/>
    <w:pPr>
      <w:pBdr>
        <w:top w:color="auto" w:space="0" w:sz="8" w:val="single"/>
        <w:left w:color="auto" w:space="0" w:sz="4" w:val="single"/>
        <w:bottom w:color="auto" w:space="0" w:sz="4" w:val="single"/>
        <w:right w:color="auto" w:space="0" w:sz="4" w:val="single"/>
      </w:pBdr>
      <w:shd w:color="000000" w:fill="8DB4E2" w:val="clear"/>
      <w:spacing w:after="100" w:afterAutospacing="1" w:before="100" w:beforeAutospacing="1"/>
    </w:pPr>
    <w:rPr>
      <w:sz w:val="18"/>
      <w:szCs w:val="18"/>
    </w:rPr>
  </w:style>
  <w:style w:customStyle="1" w:styleId="xl67" w:type="paragraph">
    <w:name w:val="xl67"/>
    <w:basedOn w:val="Normal"/>
    <w:rsid w:val="007311D8"/>
    <w:pPr>
      <w:pBdr>
        <w:top w:color="auto" w:space="0" w:sz="8" w:val="single"/>
        <w:left w:color="auto" w:space="0" w:sz="4" w:val="single"/>
        <w:bottom w:color="auto" w:space="0" w:sz="4" w:val="single"/>
        <w:right w:color="auto" w:space="0" w:sz="4" w:val="single"/>
      </w:pBdr>
      <w:shd w:color="000000" w:fill="8DB4E2" w:val="clear"/>
      <w:spacing w:after="100" w:afterAutospacing="1" w:before="100" w:beforeAutospacing="1"/>
      <w:jc w:val="center"/>
    </w:pPr>
    <w:rPr>
      <w:sz w:val="18"/>
      <w:szCs w:val="18"/>
    </w:rPr>
  </w:style>
  <w:style w:customStyle="1" w:styleId="xl68" w:type="paragraph">
    <w:name w:val="xl68"/>
    <w:basedOn w:val="Normal"/>
    <w:rsid w:val="007311D8"/>
    <w:pPr>
      <w:pBdr>
        <w:top w:color="auto" w:space="0" w:sz="4" w:val="single"/>
        <w:left w:color="auto" w:space="0" w:sz="8" w:val="single"/>
        <w:bottom w:color="auto" w:space="0" w:sz="4" w:val="single"/>
        <w:right w:color="auto" w:space="0" w:sz="4" w:val="single"/>
      </w:pBdr>
      <w:spacing w:after="100" w:afterAutospacing="1" w:before="100" w:beforeAutospacing="1"/>
    </w:pPr>
    <w:rPr>
      <w:sz w:val="18"/>
      <w:szCs w:val="18"/>
    </w:rPr>
  </w:style>
  <w:style w:customStyle="1" w:styleId="xl69" w:type="paragraph">
    <w:name w:val="xl69"/>
    <w:basedOn w:val="Normal"/>
    <w:rsid w:val="007311D8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</w:pPr>
    <w:rPr>
      <w:sz w:val="18"/>
      <w:szCs w:val="18"/>
    </w:rPr>
  </w:style>
  <w:style w:customStyle="1" w:styleId="xl70" w:type="paragraph">
    <w:name w:val="xl70"/>
    <w:basedOn w:val="Normal"/>
    <w:rsid w:val="007311D8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center"/>
    </w:pPr>
    <w:rPr>
      <w:sz w:val="18"/>
      <w:szCs w:val="18"/>
    </w:rPr>
  </w:style>
  <w:style w:customStyle="1" w:styleId="xl71" w:type="paragraph">
    <w:name w:val="xl71"/>
    <w:basedOn w:val="Normal"/>
    <w:rsid w:val="007311D8"/>
    <w:pPr>
      <w:pBdr>
        <w:top w:color="auto" w:space="0" w:sz="4" w:val="single"/>
        <w:left w:color="auto" w:space="0" w:sz="8" w:val="single"/>
        <w:bottom w:color="auto" w:space="0" w:sz="8" w:val="single"/>
        <w:right w:color="auto" w:space="0" w:sz="4" w:val="single"/>
      </w:pBdr>
      <w:spacing w:after="100" w:afterAutospacing="1" w:before="100" w:beforeAutospacing="1"/>
    </w:pPr>
    <w:rPr>
      <w:sz w:val="18"/>
      <w:szCs w:val="18"/>
    </w:rPr>
  </w:style>
  <w:style w:customStyle="1" w:styleId="xl72" w:type="paragraph">
    <w:name w:val="xl72"/>
    <w:basedOn w:val="Normal"/>
    <w:rsid w:val="007311D8"/>
    <w:pPr>
      <w:pBdr>
        <w:top w:color="auto" w:space="0" w:sz="4" w:val="single"/>
        <w:left w:color="auto" w:space="0" w:sz="4" w:val="single"/>
        <w:bottom w:color="auto" w:space="0" w:sz="8" w:val="single"/>
        <w:right w:color="auto" w:space="0" w:sz="4" w:val="single"/>
      </w:pBdr>
      <w:spacing w:after="100" w:afterAutospacing="1" w:before="100" w:beforeAutospacing="1"/>
    </w:pPr>
    <w:rPr>
      <w:sz w:val="18"/>
      <w:szCs w:val="18"/>
    </w:rPr>
  </w:style>
  <w:style w:customStyle="1" w:styleId="xl73" w:type="paragraph">
    <w:name w:val="xl73"/>
    <w:basedOn w:val="Normal"/>
    <w:rsid w:val="007311D8"/>
    <w:pPr>
      <w:pBdr>
        <w:top w:color="auto" w:space="0" w:sz="4" w:val="single"/>
        <w:left w:color="auto" w:space="0" w:sz="4" w:val="single"/>
        <w:bottom w:color="auto" w:space="0" w:sz="8" w:val="single"/>
        <w:right w:color="auto" w:space="0" w:sz="4" w:val="single"/>
      </w:pBdr>
      <w:spacing w:after="100" w:afterAutospacing="1" w:before="100" w:beforeAutospacing="1"/>
      <w:jc w:val="center"/>
    </w:pPr>
    <w:rPr>
      <w:sz w:val="18"/>
      <w:szCs w:val="18"/>
    </w:rPr>
  </w:style>
  <w:style w:customStyle="1" w:styleId="xl74" w:type="paragraph">
    <w:name w:val="xl74"/>
    <w:basedOn w:val="Normal"/>
    <w:rsid w:val="007311D8"/>
    <w:pPr>
      <w:pBdr>
        <w:top w:color="auto" w:space="0" w:sz="8" w:val="single"/>
        <w:left w:color="auto" w:space="0" w:sz="4" w:val="single"/>
        <w:bottom w:color="auto" w:space="0" w:sz="4" w:val="single"/>
        <w:right w:color="auto" w:space="0" w:sz="4" w:val="single"/>
      </w:pBdr>
      <w:shd w:color="000000" w:fill="8DB4E2" w:val="clear"/>
      <w:spacing w:after="100" w:afterAutospacing="1" w:before="100" w:beforeAutospacing="1"/>
    </w:pPr>
    <w:rPr>
      <w:sz w:val="18"/>
      <w:szCs w:val="18"/>
    </w:rPr>
  </w:style>
  <w:style w:customStyle="1" w:styleId="xl75" w:type="paragraph">
    <w:name w:val="xl75"/>
    <w:basedOn w:val="Normal"/>
    <w:rsid w:val="007311D8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</w:pPr>
    <w:rPr>
      <w:sz w:val="18"/>
      <w:szCs w:val="18"/>
    </w:rPr>
  </w:style>
  <w:style w:customStyle="1" w:styleId="xl76" w:type="paragraph">
    <w:name w:val="xl76"/>
    <w:basedOn w:val="Normal"/>
    <w:rsid w:val="007311D8"/>
    <w:pPr>
      <w:pBdr>
        <w:top w:color="auto" w:space="0" w:sz="4" w:val="single"/>
        <w:left w:color="auto" w:space="0" w:sz="4" w:val="single"/>
        <w:bottom w:color="auto" w:space="0" w:sz="8" w:val="single"/>
        <w:right w:color="auto" w:space="0" w:sz="4" w:val="single"/>
      </w:pBdr>
      <w:spacing w:after="100" w:afterAutospacing="1" w:before="100" w:beforeAutospacing="1"/>
    </w:pPr>
    <w:rPr>
      <w:sz w:val="18"/>
      <w:szCs w:val="18"/>
    </w:rPr>
  </w:style>
  <w:style w:customStyle="1" w:styleId="xl77" w:type="paragraph">
    <w:name w:val="xl77"/>
    <w:basedOn w:val="Normal"/>
    <w:rsid w:val="007311D8"/>
    <w:pPr>
      <w:spacing w:after="100" w:afterAutospacing="1" w:before="100" w:beforeAutospacing="1"/>
    </w:pPr>
  </w:style>
  <w:style w:customStyle="1" w:styleId="xl78" w:type="paragraph">
    <w:name w:val="xl78"/>
    <w:basedOn w:val="Normal"/>
    <w:rsid w:val="007311D8"/>
    <w:pPr>
      <w:pBdr>
        <w:top w:color="auto" w:space="0" w:sz="8" w:val="single"/>
        <w:left w:color="auto" w:space="0" w:sz="4" w:val="single"/>
        <w:bottom w:color="auto" w:space="0" w:sz="4" w:val="single"/>
        <w:right w:color="auto" w:space="0" w:sz="8" w:val="single"/>
      </w:pBdr>
      <w:shd w:color="000000" w:fill="8DB4E2" w:val="clear"/>
      <w:spacing w:after="100" w:afterAutospacing="1" w:before="100" w:beforeAutospacing="1"/>
    </w:pPr>
    <w:rPr>
      <w:sz w:val="18"/>
      <w:szCs w:val="18"/>
    </w:rPr>
  </w:style>
  <w:style w:customStyle="1" w:styleId="xl79" w:type="paragraph">
    <w:name w:val="xl79"/>
    <w:basedOn w:val="Normal"/>
    <w:rsid w:val="007311D8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8" w:val="single"/>
      </w:pBdr>
      <w:spacing w:after="100" w:afterAutospacing="1" w:before="100" w:beforeAutospacing="1"/>
    </w:pPr>
    <w:rPr>
      <w:sz w:val="18"/>
      <w:szCs w:val="18"/>
    </w:rPr>
  </w:style>
  <w:style w:customStyle="1" w:styleId="xl80" w:type="paragraph">
    <w:name w:val="xl80"/>
    <w:basedOn w:val="Normal"/>
    <w:rsid w:val="007311D8"/>
    <w:pPr>
      <w:pBdr>
        <w:top w:color="auto" w:space="0" w:sz="4" w:val="single"/>
        <w:left w:color="auto" w:space="0" w:sz="4" w:val="single"/>
        <w:bottom w:color="auto" w:space="0" w:sz="8" w:val="single"/>
        <w:right w:color="auto" w:space="0" w:sz="8" w:val="single"/>
      </w:pBdr>
      <w:spacing w:after="100" w:afterAutospacing="1" w:before="100" w:beforeAutospacing="1"/>
    </w:pPr>
    <w:rPr>
      <w:sz w:val="18"/>
      <w:szCs w:val="18"/>
    </w:rPr>
  </w:style>
  <w:style w:customStyle="1" w:styleId="Svijetlipopis-Isticanje11" w:type="table">
    <w:name w:val="Svijetli popis - Isticanje 11"/>
    <w:rsid w:val="007311D8"/>
    <w:rPr>
      <w:rFonts w:ascii="Calibri" w:hAnsi="Calibri"/>
    </w:rPr>
    <w:tblPr>
      <w:tblStyleRowBandSize w:val="1"/>
      <w:tblStyleColBandSize w:val="1"/>
      <w:tblInd w:type="dxa" w:w="0"/>
      <w:tblBorders>
        <w:top w:color="4F81BD" w:space="0" w:sz="8" w:val="single"/>
        <w:left w:color="4F81BD" w:space="0" w:sz="8" w:val="single"/>
        <w:bottom w:color="4F81BD" w:space="0" w:sz="8" w:val="single"/>
        <w:right w:color="4F81BD" w:space="0" w:sz="8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customStyle="1" w:styleId="Revizija1" w:type="paragraph">
    <w:name w:val="Revizija1"/>
    <w:hidden/>
    <w:semiHidden/>
    <w:rsid w:val="007311D8"/>
    <w:rPr>
      <w:rFonts w:ascii="Calibri" w:hAnsi="Calibri"/>
      <w:sz w:val="22"/>
      <w:szCs w:val="22"/>
    </w:rPr>
  </w:style>
  <w:style w:customStyle="1" w:styleId="xl63" w:type="paragraph">
    <w:name w:val="xl63"/>
    <w:basedOn w:val="Normal"/>
    <w:rsid w:val="007311D8"/>
    <w:pPr>
      <w:pBdr>
        <w:top w:color="333399" w:space="0" w:sz="8" w:val="single"/>
        <w:left w:color="333399" w:space="0" w:sz="8" w:val="single"/>
        <w:bottom w:color="333399" w:space="0" w:sz="8" w:val="single"/>
      </w:pBdr>
      <w:spacing w:after="100" w:afterAutospacing="1" w:before="100" w:beforeAutospacing="1"/>
      <w:jc w:val="both"/>
      <w:textAlignment w:val="center"/>
    </w:pPr>
    <w:rPr>
      <w:rFonts w:ascii="Candara" w:hAnsi="Candara"/>
      <w:b/>
      <w:bCs/>
      <w:sz w:val="18"/>
      <w:szCs w:val="18"/>
    </w:rPr>
  </w:style>
  <w:style w:customStyle="1" w:styleId="xl64" w:type="paragraph">
    <w:name w:val="xl64"/>
    <w:basedOn w:val="Normal"/>
    <w:rsid w:val="007311D8"/>
    <w:pPr>
      <w:pBdr>
        <w:top w:color="333399" w:space="0" w:sz="8" w:val="single"/>
        <w:bottom w:color="333399" w:space="0" w:sz="8" w:val="single"/>
      </w:pBdr>
      <w:spacing w:after="100" w:afterAutospacing="1" w:before="100" w:beforeAutospacing="1"/>
      <w:jc w:val="both"/>
      <w:textAlignment w:val="center"/>
    </w:pPr>
    <w:rPr>
      <w:rFonts w:ascii="Candara" w:hAnsi="Candara"/>
      <w:sz w:val="18"/>
      <w:szCs w:val="18"/>
    </w:rPr>
  </w:style>
  <w:style w:styleId="Odlomakpopisa" w:type="paragraph">
    <w:name w:val="List Paragraph"/>
    <w:basedOn w:val="Normal"/>
    <w:link w:val="OdlomakpopisaChar"/>
    <w:uiPriority w:val="99"/>
    <w:qFormat/>
    <w:rsid w:val="007311D8"/>
    <w:pPr>
      <w:ind w:left="720"/>
    </w:pPr>
    <w:rPr>
      <w:sz w:val="20"/>
      <w:szCs w:val="20"/>
      <w:lang w:eastAsia="en-US" w:val="en-AU"/>
    </w:rPr>
  </w:style>
  <w:style w:customStyle="1" w:styleId="OdlomakpopisaChar" w:type="character">
    <w:name w:val="Odlomak popisa Char"/>
    <w:link w:val="Odlomakpopisa"/>
    <w:uiPriority w:val="99"/>
    <w:rsid w:val="00063238"/>
    <w:rPr>
      <w:lang w:eastAsia="en-US" w:val="en-AU"/>
    </w:rPr>
  </w:style>
  <w:style w:customStyle="1" w:styleId="Bezproreda10" w:type="paragraph">
    <w:name w:val="Bez proreda1"/>
    <w:uiPriority w:val="99"/>
    <w:qFormat/>
    <w:rsid w:val="00237263"/>
    <w:rPr>
      <w:rFonts w:ascii="Calibri" w:cs="Calibri" w:eastAsia="Calibri" w:hAnsi="Calibri"/>
      <w:sz w:val="22"/>
      <w:szCs w:val="22"/>
      <w:lang w:eastAsia="en-US"/>
    </w:rPr>
  </w:style>
  <w:style w:customStyle="1" w:styleId="Bezproreda2" w:type="paragraph">
    <w:name w:val="Bez proreda2"/>
    <w:uiPriority w:val="99"/>
    <w:qFormat/>
    <w:rsid w:val="00717ACA"/>
    <w:rPr>
      <w:rFonts w:ascii="Calibri" w:cs="Calibri" w:eastAsia="Calibri" w:hAnsi="Calibri"/>
      <w:sz w:val="22"/>
      <w:szCs w:val="22"/>
      <w:lang w:eastAsia="en-US"/>
    </w:rPr>
  </w:style>
  <w:style w:customStyle="1" w:styleId="Odlomakpopisa2" w:type="paragraph">
    <w:name w:val="Odlomak popisa2"/>
    <w:basedOn w:val="Normal"/>
    <w:uiPriority w:val="99"/>
    <w:qFormat/>
    <w:rsid w:val="00717ACA"/>
    <w:pPr>
      <w:ind w:left="720"/>
    </w:pPr>
    <w:rPr>
      <w:sz w:val="20"/>
      <w:szCs w:val="20"/>
      <w:lang w:eastAsia="en-US" w:val="en-AU"/>
    </w:rPr>
  </w:style>
  <w:style w:customStyle="1" w:styleId="Tijeloteksta2" w:type="character">
    <w:name w:val="Tijelo teksta2"/>
    <w:rsid w:val="00717ACA"/>
    <w:rPr>
      <w:rFonts w:ascii="Arial" w:cs="Arial" w:eastAsia="Arial" w:hAnsi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r-HR"/>
    </w:rPr>
  </w:style>
  <w:style w:customStyle="1" w:styleId="normal1" w:type="paragraph">
    <w:name w:val="normal1"/>
    <w:basedOn w:val="Normal"/>
    <w:uiPriority w:val="99"/>
    <w:rsid w:val="00717ACA"/>
    <w:pPr>
      <w:spacing w:after="100" w:afterAutospacing="1" w:before="100" w:beforeAutospacing="1"/>
    </w:pPr>
    <w:rPr>
      <w:rFonts w:eastAsia="Calibri"/>
      <w:lang w:eastAsia="en-US" w:val="en-US"/>
    </w:rPr>
  </w:style>
  <w:style w:customStyle="1" w:styleId="Stext" w:type="paragraph">
    <w:name w:val="S_text"/>
    <w:link w:val="StextZchnZchn"/>
    <w:uiPriority w:val="99"/>
    <w:rsid w:val="00717ACA"/>
    <w:pPr>
      <w:spacing w:after="60" w:before="240" w:line="280" w:lineRule="atLeast"/>
      <w:jc w:val="both"/>
    </w:pPr>
    <w:rPr>
      <w:rFonts w:ascii="Verdana" w:hAnsi="Verdana"/>
      <w:lang w:eastAsia="zh-TW" w:val="de-AT"/>
    </w:rPr>
  </w:style>
  <w:style w:customStyle="1" w:styleId="StextZchnZchn" w:type="character">
    <w:name w:val="S_text Zchn Zchn"/>
    <w:link w:val="Stext"/>
    <w:uiPriority w:val="99"/>
    <w:locked/>
    <w:rsid w:val="00717ACA"/>
    <w:rPr>
      <w:rFonts w:ascii="Verdana" w:hAnsi="Verdana"/>
      <w:lang w:eastAsia="zh-TW" w:val="de-AT"/>
    </w:rPr>
  </w:style>
  <w:style w:styleId="Tekstkrajnjebiljeke" w:type="paragraph">
    <w:name w:val="endnote text"/>
    <w:basedOn w:val="Normal"/>
    <w:link w:val="TekstkrajnjebiljekeChar"/>
    <w:uiPriority w:val="99"/>
    <w:rsid w:val="00717ACA"/>
    <w:rPr>
      <w:rFonts w:ascii="Calibri" w:eastAsia="Calibri" w:hAnsi="Calibri"/>
      <w:sz w:val="20"/>
      <w:szCs w:val="20"/>
      <w:lang w:eastAsia="en-US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rsid w:val="00717ACA"/>
    <w:rPr>
      <w:rFonts w:ascii="Calibri" w:eastAsia="Calibri" w:hAnsi="Calibri"/>
      <w:lang w:eastAsia="en-US"/>
    </w:rPr>
  </w:style>
  <w:style w:styleId="Referencakrajnjebiljeke" w:type="character">
    <w:name w:val="endnote reference"/>
    <w:uiPriority w:val="99"/>
    <w:rsid w:val="00717ACA"/>
    <w:rPr>
      <w:rFonts w:cs="Times New Roman"/>
      <w:vertAlign w:val="superscript"/>
    </w:rPr>
  </w:style>
  <w:style w:styleId="Grafikeoznake2" w:type="paragraph">
    <w:name w:val="List Bullet 2"/>
    <w:basedOn w:val="Normal"/>
    <w:uiPriority w:val="99"/>
    <w:unhideWhenUsed/>
    <w:rsid w:val="00226BBB"/>
    <w:pPr>
      <w:numPr>
        <w:numId w:val="2"/>
      </w:numPr>
      <w:contextualSpacing/>
    </w:pPr>
  </w:style>
  <w:style w:styleId="Naslov" w:type="paragraph">
    <w:name w:val="Title"/>
    <w:basedOn w:val="Normal"/>
    <w:next w:val="Normal"/>
    <w:link w:val="NaslovChar"/>
    <w:qFormat/>
    <w:rsid w:val="002F583C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eastAsia="en-US" w:val="en-AU"/>
    </w:rPr>
  </w:style>
  <w:style w:customStyle="1" w:styleId="NaslovChar" w:type="character">
    <w:name w:val="Naslov Char"/>
    <w:basedOn w:val="Zadanifontodlomka"/>
    <w:link w:val="Naslov"/>
    <w:rsid w:val="002F583C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eastAsia="en-US" w:val="en-AU"/>
    </w:rPr>
  </w:style>
  <w:style w:customStyle="1" w:styleId="Textbody" w:type="paragraph">
    <w:name w:val="Text body"/>
    <w:basedOn w:val="Standard"/>
    <w:uiPriority w:val="99"/>
    <w:rsid w:val="002F583C"/>
    <w:pPr>
      <w:spacing w:after="120"/>
    </w:pPr>
  </w:style>
  <w:style w:styleId="Podnaslov" w:type="paragraph">
    <w:name w:val="Subtitle"/>
    <w:basedOn w:val="Naslov"/>
    <w:next w:val="Textbody"/>
    <w:link w:val="PodnaslovChar"/>
    <w:uiPriority w:val="99"/>
    <w:qFormat/>
    <w:rsid w:val="002F583C"/>
    <w:pPr>
      <w:keepNext/>
      <w:widowControl w:val="0"/>
      <w:pBdr>
        <w:bottom w:color="auto" w:space="0" w:sz="0" w:val="none"/>
      </w:pBdr>
      <w:suppressAutoHyphens/>
      <w:autoSpaceDN w:val="0"/>
      <w:spacing w:after="120" w:before="240"/>
      <w:contextualSpacing w:val="0"/>
      <w:jc w:val="center"/>
    </w:pPr>
    <w:rPr>
      <w:rFonts w:ascii="Arial" w:cs="Mangal" w:eastAsia="Arial Unicode MS" w:hAnsi="Arial"/>
      <w:i/>
      <w:iCs/>
      <w:color w:val="auto"/>
      <w:spacing w:val="0"/>
      <w:kern w:val="3"/>
      <w:sz w:val="28"/>
      <w:szCs w:val="28"/>
      <w:lang w:bidi="hi-IN" w:eastAsia="zh-CN" w:val="hr-HR"/>
    </w:rPr>
  </w:style>
  <w:style w:customStyle="1" w:styleId="PodnaslovChar" w:type="character">
    <w:name w:val="Podnaslov Char"/>
    <w:basedOn w:val="Zadanifontodlomka"/>
    <w:link w:val="Podnaslov"/>
    <w:uiPriority w:val="99"/>
    <w:rsid w:val="002F583C"/>
    <w:rPr>
      <w:rFonts w:ascii="Arial" w:cs="Mangal" w:eastAsia="Arial Unicode MS" w:hAnsi="Arial"/>
      <w:i/>
      <w:iCs/>
      <w:kern w:val="3"/>
      <w:sz w:val="28"/>
      <w:szCs w:val="28"/>
      <w:lang w:bidi="hi-IN" w:eastAsia="zh-CN"/>
    </w:rPr>
  </w:style>
  <w:style w:customStyle="1" w:styleId="Standard" w:type="paragraph">
    <w:name w:val="Standard"/>
    <w:uiPriority w:val="99"/>
    <w:rsid w:val="002F583C"/>
    <w:pPr>
      <w:widowControl w:val="0"/>
      <w:suppressAutoHyphens/>
      <w:autoSpaceDN w:val="0"/>
    </w:pPr>
    <w:rPr>
      <w:rFonts w:cs="Mangal" w:eastAsia="Arial Unicode MS"/>
      <w:kern w:val="3"/>
      <w:sz w:val="24"/>
      <w:szCs w:val="24"/>
      <w:lang w:bidi="hi-IN" w:eastAsia="zh-CN"/>
    </w:rPr>
  </w:style>
  <w:style w:customStyle="1" w:styleId="Index" w:type="paragraph">
    <w:name w:val="Index"/>
    <w:basedOn w:val="Standard"/>
    <w:uiPriority w:val="99"/>
    <w:rsid w:val="002F583C"/>
    <w:pPr>
      <w:suppressLineNumbers/>
    </w:pPr>
  </w:style>
  <w:style w:customStyle="1" w:styleId="TableContents" w:type="paragraph">
    <w:name w:val="Table Contents"/>
    <w:basedOn w:val="Standard"/>
    <w:uiPriority w:val="99"/>
    <w:rsid w:val="002F583C"/>
    <w:pPr>
      <w:suppressLineNumbers/>
    </w:pPr>
  </w:style>
  <w:style w:customStyle="1" w:styleId="TableHeading" w:type="paragraph">
    <w:name w:val="Table Heading"/>
    <w:basedOn w:val="TableContents"/>
    <w:uiPriority w:val="99"/>
    <w:rsid w:val="002F583C"/>
    <w:pPr>
      <w:jc w:val="center"/>
    </w:pPr>
    <w:rPr>
      <w:b/>
      <w:bCs/>
    </w:rPr>
  </w:style>
  <w:style w:customStyle="1" w:styleId="Linenumbering" w:type="character">
    <w:name w:val="Line numbering"/>
    <w:rsid w:val="002F583C"/>
  </w:style>
  <w:style w:styleId="Opisslike" w:type="paragraph">
    <w:name w:val="caption"/>
    <w:basedOn w:val="Standard"/>
    <w:uiPriority w:val="99"/>
    <w:semiHidden/>
    <w:unhideWhenUsed/>
    <w:qFormat/>
    <w:rsid w:val="002F583C"/>
    <w:pPr>
      <w:suppressLineNumbers/>
      <w:spacing w:after="120" w:before="120"/>
    </w:pPr>
    <w:rPr>
      <w:i/>
      <w:iCs/>
    </w:rPr>
  </w:style>
  <w:style w:styleId="Popis" w:type="paragraph">
    <w:name w:val="List"/>
    <w:basedOn w:val="Textbody"/>
    <w:uiPriority w:val="99"/>
    <w:unhideWhenUsed/>
    <w:rsid w:val="002F583C"/>
  </w:style>
  <w:style w:styleId="Tekstrezerviranogmjesta" w:type="character">
    <w:name w:val="Placeholder Text"/>
    <w:basedOn w:val="Zadanifontodlomka"/>
    <w:uiPriority w:val="99"/>
    <w:semiHidden/>
    <w:rsid w:val="00A0594E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A0594E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A0594E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A0594E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A0594E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4075049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06124500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44234241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13. veljače 2017.</izvorni_sadrzaj>
    <derivirana_varijabla naziv="DomainObject.DatumDonosenjaOdluke_1">13. veljače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Stpn-241/2015-29</izvorni_sadrzaj>
    <derivirana_varijabla naziv="DomainObject.Oznaka_1">Stpn-241/2015-29</derivirana_varijabla>
  </DomainObject.Oznaka>
  <DomainObject.DonositeljOdluke.Ime>
    <izvorni_sadrzaj>Nevenka</izvorni_sadrzaj>
    <derivirana_varijabla naziv="DomainObject.DonositeljOdluke.Ime_1">Nevenka</derivirana_varijabla>
  </DomainObject.DonositeljOdluke.Ime>
  <DomainObject.DonositeljOdluke.Prezime>
    <izvorni_sadrzaj>Siladi Rstić</izvorni_sadrzaj>
    <derivirana_varijabla naziv="DomainObject.DonositeljOdluke.Prezime_1">Siladi Rstić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4</izvorni_sadrzaj>
    <derivirana_varijabla naziv="DomainObject.BrojStranica_1">4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241</izvorni_sadrzaj>
    <derivirana_varijabla naziv="DomainObject.Predmet.Broj_1">241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5. studenog 2015.</izvorni_sadrzaj>
    <derivirana_varijabla naziv="DomainObject.Predmet.DatumOsnivanja_1">5.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spis ima 105 sveska</izvorni_sadrzaj>
    <derivirana_varijabla naziv="DomainObject.Predmet.Opis_1">spis ima 105 sveska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Stpn-241/2015</izvorni_sadrzaj>
    <derivirana_varijabla naziv="DomainObject.Predmet.OznakaBroj_1">Stpn-241/2015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1-100 dio u pisarnici (ormar 22 i 24.)
101-105 u ref.</izvorni_sadrzaj>
    <derivirana_varijabla naziv="DomainObject.Predmet.PrimjedbaSuca_1">1-100 dio u pisarnici (ormar 22 i 24.)
101-105 u ref.</derivirana_varijabla>
  </DomainObject.Predmet.PrimjedbaSuca>
  <DomainObject.Predmet.ProtustrankaFormated>
    <izvorni_sadrzaj>  HIDROELEKTRA NISKOGRADNJA d.d. za graditeljstvo</izvorni_sadrzaj>
    <derivirana_varijabla naziv="DomainObject.Predmet.ProtustrankaFormated_1">  HIDROELEKTRA NISKOGRADNJA d.d. za graditeljstvo</derivirana_varijabla>
  </DomainObject.Predmet.ProtustrankaFormated>
  <DomainObject.Predmet.ProtustrankaFormatedOIB>
    <izvorni_sadrzaj>  HIDROELEKTRA NISKOGRADNJA d.d. za graditeljstvo, OIB 78260296240</izvorni_sadrzaj>
    <derivirana_varijabla naziv="DomainObject.Predmet.ProtustrankaFormatedOIB_1">  HIDROELEKTRA NISKOGRADNJA d.d. za graditeljstvo, OIB 78260296240</derivirana_varijabla>
  </DomainObject.Predmet.ProtustrankaFormatedOIB>
  <DomainObject.Predmet.ProtustrankaFormatedWithAdress>
    <izvorni_sadrzaj> HIDROELEKTRA NISKOGRADNJA d.d. za graditeljstvo, Capraška 6, Zagreb</izvorni_sadrzaj>
    <derivirana_varijabla naziv="DomainObject.Predmet.ProtustrankaFormatedWithAdress_1"> HIDROELEKTRA NISKOGRADNJA d.d. za graditeljstvo, Capraška 6, Zagreb</derivirana_varijabla>
  </DomainObject.Predmet.ProtustrankaFormatedWithAdress>
  <DomainObject.Predmet.ProtustrankaFormatedWithAdressOIB>
    <izvorni_sadrzaj> HIDROELEKTRA NISKOGRADNJA d.d. za graditeljstvo, OIB 78260296240, Capraška 6, Zagreb</izvorni_sadrzaj>
    <derivirana_varijabla naziv="DomainObject.Predmet.ProtustrankaFormatedWithAdressOIB_1"> HIDROELEKTRA NISKOGRADNJA d.d. za graditeljstvo, OIB 78260296240, Capraška 6, Zagreb</derivirana_varijabla>
  </DomainObject.Predmet.ProtustrankaFormatedWithAdressOIB>
  <DomainObject.Predmet.ProtustrankaWithAdress>
    <izvorni_sadrzaj>HIDROELEKTRA NISKOGRADNJA d.d. za graditeljstvo Capraška 6, Zagreb</izvorni_sadrzaj>
    <derivirana_varijabla naziv="DomainObject.Predmet.ProtustrankaWithAdress_1">HIDROELEKTRA NISKOGRADNJA d.d. za graditeljstvo Capraška 6, Zagreb</derivirana_varijabla>
  </DomainObject.Predmet.ProtustrankaWithAdress>
  <DomainObject.Predmet.ProtustrankaWithAdressOIB>
    <izvorni_sadrzaj>HIDROELEKTRA NISKOGRADNJA d.d. za graditeljstvo, OIB 78260296240, Capraška 6, Zagreb</izvorni_sadrzaj>
    <derivirana_varijabla naziv="DomainObject.Predmet.ProtustrankaWithAdressOIB_1">HIDROELEKTRA NISKOGRADNJA d.d. za graditeljstvo, OIB 78260296240, Capraška 6, Zagreb</derivirana_varijabla>
  </DomainObject.Predmet.ProtustrankaWithAdressOIB>
  <DomainObject.Predmet.ProtustrankaNazivFormated>
    <izvorni_sadrzaj>HIDROELEKTRA NISKOGRADNJA d.d. za graditeljstvo</izvorni_sadrzaj>
    <derivirana_varijabla naziv="DomainObject.Predmet.ProtustrankaNazivFormated_1">HIDROELEKTRA NISKOGRADNJA d.d. za graditeljstvo</derivirana_varijabla>
  </DomainObject.Predmet.ProtustrankaNazivFormated>
  <DomainObject.Predmet.ProtustrankaNazivFormatedOIB>
    <izvorni_sadrzaj>HIDROELEKTRA NISKOGRADNJA d.d. za graditeljstvo, OIB 78260296240</izvorni_sadrzaj>
    <derivirana_varijabla naziv="DomainObject.Predmet.ProtustrankaNazivFormatedOIB_1">HIDROELEKTRA NISKOGRADNJA d.d. za graditeljstvo, OIB 78260296240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47.St - N. Siladi Rstić</izvorni_sadrzaj>
    <derivirana_varijabla naziv="DomainObject.Predmet.Referada.Naziv_1">47.St - N. Siladi Rstić</derivirana_varijabla>
  </DomainObject.Predmet.Referada.Naziv>
  <DomainObject.Predmet.Referada.Oznaka>
    <izvorni_sadrzaj>47. St</izvorni_sadrzaj>
    <derivirana_varijabla naziv="DomainObject.Predmet.Referada.Oznaka_1">47. St</derivirana_varijabla>
  </DomainObject.Predmet.Referada.Oznaka>
  <DomainObject.Predmet.Referada.Prostorija.Naziv>
    <izvorni_sadrzaj>Soba UZ II 94</izvorni_sadrzaj>
    <derivirana_varijabla naziv="DomainObject.Predmet.Referada.Prostorija.Naziv_1">Soba UZ II 94</derivirana_varijabla>
  </DomainObject.Predmet.Referada.Prostorija.Naziv>
  <DomainObject.Predmet.Referada.Prostorija.Oznaka>
    <izvorni_sadrzaj>UZ II 94</izvorni_sadrzaj>
    <derivirana_varijabla naziv="DomainObject.Predmet.Referada.Prostorija.Oznaka_1">UZ II 94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Nevenka Siladi Rstić</izvorni_sadrzaj>
    <derivirana_varijabla naziv="DomainObject.Predmet.Referada.Sudac_1">Nevenka Siladi Rstić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HIDROELEKTRA NISKOGRADNJA d.d. za graditeljstvo</izvorni_sadrzaj>
    <derivirana_varijabla naziv="DomainObject.Predmet.StrankaFormated_1">  HIDROELEKTRA NISKOGRADNJA d.d. za graditeljstvo</derivirana_varijabla>
  </DomainObject.Predmet.StrankaFormated>
  <DomainObject.Predmet.StrankaFormatedOIB>
    <izvorni_sadrzaj>  HIDROELEKTRA NISKOGRADNJA d.d. za graditeljstvo, OIB 78260296240</izvorni_sadrzaj>
    <derivirana_varijabla naziv="DomainObject.Predmet.StrankaFormatedOIB_1">  HIDROELEKTRA NISKOGRADNJA d.d. za graditeljstvo, OIB 78260296240</derivirana_varijabla>
  </DomainObject.Predmet.StrankaFormatedOIB>
  <DomainObject.Predmet.StrankaFormatedWithAdress>
    <izvorni_sadrzaj> HIDROELEKTRA NISKOGRADNJA d.d. za graditeljstvo, Capraška 6, Zagreb</izvorni_sadrzaj>
    <derivirana_varijabla naziv="DomainObject.Predmet.StrankaFormatedWithAdress_1"> HIDROELEKTRA NISKOGRADNJA d.d. za graditeljstvo, Capraška 6, Zagreb</derivirana_varijabla>
  </DomainObject.Predmet.StrankaFormatedWithAdress>
  <DomainObject.Predmet.StrankaFormatedWithAdressOIB>
    <izvorni_sadrzaj> HIDROELEKTRA NISKOGRADNJA d.d. za graditeljstvo, OIB 78260296240, Capraška 6, Zagreb</izvorni_sadrzaj>
    <derivirana_varijabla naziv="DomainObject.Predmet.StrankaFormatedWithAdressOIB_1"> HIDROELEKTRA NISKOGRADNJA d.d. za graditeljstvo, OIB 78260296240, Capraška 6, Zagreb</derivirana_varijabla>
  </DomainObject.Predmet.StrankaFormatedWithAdressOIB>
  <DomainObject.Predmet.StrankaWithAdress>
    <izvorni_sadrzaj>HIDROELEKTRA NISKOGRADNJA d.d. za graditeljstvo Capraška 6,Zagreb</izvorni_sadrzaj>
    <derivirana_varijabla naziv="DomainObject.Predmet.StrankaWithAdress_1">HIDROELEKTRA NISKOGRADNJA d.d. za graditeljstvo Capraška 6,Zagreb</derivirana_varijabla>
  </DomainObject.Predmet.StrankaWithAdress>
  <DomainObject.Predmet.StrankaWithAdressOIB>
    <izvorni_sadrzaj>HIDROELEKTRA NISKOGRADNJA d.d. za graditeljstvo, OIB 78260296240, Capraška 6,Zagreb</izvorni_sadrzaj>
    <derivirana_varijabla naziv="DomainObject.Predmet.StrankaWithAdressOIB_1">HIDROELEKTRA NISKOGRADNJA d.d. za graditeljstvo, OIB 78260296240, Capraška 6,Zagreb</derivirana_varijabla>
  </DomainObject.Predmet.StrankaWithAdressOIB>
  <DomainObject.Predmet.StrankaNazivFormated>
    <izvorni_sadrzaj>HIDROELEKTRA NISKOGRADNJA d.d. za graditeljstvo</izvorni_sadrzaj>
    <derivirana_varijabla naziv="DomainObject.Predmet.StrankaNazivFormated_1">HIDROELEKTRA NISKOGRADNJA d.d. za graditeljstvo</derivirana_varijabla>
  </DomainObject.Predmet.StrankaNazivFormated>
  <DomainObject.Predmet.StrankaNazivFormatedOIB>
    <izvorni_sadrzaj>HIDROELEKTRA NISKOGRADNJA d.d. za graditeljstvo, OIB 78260296240</izvorni_sadrzaj>
    <derivirana_varijabla naziv="DomainObject.Predmet.StrankaNazivFormatedOIB_1">HIDROELEKTRA NISKOGRADNJA d.d. za graditeljstvo, OIB 78260296240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47.St - N. Siladi Rstić</izvorni_sadrzaj>
    <derivirana_varijabla naziv="DomainObject.Predmet.TrenutnaLokacijaSpisa.Naziv_1">47.St - N. Siladi Rstić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Postupak predstečajne nagodbe</izvorni_sadrzaj>
    <derivirana_varijabla naziv="DomainObject.Predmet.VrstaSpora.Naziv_1">Postupak predstečajne nagodbe</derivirana_varijabla>
  </DomainObject.Predmet.VrstaSpora.Naziv>
  <DomainObject.Predmet.Zapisnicar>
    <izvorni_sadrzaj>Monika Grbac</izvorni_sadrzaj>
    <derivirana_varijabla naziv="DomainObject.Predmet.Zapisnicar_1">Monika Grbac</derivirana_varijabla>
  </DomainObject.Predmet.Zapisnicar>
  <DomainObject.Predmet.StrankaListFormated>
    <izvorni_sadrzaj>
      <item>HIDROELEKTRA NISKOGRADNJA d.d. za graditeljstvo</item>
    </izvorni_sadrzaj>
    <derivirana_varijabla naziv="DomainObject.Predmet.StrankaListFormated_1">
      <item>HIDROELEKTRA NISKOGRADNJA d.d. za graditeljstvo</item>
    </derivirana_varijabla>
  </DomainObject.Predmet.StrankaListFormated>
  <DomainObject.Predmet.StrankaListFormatedOIB>
    <izvorni_sadrzaj>
      <item>HIDROELEKTRA NISKOGRADNJA d.d. za graditeljstvo, OIB 78260296240</item>
    </izvorni_sadrzaj>
    <derivirana_varijabla naziv="DomainObject.Predmet.StrankaListFormatedOIB_1">
      <item>HIDROELEKTRA NISKOGRADNJA d.d. za graditeljstvo, OIB 78260296240</item>
    </derivirana_varijabla>
  </DomainObject.Predmet.StrankaListFormatedOIB>
  <DomainObject.Predmet.StrankaListFormatedWithAdress>
    <izvorni_sadrzaj>
      <item>HIDROELEKTRA NISKOGRADNJA d.d. za graditeljstvo, Capraška 6, Zagreb</item>
    </izvorni_sadrzaj>
    <derivirana_varijabla naziv="DomainObject.Predmet.StrankaListFormatedWithAdress_1">
      <item>HIDROELEKTRA NISKOGRADNJA d.d. za graditeljstvo, Capraška 6, Zagreb</item>
    </derivirana_varijabla>
  </DomainObject.Predmet.StrankaListFormatedWithAdress>
  <DomainObject.Predmet.StrankaListFormatedWithAdressOIB>
    <izvorni_sadrzaj>
      <item>HIDROELEKTRA NISKOGRADNJA d.d. za graditeljstvo, OIB 78260296240, Capraška 6, Zagreb</item>
    </izvorni_sadrzaj>
    <derivirana_varijabla naziv="DomainObject.Predmet.StrankaListFormatedWithAdressOIB_1">
      <item>HIDROELEKTRA NISKOGRADNJA d.d. za graditeljstvo, OIB 78260296240, Capraška 6, Zagreb</item>
    </derivirana_varijabla>
  </DomainObject.Predmet.StrankaListFormatedWithAdressOIB>
  <DomainObject.Predmet.StrankaListNazivFormated>
    <izvorni_sadrzaj>
      <item>HIDROELEKTRA NISKOGRADNJA d.d. za graditeljstvo</item>
    </izvorni_sadrzaj>
    <derivirana_varijabla naziv="DomainObject.Predmet.StrankaListNazivFormated_1">
      <item>HIDROELEKTRA NISKOGRADNJA d.d. za graditeljstvo</item>
    </derivirana_varijabla>
  </DomainObject.Predmet.StrankaListNazivFormated>
  <DomainObject.Predmet.StrankaListNazivFormatedOIB>
    <izvorni_sadrzaj>
      <item>HIDROELEKTRA NISKOGRADNJA d.d. za graditeljstvo, OIB 78260296240</item>
    </izvorni_sadrzaj>
    <derivirana_varijabla naziv="DomainObject.Predmet.StrankaListNazivFormatedOIB_1">
      <item>HIDROELEKTRA NISKOGRADNJA d.d. za graditeljstvo, OIB 78260296240</item>
    </derivirana_varijabla>
  </DomainObject.Predmet.StrankaListNazivFormatedOIB>
  <DomainObject.Predmet.ProtuStrankaListFormated>
    <izvorni_sadrzaj>
      <item>HIDROELEKTRA NISKOGRADNJA d.d. za graditeljstvo</item>
    </izvorni_sadrzaj>
    <derivirana_varijabla naziv="DomainObject.Predmet.ProtuStrankaListFormated_1">
      <item>HIDROELEKTRA NISKOGRADNJA d.d. za graditeljstvo</item>
    </derivirana_varijabla>
  </DomainObject.Predmet.ProtuStrankaListFormated>
  <DomainObject.Predmet.ProtuStrankaListFormatedOIB>
    <izvorni_sadrzaj>
      <item>HIDROELEKTRA NISKOGRADNJA d.d. za graditeljstvo, OIB 78260296240</item>
    </izvorni_sadrzaj>
    <derivirana_varijabla naziv="DomainObject.Predmet.ProtuStrankaListFormatedOIB_1">
      <item>HIDROELEKTRA NISKOGRADNJA d.d. za graditeljstvo, OIB 78260296240</item>
    </derivirana_varijabla>
  </DomainObject.Predmet.ProtuStrankaListFormatedOIB>
  <DomainObject.Predmet.ProtuStrankaListFormatedWithAdress>
    <izvorni_sadrzaj>
      <item>HIDROELEKTRA NISKOGRADNJA d.d. za graditeljstvo, Capraška 6, Zagreb</item>
    </izvorni_sadrzaj>
    <derivirana_varijabla naziv="DomainObject.Predmet.ProtuStrankaListFormatedWithAdress_1">
      <item>HIDROELEKTRA NISKOGRADNJA d.d. za graditeljstvo, Capraška 6, Zagreb</item>
    </derivirana_varijabla>
  </DomainObject.Predmet.ProtuStrankaListFormatedWithAdress>
  <DomainObject.Predmet.ProtuStrankaListFormatedWithAdressOIB>
    <izvorni_sadrzaj>
      <item>HIDROELEKTRA NISKOGRADNJA d.d. za graditeljstvo, OIB 78260296240, Capraška 6, Zagreb</item>
    </izvorni_sadrzaj>
    <derivirana_varijabla naziv="DomainObject.Predmet.ProtuStrankaListFormatedWithAdressOIB_1">
      <item>HIDROELEKTRA NISKOGRADNJA d.d. za graditeljstvo, OIB 78260296240, Capraška 6, Zagreb</item>
    </derivirana_varijabla>
  </DomainObject.Predmet.ProtuStrankaListFormatedWithAdressOIB>
  <DomainObject.Predmet.ProtuStrankaListNazivFormated>
    <izvorni_sadrzaj>
      <item>HIDROELEKTRA NISKOGRADNJA d.d. za graditeljstvo</item>
    </izvorni_sadrzaj>
    <derivirana_varijabla naziv="DomainObject.Predmet.ProtuStrankaListNazivFormated_1">
      <item>HIDROELEKTRA NISKOGRADNJA d.d. za graditeljstvo</item>
    </derivirana_varijabla>
  </DomainObject.Predmet.ProtuStrankaListNazivFormated>
  <DomainObject.Predmet.ProtuStrankaListNazivFormatedOIB>
    <izvorni_sadrzaj>
      <item>HIDROELEKTRA NISKOGRADNJA d.d. za graditeljstvo, OIB 78260296240</item>
    </izvorni_sadrzaj>
    <derivirana_varijabla naziv="DomainObject.Predmet.ProtuStrankaListNazivFormatedOIB_1">
      <item>HIDROELEKTRA NISKOGRADNJA d.d. za graditeljstvo, OIB 78260296240</item>
    </derivirana_varijabla>
  </DomainObject.Predmet.ProtuStrankaListNazivFormatedOIB>
  <DomainObject.Predmet.OstaliListFormated>
    <izvorni_sadrzaj>
      <item>Sutvid Uglešić</item>
      <item>SRĐANA BARIŠIĆ</item>
    </izvorni_sadrzaj>
    <derivirana_varijabla naziv="DomainObject.Predmet.OstaliListFormated_1">
      <item>Sutvid Uglešić</item>
      <item>SRĐANA BARIŠIĆ</item>
    </derivirana_varijabla>
  </DomainObject.Predmet.OstaliListFormated>
  <DomainObject.Predmet.OstaliListFormatedOIB>
    <izvorni_sadrzaj>
      <item>Sutvid Uglešić, OIB 96740292121</item>
      <item>SRĐANA BARIŠIĆ</item>
    </izvorni_sadrzaj>
    <derivirana_varijabla naziv="DomainObject.Predmet.OstaliListFormatedOIB_1">
      <item>Sutvid Uglešić, OIB 96740292121</item>
      <item>SRĐANA BARIŠIĆ</item>
    </derivirana_varijabla>
  </DomainObject.Predmet.OstaliListFormatedOIB>
  <DomainObject.Predmet.OstaliListFormatedWithAdress>
    <izvorni_sadrzaj>
      <item>Sutvid Uglešić, Mlinovi 64b, 10000 Zagreb</item>
      <item>SRĐANA BARIŠIĆ, Trg hrv. velikana4, 10000 Zagreb</item>
    </izvorni_sadrzaj>
    <derivirana_varijabla naziv="DomainObject.Predmet.OstaliListFormatedWithAdress_1">
      <item>Sutvid Uglešić, Mlinovi 64b, 10000 Zagreb</item>
      <item>SRĐANA BARIŠIĆ, Trg hrv. velikana4, 10000 Zagreb</item>
    </derivirana_varijabla>
  </DomainObject.Predmet.OstaliListFormatedWithAdress>
  <DomainObject.Predmet.OstaliListFormatedWithAdressOIB>
    <izvorni_sadrzaj>
      <item>Sutvid Uglešić, OIB 96740292121, Mlinovi 64b, 10000 Zagreb</item>
      <item>SRĐANA BARIŠIĆ, Trg hrv. velikana4, 10000 Zagreb</item>
    </izvorni_sadrzaj>
    <derivirana_varijabla naziv="DomainObject.Predmet.OstaliListFormatedWithAdressOIB_1">
      <item>Sutvid Uglešić, OIB 96740292121, Mlinovi 64b, 10000 Zagreb</item>
      <item>SRĐANA BARIŠIĆ, Trg hrv. velikana4, 10000 Zagreb</item>
    </derivirana_varijabla>
  </DomainObject.Predmet.OstaliListFormatedWithAdressOIB>
  <DomainObject.Predmet.OstaliListNazivFormated>
    <izvorni_sadrzaj>
      <item>Sutvid Uglešić</item>
      <item>SRĐANA BARIŠIĆ</item>
    </izvorni_sadrzaj>
    <derivirana_varijabla naziv="DomainObject.Predmet.OstaliListNazivFormated_1">
      <item>Sutvid Uglešić</item>
      <item>SRĐANA BARIŠIĆ</item>
    </derivirana_varijabla>
  </DomainObject.Predmet.OstaliListNazivFormated>
  <DomainObject.Predmet.OstaliListNazivFormatedOIB>
    <izvorni_sadrzaj>
      <item>Sutvid Uglešić, OIB 96740292121</item>
      <item>SRĐANA BARIŠIĆ</item>
    </izvorni_sadrzaj>
    <derivirana_varijabla naziv="DomainObject.Predmet.OstaliListNazivFormatedOIB_1">
      <item>Sutvid Uglešić, OIB 96740292121</item>
      <item>SRĐANA BARIŠIĆ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13. veljače 2017.</izvorni_sadrzaj>
    <derivirana_varijabla naziv="DomainObject.Datum_1">13. veljače 2017.</derivirana_varijabla>
  </DomainObject.Datum>
  <DomainObject.PoslovniBrojDokumenta>
    <izvorni_sadrzaj>Stpn-241/2015-29</izvorni_sadrzaj>
    <derivirana_varijabla naziv="DomainObject.PoslovniBrojDokumenta_1">Stpn-241/2015-29</derivirana_varijabla>
  </DomainObject.PoslovniBrojDokumenta>
  <DomainObject.Predmet.StrankaIDrugi>
    <izvorni_sadrzaj>HIDROELEKTRA NISKOGRADNJA d.d. za graditeljstvo</izvorni_sadrzaj>
    <derivirana_varijabla naziv="DomainObject.Predmet.StrankaIDrugi_1">HIDROELEKTRA NISKOGRADNJA d.d. za graditeljstvo</derivirana_varijabla>
  </DomainObject.Predmet.StrankaIDrugi>
  <DomainObject.Predmet.ProtustrankaIDrugi>
    <izvorni_sadrzaj>HIDROELEKTRA NISKOGRADNJA d.d. za graditeljstvo</izvorni_sadrzaj>
    <derivirana_varijabla naziv="DomainObject.Predmet.ProtustrankaIDrugi_1">HIDROELEKTRA NISKOGRADNJA d.d. za graditeljstvo</derivirana_varijabla>
  </DomainObject.Predmet.ProtustrankaIDrugi>
  <DomainObject.Predmet.StrankaIDrugiAdressOIB>
    <izvorni_sadrzaj>HIDROELEKTRA NISKOGRADNJA d.d. za graditeljstvo, OIB 78260296240, Capraška 6, Zagreb</izvorni_sadrzaj>
    <derivirana_varijabla naziv="DomainObject.Predmet.StrankaIDrugiAdressOIB_1">HIDROELEKTRA NISKOGRADNJA d.d. za graditeljstvo, OIB 78260296240, Capraška 6, Zagreb</derivirana_varijabla>
  </DomainObject.Predmet.StrankaIDrugiAdressOIB>
  <DomainObject.Predmet.ProtustrankaIDrugiAdressOIB>
    <izvorni_sadrzaj>HIDROELEKTRA NISKOGRADNJA d.d. za graditeljstvo, OIB 78260296240, Capraška 6, Zagreb</izvorni_sadrzaj>
    <derivirana_varijabla naziv="DomainObject.Predmet.ProtustrankaIDrugiAdressOIB_1">HIDROELEKTRA NISKOGRADNJA d.d. za graditeljstvo, OIB 78260296240, Capraška 6,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HIDROELEKTRA NISKOGRADNJA d.d. za graditeljstvo</item>
      <item>HIDROELEKTRA NISKOGRADNJA d.d. za graditeljstvo</item>
      <item>Sutvid Uglešić</item>
      <item>SRĐANA BARIŠIĆ</item>
    </izvorni_sadrzaj>
    <derivirana_varijabla naziv="DomainObject.Predmet.SudioniciListNaziv_1">
      <item>HIDROELEKTRA NISKOGRADNJA d.d. za graditeljstvo</item>
      <item>HIDROELEKTRA NISKOGRADNJA d.d. za graditeljstvo</item>
      <item>Sutvid Uglešić</item>
      <item>SRĐANA BARIŠIĆ</item>
    </derivirana_varijabla>
  </DomainObject.Predmet.SudioniciListNaziv>
  <DomainObject.Predmet.SudioniciListAdressOIB>
    <izvorni_sadrzaj>
      <item>HIDROELEKTRA NISKOGRADNJA d.d. za graditeljstvo, OIB 78260296240, Capraška 6,Zagreb</item>
      <item>HIDROELEKTRA NISKOGRADNJA d.d. za graditeljstvo, OIB 78260296240, Capraška 6,Zagreb</item>
      <item>Sutvid Uglešić, OIB 96740292121, Mlinovi 64b,10000 Zagreb</item>
      <item>SRĐANA BARIŠIĆ, Trg hrv. velikana4,10000 Zagreb</item>
    </izvorni_sadrzaj>
    <derivirana_varijabla naziv="DomainObject.Predmet.SudioniciListAdressOIB_1">
      <item>HIDROELEKTRA NISKOGRADNJA d.d. za graditeljstvo, OIB 78260296240, Capraška 6,Zagreb</item>
      <item>HIDROELEKTRA NISKOGRADNJA d.d. za graditeljstvo, OIB 78260296240, Capraška 6,Zagreb</item>
      <item>Sutvid Uglešić, OIB 96740292121, Mlinovi 64b,10000 Zagreb</item>
      <item>SRĐANA BARIŠIĆ, Trg hrv. velikana4,10000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78260296240</item>
      <item>, OIB 78260296240</item>
      <item>, OIB 96740292121</item>
      <item>, OIB null</item>
    </izvorni_sadrzaj>
    <derivirana_varijabla naziv="DomainObject.Predmet.SudioniciListNazivOIB_1">
      <item>, OIB 78260296240</item>
      <item>, OIB 78260296240</item>
      <item>, OIB 96740292121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4</properties:Pages>
  <properties:Words>1398</properties:Words>
  <properties:Characters>8858</properties:Characters>
  <properties:Lines>164</properties:Lines>
  <properties:Paragraphs>39</properties:Paragraphs>
  <properties:TotalTime>82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10309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2017-02-09T09:52:00Z</dcterms:created>
  <dc:creator>vdopar</dc:creator>
  <cp:lastModifiedBy>Monika Grbac</cp:lastModifiedBy>
  <cp:lastPrinted>2017-02-13T11:32:00Z</cp:lastPrinted>
  <dcterms:modified xmlns:xsi="http://www.w3.org/2001/XMLSchema-instance" xsi:type="dcterms:W3CDTF">2017-02-13T11:32:00Z</dcterms:modified>
  <cp:revision>22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Stpn-241/2015-29 / Odluka - Rješenje - odbačen zahtjev/prijedlog</vt:lpwstr>
  </prop:property>
  <prop:property name="CC_coloring" pid="4" fmtid="{D5CDD505-2E9C-101B-9397-08002B2CF9AE}">
    <vt:bool>false</vt:bool>
  </prop:property>
  <prop:property name="BrojStranica" pid="5" fmtid="{D5CDD505-2E9C-101B-9397-08002B2CF9AE}">
    <vt:i4>4</vt:i4>
  </prop:property>
</prop:Properties>
</file>