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3207F" w:rsidR="005A4351" w:rsidP="003D7123" w:rsidRDefault="005A4351" w14:paraId="02AE7BC8" w14:textId="77777777">
      <w:pPr>
        <w:tabs>
          <w:tab w:val="left" w:pos="8364"/>
        </w:tabs>
        <w15:collapsed w:val="false"/>
        <w:rPr>
          <w:rFonts w:ascii="Arial" w:hAnsi="Arial" w:cs="Arial"/>
          <w:sz w:val="24"/>
          <w:szCs w:val="24"/>
          <w:lang w:val="hr-HR"/>
        </w:rPr>
      </w:pPr>
    </w:p>
    <w:p w:rsidRPr="0073207F" w:rsidR="005A4351" w:rsidP="003D7123" w:rsidRDefault="005A4351" w14:paraId="7ACF6A90" w14:textId="77777777">
      <w:pPr>
        <w:tabs>
          <w:tab w:val="left" w:pos="8364"/>
        </w:tabs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eastAsia="Calibri" w:cs="Arial"/>
          <w:noProof/>
          <w:sz w:val="24"/>
          <w:szCs w:val="24"/>
          <w:lang w:val="hr-HR"/>
        </w:rPr>
        <w:t xml:space="preserve">                </w:t>
      </w:r>
      <w:r w:rsidRPr="0073207F">
        <w:rPr>
          <w:rFonts w:ascii="Arial" w:hAnsi="Arial" w:eastAsia="Calibri" w:cs="Arial"/>
          <w:noProof/>
          <w:sz w:val="24"/>
          <w:szCs w:val="24"/>
          <w:lang w:val="hr-HR"/>
        </w:rPr>
        <w:drawing>
          <wp:inline distT="0" distB="0" distL="0" distR="0">
            <wp:extent cx="524510" cy="676910"/>
            <wp:effectExtent l="0" t="0" r="8890" b="889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207F">
        <w:rPr>
          <w:rFonts w:ascii="Arial" w:hAnsi="Arial" w:cs="Arial"/>
          <w:sz w:val="24"/>
          <w:szCs w:val="24"/>
          <w:lang w:val="hr-HR"/>
        </w:rPr>
        <w:tab/>
        <w:t xml:space="preserve">                                                                              </w:t>
      </w:r>
    </w:p>
    <w:p w:rsidRPr="0073207F" w:rsidR="005A4351" w:rsidP="003D7123" w:rsidRDefault="005A4351" w14:paraId="02381E64" w14:textId="77777777">
      <w:pPr>
        <w:tabs>
          <w:tab w:val="left" w:pos="8364"/>
        </w:tabs>
        <w:rPr>
          <w:rFonts w:ascii="Arial" w:hAnsi="Arial" w:eastAsia="Calibri" w:cs="Arial"/>
          <w:sz w:val="24"/>
          <w:szCs w:val="24"/>
          <w:lang w:val="hr-HR" w:eastAsia="en-US"/>
        </w:rPr>
      </w:pPr>
      <w:r w:rsidRPr="0073207F">
        <w:rPr>
          <w:rFonts w:ascii="Arial" w:hAnsi="Arial" w:eastAsia="Calibri" w:cs="Arial"/>
          <w:sz w:val="24"/>
          <w:szCs w:val="24"/>
          <w:lang w:val="hr-HR" w:eastAsia="en-US"/>
        </w:rPr>
        <w:t xml:space="preserve">        Republika Hrvatska</w:t>
      </w:r>
    </w:p>
    <w:p w:rsidRPr="0073207F" w:rsidR="005A4351" w:rsidP="003D7123" w:rsidRDefault="005A4351" w14:paraId="3DF28120" w14:textId="77777777">
      <w:pPr>
        <w:tabs>
          <w:tab w:val="left" w:pos="8364"/>
        </w:tabs>
        <w:rPr>
          <w:rFonts w:ascii="Arial" w:hAnsi="Arial" w:eastAsia="Calibri" w:cs="Arial"/>
          <w:sz w:val="24"/>
          <w:szCs w:val="24"/>
          <w:lang w:val="hr-HR" w:eastAsia="en-US"/>
        </w:rPr>
      </w:pPr>
      <w:r w:rsidRPr="0073207F">
        <w:rPr>
          <w:rFonts w:ascii="Arial" w:hAnsi="Arial" w:eastAsia="Calibri" w:cs="Arial"/>
          <w:sz w:val="24"/>
          <w:szCs w:val="24"/>
          <w:lang w:val="hr-HR" w:eastAsia="en-US"/>
        </w:rPr>
        <w:t xml:space="preserve">       Općinski sud u Rijeci</w:t>
      </w:r>
    </w:p>
    <w:p w:rsidR="00B44D86" w:rsidP="003D7123" w:rsidRDefault="005E4AA4" w14:paraId="0F9165EE" w14:textId="392289C0">
      <w:pPr>
        <w:tabs>
          <w:tab w:val="left" w:pos="8364"/>
        </w:tabs>
        <w:rPr>
          <w:rFonts w:ascii="Arial" w:hAnsi="Arial" w:eastAsia="Calibri" w:cs="Arial"/>
          <w:sz w:val="24"/>
          <w:szCs w:val="24"/>
          <w:lang w:val="hr-HR" w:eastAsia="en-US"/>
        </w:rPr>
      </w:pPr>
      <w:r>
        <w:rPr>
          <w:rFonts w:ascii="Arial" w:hAnsi="Arial" w:eastAsia="Calibri" w:cs="Arial"/>
          <w:sz w:val="24"/>
          <w:szCs w:val="24"/>
          <w:lang w:val="hr-HR" w:eastAsia="en-US"/>
        </w:rPr>
        <w:t xml:space="preserve"> </w:t>
      </w:r>
      <w:r w:rsidR="003E3DDD">
        <w:rPr>
          <w:rFonts w:ascii="Arial" w:hAnsi="Arial" w:eastAsia="Calibri" w:cs="Arial"/>
          <w:sz w:val="24"/>
          <w:szCs w:val="24"/>
          <w:lang w:val="hr-HR" w:eastAsia="en-US"/>
        </w:rPr>
        <w:t xml:space="preserve">          Prekršajni odjel </w:t>
      </w:r>
      <w:r w:rsidRPr="0073207F" w:rsidR="005A4351">
        <w:rPr>
          <w:rFonts w:ascii="Arial" w:hAnsi="Arial" w:eastAsia="Calibri" w:cs="Arial"/>
          <w:sz w:val="24"/>
          <w:szCs w:val="24"/>
          <w:lang w:val="hr-HR" w:eastAsia="en-US"/>
        </w:rPr>
        <w:t xml:space="preserve">                           </w:t>
      </w:r>
      <w:r w:rsidRPr="0073207F" w:rsidR="0019323C">
        <w:rPr>
          <w:rFonts w:ascii="Arial" w:hAnsi="Arial" w:eastAsia="Calibri" w:cs="Arial"/>
          <w:sz w:val="24"/>
          <w:szCs w:val="24"/>
          <w:lang w:val="hr-HR" w:eastAsia="en-US"/>
        </w:rPr>
        <w:t xml:space="preserve"> </w:t>
      </w:r>
      <w:r w:rsidR="003D7123">
        <w:rPr>
          <w:rFonts w:ascii="Arial" w:hAnsi="Arial" w:eastAsia="Calibri" w:cs="Arial"/>
          <w:sz w:val="24"/>
          <w:szCs w:val="24"/>
          <w:lang w:val="hr-HR" w:eastAsia="en-US"/>
        </w:rPr>
        <w:t xml:space="preserve">     </w:t>
      </w:r>
      <w:r w:rsidRPr="0073207F" w:rsidR="0019323C">
        <w:rPr>
          <w:rFonts w:ascii="Arial" w:hAnsi="Arial" w:eastAsia="Calibri" w:cs="Arial"/>
          <w:sz w:val="24"/>
          <w:szCs w:val="24"/>
          <w:lang w:val="hr-HR" w:eastAsia="en-US"/>
        </w:rPr>
        <w:t xml:space="preserve"> </w:t>
      </w:r>
    </w:p>
    <w:p w:rsidRPr="0073207F" w:rsidR="005A4351" w:rsidP="00B44D86" w:rsidRDefault="005A4351" w14:paraId="1B507535" w14:textId="414B8E4D">
      <w:pPr>
        <w:tabs>
          <w:tab w:val="left" w:pos="8364"/>
        </w:tabs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73207F"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 w:rsidRPr="0073207F">
        <w:rPr>
          <w:rFonts w:ascii="Arial" w:hAnsi="Arial" w:cs="Arial"/>
          <w:sz w:val="24"/>
          <w:szCs w:val="24"/>
          <w:lang w:val="hr-HR"/>
        </w:rPr>
        <w:t>. broj: Pp</w:t>
      </w:r>
      <w:r w:rsidRPr="0073207F" w:rsidR="003727C6">
        <w:rPr>
          <w:rFonts w:ascii="Arial" w:hAnsi="Arial" w:cs="Arial"/>
          <w:sz w:val="24"/>
          <w:szCs w:val="24"/>
          <w:lang w:val="hr-HR"/>
        </w:rPr>
        <w:t>-</w:t>
      </w:r>
      <w:r w:rsidR="005E4AA4">
        <w:rPr>
          <w:rFonts w:ascii="Arial" w:hAnsi="Arial" w:cs="Arial"/>
          <w:sz w:val="24"/>
          <w:szCs w:val="24"/>
          <w:lang w:val="hr-HR"/>
        </w:rPr>
        <w:t>3143</w:t>
      </w:r>
      <w:r w:rsidR="009E21FD">
        <w:rPr>
          <w:rFonts w:ascii="Arial" w:hAnsi="Arial" w:cs="Arial"/>
          <w:sz w:val="24"/>
          <w:szCs w:val="24"/>
          <w:lang w:val="hr-HR"/>
        </w:rPr>
        <w:t>/</w:t>
      </w:r>
      <w:r w:rsidRPr="0073207F" w:rsidR="003727C6">
        <w:rPr>
          <w:rFonts w:ascii="Arial" w:hAnsi="Arial" w:cs="Arial"/>
          <w:sz w:val="24"/>
          <w:szCs w:val="24"/>
          <w:lang w:val="hr-HR"/>
        </w:rPr>
        <w:t>202</w:t>
      </w:r>
      <w:r w:rsidR="00A66081">
        <w:rPr>
          <w:rFonts w:ascii="Arial" w:hAnsi="Arial" w:cs="Arial"/>
          <w:sz w:val="24"/>
          <w:szCs w:val="24"/>
          <w:lang w:val="hr-HR"/>
        </w:rPr>
        <w:t>5</w:t>
      </w:r>
      <w:r w:rsidRPr="0073207F">
        <w:rPr>
          <w:rFonts w:ascii="Arial" w:hAnsi="Arial" w:cs="Arial"/>
          <w:sz w:val="24"/>
          <w:szCs w:val="24"/>
          <w:lang w:val="hr-HR"/>
        </w:rPr>
        <w:t>-</w:t>
      </w:r>
      <w:r w:rsidR="00EA7DCD">
        <w:rPr>
          <w:rFonts w:ascii="Arial" w:hAnsi="Arial" w:cs="Arial"/>
          <w:sz w:val="24"/>
          <w:szCs w:val="24"/>
          <w:lang w:val="hr-HR"/>
        </w:rPr>
        <w:t>9</w:t>
      </w:r>
    </w:p>
    <w:p w:rsidRPr="0073207F" w:rsidR="005A4351" w:rsidP="003D7123" w:rsidRDefault="005A4351" w14:paraId="78AD2ECB" w14:textId="77777777">
      <w:pPr>
        <w:tabs>
          <w:tab w:val="left" w:pos="8364"/>
        </w:tabs>
        <w:rPr>
          <w:rFonts w:ascii="Arial" w:hAnsi="Arial" w:cs="Arial"/>
          <w:sz w:val="24"/>
          <w:szCs w:val="24"/>
          <w:lang w:val="hr-HR"/>
        </w:rPr>
      </w:pPr>
    </w:p>
    <w:p w:rsidRPr="0073207F" w:rsidR="005A4351" w:rsidP="003D7123" w:rsidRDefault="005A4351" w14:paraId="26E918F5" w14:textId="77777777">
      <w:pPr>
        <w:tabs>
          <w:tab w:val="left" w:pos="8364"/>
        </w:tabs>
        <w:jc w:val="center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>U   I M E   R E P U B L I K E   H R V A T S K E</w:t>
      </w:r>
    </w:p>
    <w:p w:rsidRPr="0073207F" w:rsidR="005A4351" w:rsidP="003D7123" w:rsidRDefault="005A4351" w14:paraId="576F488B" w14:textId="77777777">
      <w:pPr>
        <w:tabs>
          <w:tab w:val="left" w:pos="8364"/>
        </w:tabs>
        <w:rPr>
          <w:rFonts w:ascii="Arial" w:hAnsi="Arial" w:cs="Arial"/>
          <w:sz w:val="24"/>
          <w:szCs w:val="24"/>
          <w:lang w:val="hr-HR"/>
        </w:rPr>
      </w:pPr>
    </w:p>
    <w:p w:rsidRPr="0073207F" w:rsidR="005A4351" w:rsidP="003D7123" w:rsidRDefault="005A4351" w14:paraId="633ED8A8" w14:textId="77777777">
      <w:pPr>
        <w:tabs>
          <w:tab w:val="left" w:pos="8364"/>
        </w:tabs>
        <w:jc w:val="center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 xml:space="preserve">P R E S U D A </w:t>
      </w:r>
    </w:p>
    <w:p w:rsidRPr="0073207F" w:rsidR="005A4351" w:rsidP="003D7123" w:rsidRDefault="005A4351" w14:paraId="7D0A8EE7" w14:textId="77777777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ab/>
      </w:r>
      <w:r w:rsidRPr="0073207F">
        <w:rPr>
          <w:rFonts w:ascii="Arial" w:hAnsi="Arial" w:cs="Arial"/>
          <w:sz w:val="24"/>
          <w:szCs w:val="24"/>
          <w:lang w:val="hr-HR"/>
        </w:rPr>
        <w:tab/>
        <w:t xml:space="preserve">       </w:t>
      </w:r>
    </w:p>
    <w:p w:rsidRPr="0073207F" w:rsidR="005A4351" w:rsidP="003D7123" w:rsidRDefault="005A4351" w14:paraId="19192703" w14:textId="316637F6">
      <w:pPr>
        <w:tabs>
          <w:tab w:val="left" w:pos="8364"/>
        </w:tabs>
        <w:ind w:firstLine="720"/>
        <w:jc w:val="both"/>
        <w:rPr>
          <w:rFonts w:ascii="Arial" w:hAnsi="Arial" w:cs="Arial"/>
          <w:bCs/>
          <w:sz w:val="24"/>
          <w:szCs w:val="24"/>
          <w:lang w:val="hr-HR" w:eastAsia="en-US"/>
        </w:rPr>
      </w:pPr>
      <w:r w:rsidRPr="0073207F">
        <w:rPr>
          <w:rFonts w:ascii="Arial" w:hAnsi="Arial" w:eastAsia="Calibri" w:cs="Arial"/>
          <w:sz w:val="24"/>
          <w:szCs w:val="24"/>
          <w:lang w:val="hr-HR" w:eastAsia="en-US"/>
        </w:rPr>
        <w:t>Općinski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 sud u Rijeci, Prekršajni odjel, po sucu toga suda Vladi Pleše, uz sudjelovanje </w:t>
      </w:r>
      <w:proofErr w:type="spellStart"/>
      <w:r w:rsidR="00B56290">
        <w:rPr>
          <w:rFonts w:ascii="Arial" w:hAnsi="Arial" w:cs="Arial"/>
          <w:sz w:val="24"/>
          <w:szCs w:val="24"/>
          <w:lang w:val="hr-HR"/>
        </w:rPr>
        <w:t>Ursule</w:t>
      </w:r>
      <w:proofErr w:type="spellEnd"/>
      <w:r w:rsidR="00B56290">
        <w:rPr>
          <w:rFonts w:ascii="Arial" w:hAnsi="Arial" w:cs="Arial"/>
          <w:sz w:val="24"/>
          <w:szCs w:val="24"/>
          <w:lang w:val="hr-HR"/>
        </w:rPr>
        <w:t xml:space="preserve"> Čorić</w:t>
      </w:r>
      <w:r w:rsidRPr="0073207F">
        <w:rPr>
          <w:rFonts w:ascii="Arial" w:hAnsi="Arial" w:cs="Arial"/>
          <w:sz w:val="24"/>
          <w:szCs w:val="24"/>
          <w:lang w:val="hr-HR"/>
        </w:rPr>
        <w:t>, kao zapisničarke, u prekršajnom predmetu protiv okr</w:t>
      </w:r>
      <w:r w:rsidRPr="0073207F" w:rsidR="00722666">
        <w:rPr>
          <w:rFonts w:ascii="Arial" w:hAnsi="Arial" w:cs="Arial"/>
          <w:sz w:val="24"/>
          <w:szCs w:val="24"/>
          <w:lang w:val="hr-HR"/>
        </w:rPr>
        <w:t>ivljenika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Marina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Dančulovića</w:t>
      </w:r>
      <w:proofErr w:type="spellEnd"/>
      <w:r w:rsidRPr="0073207F">
        <w:rPr>
          <w:rFonts w:ascii="Arial" w:hAnsi="Arial" w:cs="Arial"/>
          <w:sz w:val="24"/>
          <w:szCs w:val="24"/>
          <w:lang w:val="hr-HR"/>
        </w:rPr>
        <w:t>, radi djela prekršaja iz čl. 2</w:t>
      </w:r>
      <w:r w:rsidRPr="0073207F" w:rsidR="003727C6">
        <w:rPr>
          <w:rFonts w:ascii="Arial" w:hAnsi="Arial" w:cs="Arial"/>
          <w:sz w:val="24"/>
          <w:szCs w:val="24"/>
          <w:lang w:val="hr-HR"/>
        </w:rPr>
        <w:t>2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. st. </w:t>
      </w:r>
      <w:r w:rsidR="00B56290">
        <w:rPr>
          <w:rFonts w:ascii="Arial" w:hAnsi="Arial" w:cs="Arial"/>
          <w:sz w:val="24"/>
          <w:szCs w:val="24"/>
          <w:lang w:val="hr-HR"/>
        </w:rPr>
        <w:t>3</w:t>
      </w:r>
      <w:r w:rsidRPr="0073207F" w:rsidR="007D75E4">
        <w:rPr>
          <w:rFonts w:ascii="Arial" w:hAnsi="Arial" w:cs="Arial"/>
          <w:sz w:val="24"/>
          <w:szCs w:val="24"/>
          <w:lang w:val="hr-HR"/>
        </w:rPr>
        <w:t xml:space="preserve">. </w:t>
      </w:r>
      <w:r w:rsidRPr="0073207F">
        <w:rPr>
          <w:rFonts w:ascii="Arial" w:hAnsi="Arial" w:cs="Arial"/>
          <w:sz w:val="24"/>
          <w:szCs w:val="24"/>
          <w:lang w:val="hr-HR"/>
        </w:rPr>
        <w:t>Zakona o zaštiti od nasilja u obitelji (NN br. 70/17, 126/19</w:t>
      </w:r>
      <w:r w:rsidR="00F02818">
        <w:rPr>
          <w:rFonts w:ascii="Arial" w:hAnsi="Arial" w:cs="Arial"/>
          <w:sz w:val="24"/>
          <w:szCs w:val="24"/>
          <w:lang w:val="hr-HR"/>
        </w:rPr>
        <w:t>, 84/21</w:t>
      </w:r>
      <w:r w:rsidR="009617CA">
        <w:rPr>
          <w:rFonts w:ascii="Arial" w:hAnsi="Arial" w:cs="Arial"/>
          <w:sz w:val="24"/>
          <w:szCs w:val="24"/>
          <w:lang w:val="hr-HR"/>
        </w:rPr>
        <w:t>,</w:t>
      </w:r>
      <w:r w:rsidR="002D4729">
        <w:rPr>
          <w:rFonts w:ascii="Arial" w:hAnsi="Arial" w:cs="Arial"/>
          <w:sz w:val="24"/>
          <w:szCs w:val="24"/>
          <w:lang w:val="hr-HR"/>
        </w:rPr>
        <w:t xml:space="preserve"> </w:t>
      </w:r>
      <w:r w:rsidR="009617CA">
        <w:rPr>
          <w:rFonts w:ascii="Arial" w:hAnsi="Arial" w:cs="Arial"/>
          <w:sz w:val="24"/>
          <w:szCs w:val="24"/>
          <w:lang w:val="hr-HR"/>
        </w:rPr>
        <w:t>114/22</w:t>
      </w:r>
      <w:r w:rsidR="009E21FD">
        <w:rPr>
          <w:rFonts w:ascii="Arial" w:hAnsi="Arial" w:cs="Arial"/>
          <w:sz w:val="24"/>
          <w:szCs w:val="24"/>
          <w:lang w:val="hr-HR"/>
        </w:rPr>
        <w:t>, 36/24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) iz optužnog prijedloga </w:t>
      </w:r>
      <w:r w:rsidRPr="0073207F">
        <w:rPr>
          <w:rFonts w:ascii="Arial" w:hAnsi="Arial" w:cs="Arial"/>
          <w:bCs/>
          <w:sz w:val="24"/>
          <w:szCs w:val="24"/>
          <w:lang w:val="hr-HR"/>
        </w:rPr>
        <w:t xml:space="preserve">PU Primorsko-goranske, </w:t>
      </w:r>
      <w:r w:rsidR="00EA7DCD">
        <w:rPr>
          <w:rFonts w:ascii="Arial" w:hAnsi="Arial" w:cs="Arial"/>
          <w:bCs/>
          <w:sz w:val="24"/>
          <w:szCs w:val="24"/>
          <w:lang w:val="hr-HR"/>
        </w:rPr>
        <w:t>Druge policijske postaje Rijeka</w:t>
      </w:r>
      <w:r w:rsidRPr="0073207F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="00275B83">
        <w:rPr>
          <w:rFonts w:ascii="Arial" w:hAnsi="Arial" w:cs="Arial"/>
          <w:sz w:val="24"/>
          <w:szCs w:val="24"/>
          <w:lang w:val="hr-HR"/>
        </w:rPr>
        <w:t>klasa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: </w:t>
      </w:r>
      <w:r w:rsidR="00275B83">
        <w:rPr>
          <w:rFonts w:ascii="Arial" w:hAnsi="Arial" w:cs="Arial"/>
          <w:sz w:val="24"/>
          <w:szCs w:val="24"/>
          <w:lang w:val="hr-HR"/>
        </w:rPr>
        <w:t>211-07/2</w:t>
      </w:r>
      <w:r w:rsidR="00A748F7">
        <w:rPr>
          <w:rFonts w:ascii="Arial" w:hAnsi="Arial" w:cs="Arial"/>
          <w:sz w:val="24"/>
          <w:szCs w:val="24"/>
          <w:lang w:val="hr-HR"/>
        </w:rPr>
        <w:t>5</w:t>
      </w:r>
      <w:r w:rsidR="00275B83">
        <w:rPr>
          <w:rFonts w:ascii="Arial" w:hAnsi="Arial" w:cs="Arial"/>
          <w:sz w:val="24"/>
          <w:szCs w:val="24"/>
          <w:lang w:val="hr-HR"/>
        </w:rPr>
        <w:t>-5/</w:t>
      </w:r>
      <w:r w:rsidR="00EA7DCD">
        <w:rPr>
          <w:rFonts w:ascii="Arial" w:hAnsi="Arial" w:cs="Arial"/>
          <w:sz w:val="24"/>
          <w:szCs w:val="24"/>
          <w:lang w:val="hr-HR"/>
        </w:rPr>
        <w:t>21278</w:t>
      </w:r>
      <w:r w:rsidR="00275B83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="00275B83">
        <w:rPr>
          <w:rFonts w:ascii="Arial" w:hAnsi="Arial" w:cs="Arial"/>
          <w:sz w:val="24"/>
          <w:szCs w:val="24"/>
          <w:lang w:val="hr-HR"/>
        </w:rPr>
        <w:t>urbroj</w:t>
      </w:r>
      <w:proofErr w:type="spellEnd"/>
      <w:r w:rsidR="00275B83">
        <w:rPr>
          <w:rFonts w:ascii="Arial" w:hAnsi="Arial" w:cs="Arial"/>
          <w:sz w:val="24"/>
          <w:szCs w:val="24"/>
          <w:lang w:val="hr-HR"/>
        </w:rPr>
        <w:t>: 511-09-2</w:t>
      </w:r>
      <w:r w:rsidR="00EA7DCD">
        <w:rPr>
          <w:rFonts w:ascii="Arial" w:hAnsi="Arial" w:cs="Arial"/>
          <w:sz w:val="24"/>
          <w:szCs w:val="24"/>
          <w:lang w:val="hr-HR"/>
        </w:rPr>
        <w:t>4</w:t>
      </w:r>
      <w:r w:rsidR="00275B83">
        <w:rPr>
          <w:rFonts w:ascii="Arial" w:hAnsi="Arial" w:cs="Arial"/>
          <w:sz w:val="24"/>
          <w:szCs w:val="24"/>
          <w:lang w:val="hr-HR"/>
        </w:rPr>
        <w:t>-2</w:t>
      </w:r>
      <w:r w:rsidR="00A748F7">
        <w:rPr>
          <w:rFonts w:ascii="Arial" w:hAnsi="Arial" w:cs="Arial"/>
          <w:sz w:val="24"/>
          <w:szCs w:val="24"/>
          <w:lang w:val="hr-HR"/>
        </w:rPr>
        <w:t>5</w:t>
      </w:r>
      <w:r w:rsidR="00275B83">
        <w:rPr>
          <w:rFonts w:ascii="Arial" w:hAnsi="Arial" w:cs="Arial"/>
          <w:sz w:val="24"/>
          <w:szCs w:val="24"/>
          <w:lang w:val="hr-HR"/>
        </w:rPr>
        <w:t>-1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 od</w:t>
      </w:r>
      <w:r w:rsidR="00CD3AFE">
        <w:rPr>
          <w:rFonts w:ascii="Arial" w:hAnsi="Arial" w:cs="Arial"/>
          <w:sz w:val="24"/>
          <w:szCs w:val="24"/>
          <w:lang w:val="hr-HR"/>
        </w:rPr>
        <w:t xml:space="preserve"> </w:t>
      </w:r>
      <w:r w:rsidR="00EA7DCD">
        <w:rPr>
          <w:rFonts w:ascii="Arial" w:hAnsi="Arial" w:cs="Arial"/>
          <w:sz w:val="24"/>
          <w:szCs w:val="24"/>
          <w:lang w:val="hr-HR"/>
        </w:rPr>
        <w:t>11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.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kolovoza </w:t>
      </w:r>
      <w:r w:rsidR="009E21FD">
        <w:rPr>
          <w:rFonts w:ascii="Arial" w:hAnsi="Arial" w:cs="Arial"/>
          <w:sz w:val="24"/>
          <w:szCs w:val="24"/>
          <w:lang w:val="hr-HR"/>
        </w:rPr>
        <w:t xml:space="preserve"> </w:t>
      </w:r>
      <w:r w:rsidR="00275B83">
        <w:rPr>
          <w:rFonts w:ascii="Arial" w:hAnsi="Arial" w:cs="Arial"/>
          <w:sz w:val="24"/>
          <w:szCs w:val="24"/>
          <w:lang w:val="hr-HR"/>
        </w:rPr>
        <w:t>202</w:t>
      </w:r>
      <w:r w:rsidR="00A748F7">
        <w:rPr>
          <w:rFonts w:ascii="Arial" w:hAnsi="Arial" w:cs="Arial"/>
          <w:sz w:val="24"/>
          <w:szCs w:val="24"/>
          <w:lang w:val="hr-HR"/>
        </w:rPr>
        <w:t>5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. na javnoj i glavnoj raspravi održanoj i zaključenoj </w:t>
      </w:r>
      <w:r w:rsidR="00EA7DCD">
        <w:rPr>
          <w:rFonts w:ascii="Arial" w:hAnsi="Arial" w:cs="Arial"/>
          <w:sz w:val="24"/>
          <w:szCs w:val="24"/>
          <w:lang w:val="hr-HR"/>
        </w:rPr>
        <w:t>15</w:t>
      </w:r>
      <w:r w:rsidR="00CD3AFE">
        <w:rPr>
          <w:rFonts w:ascii="Arial" w:hAnsi="Arial" w:cs="Arial"/>
          <w:sz w:val="24"/>
          <w:szCs w:val="24"/>
          <w:lang w:val="hr-HR"/>
        </w:rPr>
        <w:t xml:space="preserve">. </w:t>
      </w:r>
      <w:r w:rsidR="00EA7DCD">
        <w:rPr>
          <w:rFonts w:ascii="Arial" w:hAnsi="Arial" w:cs="Arial"/>
          <w:sz w:val="24"/>
          <w:szCs w:val="24"/>
          <w:lang w:val="hr-HR"/>
        </w:rPr>
        <w:t>srpnja</w:t>
      </w:r>
      <w:r w:rsidR="009617CA">
        <w:rPr>
          <w:rFonts w:ascii="Arial" w:hAnsi="Arial" w:cs="Arial"/>
          <w:sz w:val="24"/>
          <w:szCs w:val="24"/>
          <w:lang w:val="hr-HR"/>
        </w:rPr>
        <w:t xml:space="preserve"> 202</w:t>
      </w:r>
      <w:r w:rsidR="00EA7DCD">
        <w:rPr>
          <w:rFonts w:ascii="Arial" w:hAnsi="Arial" w:cs="Arial"/>
          <w:sz w:val="24"/>
          <w:szCs w:val="24"/>
          <w:lang w:val="hr-HR"/>
        </w:rPr>
        <w:t>6</w:t>
      </w:r>
      <w:r w:rsidR="009617CA">
        <w:rPr>
          <w:rFonts w:ascii="Arial" w:hAnsi="Arial" w:cs="Arial"/>
          <w:sz w:val="24"/>
          <w:szCs w:val="24"/>
          <w:lang w:val="hr-HR"/>
        </w:rPr>
        <w:t xml:space="preserve">. 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u </w:t>
      </w:r>
      <w:r w:rsidRPr="003E3DDD" w:rsidR="003E3DDD">
        <w:rPr>
          <w:rFonts w:ascii="Arial" w:hAnsi="Arial" w:cs="Arial"/>
          <w:sz w:val="24"/>
          <w:szCs w:val="24"/>
          <w:lang w:val="hr-HR"/>
        </w:rPr>
        <w:t>nazočnosti</w:t>
      </w:r>
      <w:r w:rsidRPr="003E3DDD">
        <w:rPr>
          <w:rFonts w:ascii="Arial" w:hAnsi="Arial" w:cs="Arial"/>
          <w:sz w:val="24"/>
          <w:szCs w:val="24"/>
          <w:lang w:val="hr-HR"/>
        </w:rPr>
        <w:t xml:space="preserve"> okrivljenika</w:t>
      </w:r>
      <w:r w:rsidR="00985BB5">
        <w:rPr>
          <w:rFonts w:ascii="Arial" w:hAnsi="Arial" w:cs="Arial"/>
          <w:sz w:val="24"/>
          <w:szCs w:val="24"/>
          <w:lang w:val="hr-HR"/>
        </w:rPr>
        <w:t>, a u odsutnosti</w:t>
      </w:r>
      <w:r w:rsidR="00A748F7">
        <w:rPr>
          <w:rFonts w:ascii="Arial" w:hAnsi="Arial" w:cs="Arial"/>
          <w:sz w:val="24"/>
          <w:szCs w:val="24"/>
          <w:lang w:val="hr-HR"/>
        </w:rPr>
        <w:t xml:space="preserve"> </w:t>
      </w:r>
      <w:r w:rsidRPr="003E3DDD">
        <w:rPr>
          <w:rFonts w:ascii="Arial" w:hAnsi="Arial" w:cs="Arial"/>
          <w:sz w:val="24"/>
          <w:szCs w:val="24"/>
          <w:lang w:val="hr-HR"/>
        </w:rPr>
        <w:t xml:space="preserve">predstavnika podnositelja optužnog 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prijedloga, temeljem čl. 179. i čl. 183. Prekršajnog zakona (NN br. 107/07, 39/13, 157/13, 110/15, 70/17, 118/18, </w:t>
      </w:r>
      <w:r w:rsidR="009617CA">
        <w:rPr>
          <w:rFonts w:ascii="Arial" w:hAnsi="Arial" w:cs="Arial"/>
          <w:sz w:val="24"/>
          <w:szCs w:val="24"/>
          <w:lang w:val="hr-HR"/>
        </w:rPr>
        <w:t>114/22</w:t>
      </w:r>
      <w:r w:rsidR="00A563FC">
        <w:rPr>
          <w:rFonts w:ascii="Arial" w:hAnsi="Arial" w:cs="Arial"/>
          <w:sz w:val="24"/>
          <w:szCs w:val="24"/>
          <w:lang w:val="hr-HR"/>
        </w:rPr>
        <w:t>,</w:t>
      </w:r>
      <w:r w:rsidR="009617CA">
        <w:rPr>
          <w:rFonts w:ascii="Arial" w:hAnsi="Arial" w:cs="Arial"/>
          <w:sz w:val="24"/>
          <w:szCs w:val="24"/>
          <w:lang w:val="hr-HR"/>
        </w:rPr>
        <w:t xml:space="preserve"> 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u nastavku PZ) </w:t>
      </w:r>
      <w:r w:rsidR="00275B83">
        <w:rPr>
          <w:rFonts w:ascii="Arial" w:hAnsi="Arial" w:cs="Arial"/>
          <w:sz w:val="24"/>
          <w:szCs w:val="24"/>
          <w:lang w:val="hr-HR"/>
        </w:rPr>
        <w:t>istog dana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  </w:t>
      </w:r>
    </w:p>
    <w:p w:rsidRPr="0073207F" w:rsidR="005A4351" w:rsidP="003D7123" w:rsidRDefault="005A4351" w14:paraId="74FA5190" w14:textId="77777777">
      <w:pPr>
        <w:tabs>
          <w:tab w:val="left" w:pos="8364"/>
        </w:tabs>
        <w:rPr>
          <w:rFonts w:ascii="Arial" w:hAnsi="Arial" w:cs="Arial"/>
          <w:sz w:val="24"/>
          <w:szCs w:val="24"/>
          <w:lang w:val="hr-HR"/>
        </w:rPr>
      </w:pPr>
    </w:p>
    <w:p w:rsidRPr="0073207F" w:rsidR="005A4351" w:rsidP="003D7123" w:rsidRDefault="005A4351" w14:paraId="4217F959" w14:textId="77777777">
      <w:pPr>
        <w:tabs>
          <w:tab w:val="left" w:pos="8364"/>
        </w:tabs>
        <w:jc w:val="center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 xml:space="preserve">p r e s u d i o   j e </w:t>
      </w:r>
    </w:p>
    <w:p w:rsidRPr="0073207F" w:rsidR="005A4351" w:rsidP="003D7123" w:rsidRDefault="005A4351" w14:paraId="2CC5A4DF" w14:textId="77777777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</w:p>
    <w:p w:rsidR="00EA7DCD" w:rsidP="00EA7DCD" w:rsidRDefault="00A748F7" w14:paraId="0E6D6A38" w14:textId="2A35E2B8">
      <w:pPr>
        <w:tabs>
          <w:tab w:val="left" w:pos="0"/>
        </w:tabs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 w:rsidRPr="0073207F" w:rsidR="00722666">
        <w:rPr>
          <w:rFonts w:ascii="Arial" w:hAnsi="Arial" w:cs="Arial"/>
          <w:sz w:val="24"/>
          <w:szCs w:val="24"/>
          <w:lang w:val="hr-HR"/>
        </w:rPr>
        <w:t>Okrivljenik</w:t>
      </w:r>
      <w:r w:rsidRPr="0073207F" w:rsidR="005A4351">
        <w:rPr>
          <w:rFonts w:ascii="Arial" w:hAnsi="Arial" w:cs="Arial"/>
          <w:sz w:val="24"/>
          <w:szCs w:val="24"/>
          <w:lang w:val="hr-HR"/>
        </w:rPr>
        <w:t xml:space="preserve"> </w:t>
      </w:r>
      <w:r w:rsidR="009500DC">
        <w:rPr>
          <w:rFonts w:ascii="Arial" w:hAnsi="Arial" w:cs="Arial"/>
          <w:bCs/>
          <w:sz w:val="24"/>
          <w:szCs w:val="24"/>
          <w:lang w:val="hr-HR"/>
        </w:rPr>
        <w:t xml:space="preserve">Marino </w:t>
      </w:r>
      <w:proofErr w:type="spellStart"/>
      <w:r w:rsidR="009500DC">
        <w:rPr>
          <w:rFonts w:ascii="Arial" w:hAnsi="Arial" w:cs="Arial"/>
          <w:bCs/>
          <w:sz w:val="24"/>
          <w:szCs w:val="24"/>
          <w:lang w:val="hr-HR"/>
        </w:rPr>
        <w:t>Dančulović</w:t>
      </w:r>
      <w:proofErr w:type="spellEnd"/>
      <w:r w:rsidRPr="00985BB5" w:rsidR="0059798F">
        <w:rPr>
          <w:rFonts w:ascii="Arial" w:hAnsi="Arial" w:cs="Arial"/>
          <w:b/>
          <w:bCs/>
          <w:sz w:val="24"/>
          <w:szCs w:val="24"/>
          <w:lang w:val="hr-HR"/>
        </w:rPr>
        <w:t xml:space="preserve">,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sin Ljubomira i Rine,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Gašparović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. 15.04.1982. u Rijeci, OIB 94169917177, s prebivalištem u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Kostreni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Doričići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 21 A, SSS, kuhar, nezaposlen, živi u izvanbračnoj zajednici, otac dvoje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mlt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. djece, državljanin RH, </w:t>
      </w:r>
      <w:r w:rsidR="00EA7DCD">
        <w:rPr>
          <w:rFonts w:ascii="Arial" w:hAnsi="Arial" w:cs="Arial"/>
          <w:iCs/>
          <w:sz w:val="24"/>
          <w:szCs w:val="24"/>
          <w:lang w:val="hr-HR"/>
        </w:rPr>
        <w:t>kažnjavan</w:t>
      </w:r>
    </w:p>
    <w:p w:rsidRPr="00CD3AFE" w:rsidR="00A748F7" w:rsidP="00A748F7" w:rsidRDefault="00A748F7" w14:paraId="203D09F0" w14:textId="4404FD12">
      <w:pPr>
        <w:tabs>
          <w:tab w:val="left" w:pos="0"/>
        </w:tabs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:rsidRPr="00B56290" w:rsidR="00B56290" w:rsidP="00B56290" w:rsidRDefault="00B56290" w14:paraId="026AB773" w14:textId="77777777">
      <w:pPr>
        <w:jc w:val="center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>k r i v   j e</w:t>
      </w:r>
    </w:p>
    <w:p w:rsidRPr="00B56290" w:rsidR="00B56290" w:rsidP="00B56290" w:rsidRDefault="00B56290" w14:paraId="530C6229" w14:textId="77777777">
      <w:pPr>
        <w:jc w:val="center"/>
        <w:rPr>
          <w:rFonts w:ascii="Arial" w:hAnsi="Arial" w:cs="Arial"/>
          <w:sz w:val="24"/>
          <w:szCs w:val="24"/>
          <w:lang w:val="hr-HR" w:eastAsia="en-US"/>
        </w:rPr>
      </w:pPr>
    </w:p>
    <w:p w:rsidRPr="00B56290" w:rsidR="00B56290" w:rsidP="00B56290" w:rsidRDefault="00B56290" w14:paraId="1D1E9F42" w14:textId="77777777">
      <w:pPr>
        <w:ind w:firstLine="720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što je: </w:t>
      </w:r>
    </w:p>
    <w:p w:rsidRPr="00B56290" w:rsidR="00B56290" w:rsidP="00B56290" w:rsidRDefault="00B56290" w14:paraId="3AD061B9" w14:textId="77777777">
      <w:pPr>
        <w:ind w:firstLine="720"/>
        <w:rPr>
          <w:rFonts w:ascii="Arial" w:hAnsi="Arial" w:cs="Arial"/>
          <w:sz w:val="24"/>
          <w:szCs w:val="24"/>
          <w:lang w:val="hr-HR" w:eastAsia="en-US"/>
        </w:rPr>
      </w:pPr>
    </w:p>
    <w:p w:rsidRPr="00B56290" w:rsidR="00B56290" w:rsidP="00B56290" w:rsidRDefault="00B56290" w14:paraId="6741B944" w14:textId="54D8A02D">
      <w:pPr>
        <w:ind w:firstLine="720"/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11. kolovoza 2025. oko 21:30 sati, u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Kostreni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,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Doričići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kbr. 21A, u obiteljskoj kući nasilnički se ponašao u obitelji (psihičko nasilje) u prisustvu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mlt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. djece Dore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(10) i Petra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Dančulovića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(7) pod utjecajem alkohola u organizmu od 0,95 g/kg obrativši se supruzi Marineli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Sučevac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riječima: "kurvo, droljo, podavit ću ti sve mačke", te joj uzeo mobilni uređaj marke "Samsung" i bacio na tlo obiteljske kuće uslijed čega je došlo do puknuća stakla nakon čega odlazi osobnim vozilom reg.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ozn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>. RI 2613-T s navedene adrese,</w:t>
      </w:r>
      <w:r w:rsidR="00E04639">
        <w:rPr>
          <w:rFonts w:ascii="Arial" w:hAnsi="Arial" w:cs="Arial"/>
          <w:sz w:val="24"/>
          <w:szCs w:val="24"/>
          <w:lang w:val="hr-HR" w:eastAsia="en-US"/>
        </w:rPr>
        <w:t xml:space="preserve"> a koje ponašanje je izazvalo povredu dostojanstva i uznemirenosti kod Marinele </w:t>
      </w:r>
      <w:proofErr w:type="spellStart"/>
      <w:r w:rsidR="00E04639">
        <w:rPr>
          <w:rFonts w:ascii="Arial" w:hAnsi="Arial" w:cs="Arial"/>
          <w:sz w:val="24"/>
          <w:szCs w:val="24"/>
          <w:lang w:val="hr-HR" w:eastAsia="en-US"/>
        </w:rPr>
        <w:t>Sučevac</w:t>
      </w:r>
      <w:proofErr w:type="spellEnd"/>
      <w:r w:rsidR="00E04639">
        <w:rPr>
          <w:rFonts w:ascii="Arial" w:hAnsi="Arial" w:cs="Arial"/>
          <w:sz w:val="24"/>
          <w:szCs w:val="24"/>
          <w:lang w:val="hr-HR" w:eastAsia="en-US"/>
        </w:rPr>
        <w:t>,</w:t>
      </w:r>
      <w:bookmarkStart w:name="_GoBack" w:id="0"/>
      <w:bookmarkEnd w:id="0"/>
    </w:p>
    <w:p w:rsidRPr="00B56290" w:rsidR="00B56290" w:rsidP="00B56290" w:rsidRDefault="00B56290" w14:paraId="5F6D5558" w14:textId="77777777">
      <w:pPr>
        <w:jc w:val="both"/>
        <w:rPr>
          <w:rFonts w:ascii="Arial" w:hAnsi="Arial" w:cs="Arial"/>
          <w:sz w:val="24"/>
          <w:szCs w:val="24"/>
          <w:lang w:val="hr-HR" w:eastAsia="en-US"/>
        </w:rPr>
      </w:pPr>
    </w:p>
    <w:p w:rsidRPr="00B56290" w:rsidR="00B56290" w:rsidP="00B56290" w:rsidRDefault="00B56290" w14:paraId="0070038A" w14:textId="6979A22D">
      <w:pPr>
        <w:ind w:firstLine="720"/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čime je postupio suprotno čl. 10. st. 1. t. 3. Zakona o zaštiti od nasilja u obitelji, kažnjivo po čl. 22. st. </w:t>
      </w:r>
      <w:r>
        <w:rPr>
          <w:rFonts w:ascii="Arial" w:hAnsi="Arial" w:cs="Arial"/>
          <w:sz w:val="24"/>
          <w:szCs w:val="24"/>
          <w:lang w:val="hr-HR" w:eastAsia="en-US"/>
        </w:rPr>
        <w:t>3</w:t>
      </w:r>
      <w:r w:rsidRPr="00B56290">
        <w:rPr>
          <w:rFonts w:ascii="Arial" w:hAnsi="Arial" w:cs="Arial"/>
          <w:sz w:val="24"/>
          <w:szCs w:val="24"/>
          <w:lang w:val="hr-HR" w:eastAsia="en-US"/>
        </w:rPr>
        <w:t>. istog Zakona.</w:t>
      </w:r>
    </w:p>
    <w:p w:rsidRPr="00B56290" w:rsidR="00B56290" w:rsidP="00B56290" w:rsidRDefault="00B56290" w14:paraId="64446E31" w14:textId="77777777">
      <w:pPr>
        <w:jc w:val="right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  </w:t>
      </w:r>
    </w:p>
    <w:p w:rsidRPr="00B56290" w:rsidR="00B56290" w:rsidP="00B56290" w:rsidRDefault="00B56290" w14:paraId="30443C53" w14:textId="77777777">
      <w:pPr>
        <w:ind w:firstLine="720"/>
        <w:jc w:val="both"/>
        <w:rPr>
          <w:rFonts w:ascii="Arial" w:hAnsi="Arial" w:cs="Arial"/>
          <w:color w:val="FF0000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Stoga se temeljem čl. 22. st. 3. Zakona o zaštiti od nasilja u obitelji okrivljeniku Marinu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Dančuloviću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>, uz primjenu čl. 37. st. 3. PZ,</w:t>
      </w:r>
    </w:p>
    <w:p w:rsidRPr="00B56290" w:rsidR="00B56290" w:rsidP="00B56290" w:rsidRDefault="00B56290" w14:paraId="44CAF805" w14:textId="77777777">
      <w:pPr>
        <w:ind w:right="143"/>
        <w:jc w:val="center"/>
        <w:rPr>
          <w:rFonts w:ascii="Arial" w:hAnsi="Arial" w:cs="Arial"/>
          <w:color w:val="FF0000"/>
          <w:sz w:val="24"/>
          <w:szCs w:val="24"/>
          <w:lang w:val="hr-HR" w:eastAsia="en-US"/>
        </w:rPr>
      </w:pPr>
    </w:p>
    <w:p w:rsidRPr="00B56290" w:rsidR="00B56290" w:rsidP="00B56290" w:rsidRDefault="00B56290" w14:paraId="5901E309" w14:textId="3339C8E6">
      <w:pPr>
        <w:jc w:val="center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lastRenderedPageBreak/>
        <w:t>i z r i č e</w:t>
      </w:r>
    </w:p>
    <w:p w:rsidRPr="00B56290" w:rsidR="00B56290" w:rsidP="00B56290" w:rsidRDefault="00B56290" w14:paraId="386FC875" w14:textId="77777777">
      <w:pPr>
        <w:ind w:firstLine="708"/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NOVČANA KAZNA u iznosu od 600,00 eura (šesto eura).  </w:t>
      </w:r>
    </w:p>
    <w:p w:rsidRPr="00B56290" w:rsidR="00B56290" w:rsidP="00B56290" w:rsidRDefault="00B56290" w14:paraId="3369F178" w14:textId="77777777">
      <w:pPr>
        <w:ind w:firstLine="720"/>
        <w:jc w:val="both"/>
        <w:rPr>
          <w:rFonts w:ascii="Arial" w:hAnsi="Arial" w:cs="Arial"/>
          <w:sz w:val="24"/>
          <w:szCs w:val="24"/>
          <w:lang w:val="hr-HR" w:eastAsia="en-US"/>
        </w:rPr>
      </w:pPr>
    </w:p>
    <w:p w:rsidRPr="00B56290" w:rsidR="00B56290" w:rsidP="00B56290" w:rsidRDefault="00B56290" w14:paraId="02614E95" w14:textId="77777777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Temeljem čl. </w:t>
      </w:r>
      <w:smartTag w:uri="urn:schemas-microsoft-com:office:smarttags" w:element="metricconverter">
        <w:smartTagPr>
          <w:attr w:name="ProductID" w:val="40. st"/>
        </w:smartTagPr>
        <w:r w:rsidRPr="00B56290">
          <w:rPr>
            <w:rFonts w:ascii="Arial" w:hAnsi="Arial" w:cs="Arial"/>
            <w:sz w:val="24"/>
            <w:szCs w:val="24"/>
            <w:lang w:val="hr-HR" w:eastAsia="en-US"/>
          </w:rPr>
          <w:t>40. st</w:t>
        </w:r>
      </w:smartTag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. 1. PZ, okrivljeniku Marinu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Dančuloviću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se u izrečenu novčanu kaznu uračunava se vrijeme uhićenja s početkom od 12. kolovoza 2025. u 02:50 sati do 12. kolovoza 2025. u 08:25 sati do kada je uhićenje trajalo, tako da se novčana kazna umanjuje za 39,82 eura pa je okrivljenik Marin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dužan platiti iznos od 560,18 eura (petsto šezdeset eura i osamnaest centa). </w:t>
      </w:r>
    </w:p>
    <w:p w:rsidRPr="00B56290" w:rsidR="00B56290" w:rsidP="00B56290" w:rsidRDefault="00B56290" w14:paraId="6A105044" w14:textId="77777777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 w:eastAsia="en-US"/>
        </w:rPr>
      </w:pPr>
    </w:p>
    <w:p w:rsidRPr="00B56290" w:rsidR="00B56290" w:rsidP="00B56290" w:rsidRDefault="00B56290" w14:paraId="0EE42C02" w14:textId="77777777">
      <w:pPr>
        <w:ind w:firstLine="720"/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Temeljem čl. 33. st. 11. PZ, okrivljenik Marino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je dužan platiti novčanu kaznu u roku od 30 dana od dana pravomoćnosti presude u korist Državnog proračuna Republike Hrvatske. </w:t>
      </w:r>
    </w:p>
    <w:p w:rsidRPr="00B56290" w:rsidR="00B56290" w:rsidP="00B56290" w:rsidRDefault="00B56290" w14:paraId="6278F109" w14:textId="77777777">
      <w:pPr>
        <w:ind w:firstLine="720"/>
        <w:jc w:val="both"/>
        <w:rPr>
          <w:rFonts w:ascii="Arial" w:hAnsi="Arial" w:cs="Arial"/>
          <w:sz w:val="24"/>
          <w:szCs w:val="24"/>
          <w:lang w:val="hr-HR" w:eastAsia="en-US"/>
        </w:rPr>
      </w:pPr>
    </w:p>
    <w:p w:rsidRPr="00B56290" w:rsidR="00B56290" w:rsidP="00B56290" w:rsidRDefault="00B56290" w14:paraId="54C3DBD5" w14:textId="77777777">
      <w:pPr>
        <w:ind w:firstLine="708"/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Ukoliko u roku koji mu je određen za plaćanje novčane kazne okrivljenik Marino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uplati 2/3 izrečene novčane kazne odnosno 373,45 eura (tristo sedamdeset tri eura i četrdeset pet centa) smatrat će se da je novčana kazna u cjelini plaćena.</w:t>
      </w:r>
    </w:p>
    <w:p w:rsidRPr="00B56290" w:rsidR="00B56290" w:rsidP="00B56290" w:rsidRDefault="00B56290" w14:paraId="78D553FD" w14:textId="77777777">
      <w:pPr>
        <w:ind w:firstLine="567"/>
        <w:jc w:val="both"/>
        <w:rPr>
          <w:rFonts w:ascii="Arial" w:hAnsi="Arial" w:cs="Arial"/>
          <w:sz w:val="24"/>
          <w:szCs w:val="24"/>
          <w:lang w:val="hr-HR" w:eastAsia="en-US"/>
        </w:rPr>
      </w:pPr>
    </w:p>
    <w:p w:rsidRPr="00B56290" w:rsidR="00B56290" w:rsidP="00B56290" w:rsidRDefault="00B56290" w14:paraId="2B041A68" w14:textId="77777777">
      <w:pPr>
        <w:ind w:firstLine="708"/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Na temelju čl. </w:t>
      </w:r>
      <w:smartTag w:uri="urn:schemas-microsoft-com:office:smarttags" w:element="metricconverter">
        <w:smartTagPr>
          <w:attr w:name="ProductID" w:val="139. st"/>
        </w:smartTagPr>
        <w:r w:rsidRPr="00B56290">
          <w:rPr>
            <w:rFonts w:ascii="Arial" w:hAnsi="Arial" w:cs="Arial"/>
            <w:sz w:val="24"/>
            <w:szCs w:val="24"/>
            <w:lang w:val="hr-HR" w:eastAsia="en-US"/>
          </w:rPr>
          <w:t>139. st</w:t>
        </w:r>
      </w:smartTag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. 3. u svezi s čl. </w:t>
      </w:r>
      <w:smartTag w:uri="urn:schemas-microsoft-com:office:smarttags" w:element="metricconverter">
        <w:smartTagPr>
          <w:attr w:name="ProductID" w:val="138. st"/>
        </w:smartTagPr>
        <w:r w:rsidRPr="00B56290">
          <w:rPr>
            <w:rFonts w:ascii="Arial" w:hAnsi="Arial" w:cs="Arial"/>
            <w:sz w:val="24"/>
            <w:szCs w:val="24"/>
            <w:lang w:val="hr-HR" w:eastAsia="en-US"/>
          </w:rPr>
          <w:t>138. st</w:t>
        </w:r>
      </w:smartTag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. 2. PZ, okrivljenik Marino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je dužan na ime troškova prekršajnog postupka platiti paušalni iznos od 50,00 eura (pedeset eura) u roku od 30 dana od dana pravomoćnosti presude u korist Državnog proračuna Republike Hrvatske.</w:t>
      </w:r>
    </w:p>
    <w:p w:rsidRPr="00B56290" w:rsidR="00B56290" w:rsidP="00B56290" w:rsidRDefault="00B56290" w14:paraId="5775C73F" w14:textId="77777777">
      <w:pPr>
        <w:ind w:firstLine="708"/>
        <w:jc w:val="both"/>
        <w:rPr>
          <w:rFonts w:ascii="Arial" w:hAnsi="Arial" w:cs="Arial"/>
          <w:sz w:val="24"/>
          <w:szCs w:val="24"/>
          <w:lang w:val="hr-HR" w:eastAsia="en-US"/>
        </w:rPr>
      </w:pPr>
    </w:p>
    <w:p w:rsidRPr="00B56290" w:rsidR="00B56290" w:rsidP="00B56290" w:rsidRDefault="00B56290" w14:paraId="5C698FF4" w14:textId="77777777">
      <w:pPr>
        <w:ind w:firstLine="567"/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  Na temelju odredbe čl. 34. st. 1. i čl. 152. st. 4. PZ, ako okrivljenik Marino </w:t>
      </w:r>
      <w:proofErr w:type="spellStart"/>
      <w:r w:rsidRPr="00B56290">
        <w:rPr>
          <w:rFonts w:ascii="Arial" w:hAnsi="Arial" w:cs="Arial"/>
          <w:sz w:val="24"/>
          <w:szCs w:val="24"/>
          <w:lang w:val="hr-HR" w:eastAsia="en-US"/>
        </w:rPr>
        <w:t>Dančulović</w:t>
      </w:r>
      <w:proofErr w:type="spellEnd"/>
      <w:r w:rsidRPr="00B56290">
        <w:rPr>
          <w:rFonts w:ascii="Arial" w:hAnsi="Arial" w:cs="Arial"/>
          <w:sz w:val="24"/>
          <w:szCs w:val="24"/>
          <w:lang w:val="hr-HR" w:eastAsia="en-US"/>
        </w:rPr>
        <w:t xml:space="preserve"> novčanu kaznu i troškove postupka ne plati u roku koji mu je određen, sud će izdati nalog Fini za prisilnu naplatu novčane kazne i troškova postupka na novčanim sredstvima okrivljenika.</w:t>
      </w:r>
    </w:p>
    <w:p w:rsidRPr="00CD3AFE" w:rsidR="00EA7DCD" w:rsidP="00B56290" w:rsidRDefault="00EA7DCD" w14:paraId="4E216AC1" w14:textId="6B45699B">
      <w:pPr>
        <w:tabs>
          <w:tab w:val="left" w:pos="8364"/>
        </w:tabs>
        <w:spacing w:line="10" w:lineRule="atLeast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:rsidRPr="0073207F" w:rsidR="005A4351" w:rsidP="003D7123" w:rsidRDefault="005A4351" w14:paraId="452694A6" w14:textId="77777777">
      <w:pPr>
        <w:tabs>
          <w:tab w:val="left" w:pos="8364"/>
        </w:tabs>
        <w:jc w:val="center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>Obrazloženje</w:t>
      </w:r>
    </w:p>
    <w:p w:rsidRPr="0073207F" w:rsidR="005A4351" w:rsidP="003D7123" w:rsidRDefault="005A4351" w14:paraId="74217E24" w14:textId="77777777">
      <w:pPr>
        <w:pStyle w:val="Tijeloteksta"/>
        <w:tabs>
          <w:tab w:val="left" w:pos="8364"/>
        </w:tabs>
        <w:ind w:left="142" w:firstLine="578"/>
        <w:jc w:val="both"/>
        <w:rPr>
          <w:rFonts w:ascii="Arial" w:hAnsi="Arial" w:cs="Arial"/>
          <w:sz w:val="24"/>
          <w:szCs w:val="24"/>
        </w:rPr>
      </w:pPr>
    </w:p>
    <w:p w:rsidR="003D7123" w:rsidP="003D7123" w:rsidRDefault="0073207F" w14:paraId="43F1231D" w14:textId="4652A9B4">
      <w:pPr>
        <w:tabs>
          <w:tab w:val="left" w:pos="8364"/>
        </w:tabs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bCs/>
          <w:sz w:val="24"/>
          <w:szCs w:val="24"/>
          <w:lang w:val="hr-HR"/>
        </w:rPr>
        <w:t>1.</w:t>
      </w:r>
      <w:r w:rsidRPr="0073207F" w:rsidR="00DE650B">
        <w:rPr>
          <w:rFonts w:ascii="Arial" w:hAnsi="Arial" w:cs="Arial"/>
          <w:bCs/>
          <w:sz w:val="24"/>
          <w:szCs w:val="24"/>
          <w:lang w:val="hr-HR"/>
        </w:rPr>
        <w:t>Optužnim prijedlogom PU Primorsko-goranske</w:t>
      </w:r>
      <w:r w:rsidRPr="00EA7DCD" w:rsidR="00EA7DCD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EA7DCD">
        <w:rPr>
          <w:rFonts w:ascii="Arial" w:hAnsi="Arial" w:cs="Arial"/>
          <w:bCs/>
          <w:sz w:val="24"/>
          <w:szCs w:val="24"/>
          <w:lang w:val="hr-HR"/>
        </w:rPr>
        <w:t>Druge policijske postaje Rijeka</w:t>
      </w:r>
      <w:r w:rsidRPr="0073207F" w:rsidR="00EA7DCD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="00EA7DCD">
        <w:rPr>
          <w:rFonts w:ascii="Arial" w:hAnsi="Arial" w:cs="Arial"/>
          <w:sz w:val="24"/>
          <w:szCs w:val="24"/>
          <w:lang w:val="hr-HR"/>
        </w:rPr>
        <w:t>klasa</w:t>
      </w:r>
      <w:r w:rsidRPr="0073207F" w:rsidR="00EA7DCD">
        <w:rPr>
          <w:rFonts w:ascii="Arial" w:hAnsi="Arial" w:cs="Arial"/>
          <w:sz w:val="24"/>
          <w:szCs w:val="24"/>
          <w:lang w:val="hr-HR"/>
        </w:rPr>
        <w:t xml:space="preserve">: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211-07/25-5/21278,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urbroj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>: 511-09-24-25-1</w:t>
      </w:r>
      <w:r w:rsidRPr="0073207F" w:rsidR="00EA7DCD">
        <w:rPr>
          <w:rFonts w:ascii="Arial" w:hAnsi="Arial" w:cs="Arial"/>
          <w:sz w:val="24"/>
          <w:szCs w:val="24"/>
          <w:lang w:val="hr-HR"/>
        </w:rPr>
        <w:t xml:space="preserve"> od</w:t>
      </w:r>
      <w:r w:rsidR="00EA7DCD">
        <w:rPr>
          <w:rFonts w:ascii="Arial" w:hAnsi="Arial" w:cs="Arial"/>
          <w:sz w:val="24"/>
          <w:szCs w:val="24"/>
          <w:lang w:val="hr-HR"/>
        </w:rPr>
        <w:t xml:space="preserve"> 11</w:t>
      </w:r>
      <w:r w:rsidRPr="0073207F" w:rsidR="00EA7DCD">
        <w:rPr>
          <w:rFonts w:ascii="Arial" w:hAnsi="Arial" w:cs="Arial"/>
          <w:sz w:val="24"/>
          <w:szCs w:val="24"/>
          <w:lang w:val="hr-HR"/>
        </w:rPr>
        <w:t xml:space="preserve">. </w:t>
      </w:r>
      <w:r w:rsidR="00EA7DCD">
        <w:rPr>
          <w:rFonts w:ascii="Arial" w:hAnsi="Arial" w:cs="Arial"/>
          <w:sz w:val="24"/>
          <w:szCs w:val="24"/>
          <w:lang w:val="hr-HR"/>
        </w:rPr>
        <w:t>kolovoza  2025</w:t>
      </w:r>
      <w:r w:rsidRPr="0073207F" w:rsidR="00EA7DCD">
        <w:rPr>
          <w:rFonts w:ascii="Arial" w:hAnsi="Arial" w:cs="Arial"/>
          <w:sz w:val="24"/>
          <w:szCs w:val="24"/>
          <w:lang w:val="hr-HR"/>
        </w:rPr>
        <w:t>.</w:t>
      </w:r>
      <w:r w:rsidRPr="0073207F" w:rsidR="005A4351">
        <w:rPr>
          <w:rFonts w:ascii="Arial" w:hAnsi="Arial" w:cs="Arial"/>
          <w:bCs/>
          <w:sz w:val="24"/>
          <w:szCs w:val="24"/>
          <w:lang w:val="hr-HR" w:eastAsia="en-US"/>
        </w:rPr>
        <w:t xml:space="preserve">, </w:t>
      </w:r>
      <w:r w:rsidRPr="0073207F" w:rsidR="005A4351">
        <w:rPr>
          <w:rFonts w:ascii="Arial" w:hAnsi="Arial" w:cs="Arial"/>
          <w:sz w:val="24"/>
          <w:szCs w:val="24"/>
          <w:lang w:val="hr-HR"/>
        </w:rPr>
        <w:t>stavljeno je na teret okr</w:t>
      </w:r>
      <w:r w:rsidR="00D86AAA">
        <w:rPr>
          <w:rFonts w:ascii="Arial" w:hAnsi="Arial" w:cs="Arial"/>
          <w:sz w:val="24"/>
          <w:szCs w:val="24"/>
          <w:lang w:val="hr-HR"/>
        </w:rPr>
        <w:t>ivljeniku</w:t>
      </w:r>
      <w:r w:rsidRPr="0073207F" w:rsidR="005A4351">
        <w:rPr>
          <w:rFonts w:ascii="Arial" w:hAnsi="Arial" w:cs="Arial"/>
          <w:sz w:val="24"/>
          <w:szCs w:val="24"/>
          <w:lang w:val="hr-HR"/>
        </w:rPr>
        <w:t xml:space="preserve">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Marinu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Dančuloviću</w:t>
      </w:r>
      <w:proofErr w:type="spellEnd"/>
      <w:r w:rsidRPr="0073207F" w:rsidR="007D75E4">
        <w:rPr>
          <w:rFonts w:ascii="Arial" w:hAnsi="Arial" w:cs="Arial"/>
          <w:sz w:val="24"/>
          <w:szCs w:val="24"/>
          <w:lang w:val="hr-HR"/>
        </w:rPr>
        <w:t xml:space="preserve"> </w:t>
      </w:r>
      <w:r w:rsidRPr="0073207F" w:rsidR="005A4351">
        <w:rPr>
          <w:rFonts w:ascii="Arial" w:hAnsi="Arial" w:cs="Arial"/>
          <w:sz w:val="24"/>
          <w:szCs w:val="24"/>
          <w:lang w:val="hr-HR"/>
        </w:rPr>
        <w:t xml:space="preserve">počinjenje prekršaja opisanog u čl. </w:t>
      </w:r>
      <w:r w:rsidRPr="0073207F" w:rsidR="003727C6">
        <w:rPr>
          <w:rFonts w:ascii="Arial" w:hAnsi="Arial" w:cs="Arial"/>
          <w:sz w:val="24"/>
          <w:szCs w:val="24"/>
          <w:lang w:val="hr-HR"/>
        </w:rPr>
        <w:t>10.</w:t>
      </w:r>
      <w:r w:rsidRPr="0073207F" w:rsidR="005A4351">
        <w:rPr>
          <w:rFonts w:ascii="Arial" w:hAnsi="Arial" w:cs="Arial"/>
          <w:sz w:val="24"/>
          <w:szCs w:val="24"/>
          <w:lang w:val="hr-HR"/>
        </w:rPr>
        <w:t xml:space="preserve"> st. 1.</w:t>
      </w:r>
      <w:r w:rsidR="00F02818">
        <w:rPr>
          <w:rFonts w:ascii="Arial" w:hAnsi="Arial" w:cs="Arial"/>
          <w:sz w:val="24"/>
          <w:szCs w:val="24"/>
          <w:lang w:val="hr-HR"/>
        </w:rPr>
        <w:t xml:space="preserve"> </w:t>
      </w:r>
      <w:r w:rsidR="00563C73">
        <w:rPr>
          <w:rFonts w:ascii="Arial" w:hAnsi="Arial" w:cs="Arial"/>
          <w:sz w:val="24"/>
          <w:szCs w:val="24"/>
          <w:lang w:val="hr-HR"/>
        </w:rPr>
        <w:t xml:space="preserve">t. </w:t>
      </w:r>
      <w:r w:rsidR="008F641C">
        <w:rPr>
          <w:rFonts w:ascii="Arial" w:hAnsi="Arial" w:cs="Arial"/>
          <w:sz w:val="24"/>
          <w:szCs w:val="24"/>
          <w:lang w:val="hr-HR"/>
        </w:rPr>
        <w:t>3</w:t>
      </w:r>
      <w:r w:rsidR="00563C73">
        <w:rPr>
          <w:rFonts w:ascii="Arial" w:hAnsi="Arial" w:cs="Arial"/>
          <w:sz w:val="24"/>
          <w:szCs w:val="24"/>
          <w:lang w:val="hr-HR"/>
        </w:rPr>
        <w:t xml:space="preserve">. </w:t>
      </w:r>
      <w:r w:rsidRPr="0073207F" w:rsidR="005A4351">
        <w:rPr>
          <w:rFonts w:ascii="Arial" w:hAnsi="Arial" w:cs="Arial"/>
          <w:sz w:val="24"/>
          <w:szCs w:val="24"/>
          <w:lang w:val="hr-HR"/>
        </w:rPr>
        <w:t xml:space="preserve">Zakona o zaštiti od nasilja u obitelji, kažnjivog po čl. </w:t>
      </w:r>
      <w:r w:rsidRPr="0073207F" w:rsidR="003727C6">
        <w:rPr>
          <w:rFonts w:ascii="Arial" w:hAnsi="Arial" w:cs="Arial"/>
          <w:sz w:val="24"/>
          <w:szCs w:val="24"/>
          <w:lang w:val="hr-HR"/>
        </w:rPr>
        <w:t>22</w:t>
      </w:r>
      <w:r w:rsidRPr="0073207F" w:rsidR="005A4351">
        <w:rPr>
          <w:rFonts w:ascii="Arial" w:hAnsi="Arial" w:cs="Arial"/>
          <w:sz w:val="24"/>
          <w:szCs w:val="24"/>
          <w:lang w:val="hr-HR"/>
        </w:rPr>
        <w:t xml:space="preserve">. st. </w:t>
      </w:r>
      <w:r w:rsidR="00B56290">
        <w:rPr>
          <w:rFonts w:ascii="Arial" w:hAnsi="Arial" w:cs="Arial"/>
          <w:sz w:val="24"/>
          <w:szCs w:val="24"/>
          <w:lang w:val="hr-HR"/>
        </w:rPr>
        <w:t>3</w:t>
      </w:r>
      <w:r w:rsidR="00220631">
        <w:rPr>
          <w:rFonts w:ascii="Arial" w:hAnsi="Arial" w:cs="Arial"/>
          <w:sz w:val="24"/>
          <w:szCs w:val="24"/>
          <w:lang w:val="hr-HR"/>
        </w:rPr>
        <w:t>.</w:t>
      </w:r>
      <w:r w:rsidRPr="0073207F" w:rsidR="003727C6">
        <w:rPr>
          <w:rFonts w:ascii="Arial" w:hAnsi="Arial" w:cs="Arial"/>
          <w:sz w:val="24"/>
          <w:szCs w:val="24"/>
          <w:lang w:val="hr-HR"/>
        </w:rPr>
        <w:t xml:space="preserve"> </w:t>
      </w:r>
      <w:r w:rsidRPr="0073207F" w:rsidR="005A4351">
        <w:rPr>
          <w:rFonts w:ascii="Arial" w:hAnsi="Arial" w:cs="Arial"/>
          <w:sz w:val="24"/>
          <w:szCs w:val="24"/>
          <w:lang w:val="hr-HR"/>
        </w:rPr>
        <w:t xml:space="preserve">istog Zakona. </w:t>
      </w:r>
    </w:p>
    <w:p w:rsidR="00EA7DCD" w:rsidP="00EA7DCD" w:rsidRDefault="00A57531" w14:paraId="64730D67" w14:textId="4A3058A4">
      <w:pPr>
        <w:spacing w:line="10" w:lineRule="atLeast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2.</w:t>
      </w:r>
      <w:r w:rsidR="004F40FB">
        <w:rPr>
          <w:rFonts w:ascii="Arial" w:hAnsi="Arial" w:cs="Arial"/>
          <w:sz w:val="24"/>
          <w:szCs w:val="24"/>
          <w:lang w:val="hr-HR"/>
        </w:rPr>
        <w:t xml:space="preserve">Okrivljenik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Marino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Dančulović</w:t>
      </w:r>
      <w:proofErr w:type="spellEnd"/>
      <w:r w:rsidR="004F40FB">
        <w:rPr>
          <w:rFonts w:ascii="Arial" w:hAnsi="Arial" w:cs="Arial"/>
          <w:sz w:val="24"/>
          <w:szCs w:val="24"/>
          <w:lang w:val="hr-HR"/>
        </w:rPr>
        <w:t xml:space="preserve"> je na saslušanju iskazao da se smatra krivim za prekršaj koji mu se stavlja na teret. Iznoseći svoju obranu </w:t>
      </w:r>
      <w:r w:rsidR="00985BB5">
        <w:rPr>
          <w:rFonts w:ascii="Arial" w:hAnsi="Arial" w:cs="Arial"/>
          <w:sz w:val="24"/>
          <w:szCs w:val="24"/>
          <w:lang w:val="hr-HR"/>
        </w:rPr>
        <w:t xml:space="preserve">priznaje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da je kritičnog dana počinio psihičko nasilje u obitelji prema svojoj supruzi Marineli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Sučevac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 u prisutnosti naše djece Dore i Petra na način da je pod utjecajem alkohola u organizmu u 0,95 g/kg obratio se supruzi Marineli riječima: "Kurvo, droljo, podaviti ću ti sve mačke." te joj potom uzeo mobilni uređaj marke Samsung kojeg je bacio na pod i na kojem je uslijed udarca došlo do puknuća stakla nakon čega se udaljio sa adrese obiteljske kuće osobnim vozilom reg. oznake RI 2613-T. Za počinjeni prekršaj iskreno se kaje, svjestan je da nije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smio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 tako postupiti. Nakon predmetnog događaja ispričao se supruzi i zajedno žive u izvanbračnoj zajednici stoga moli sud da navedeno uzme u obzir prilikom donošenja odluke.</w:t>
      </w:r>
    </w:p>
    <w:p w:rsidR="00EA7DCD" w:rsidP="00EA7DCD" w:rsidRDefault="006D6ED2" w14:paraId="26172C59" w14:textId="568861CC">
      <w:pPr>
        <w:spacing w:line="10" w:lineRule="atLeast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3.</w:t>
      </w:r>
      <w:r w:rsidRPr="00454E4A">
        <w:rPr>
          <w:rFonts w:ascii="Arial" w:hAnsi="Arial" w:cs="Arial"/>
          <w:sz w:val="24"/>
          <w:szCs w:val="24"/>
          <w:lang w:val="hr-HR"/>
        </w:rPr>
        <w:t>U provedenom dokaznom</w:t>
      </w:r>
      <w:r w:rsidR="00FC0BA2">
        <w:rPr>
          <w:rFonts w:ascii="Arial" w:hAnsi="Arial" w:cs="Arial"/>
          <w:sz w:val="24"/>
          <w:szCs w:val="24"/>
          <w:lang w:val="hr-HR"/>
        </w:rPr>
        <w:t xml:space="preserve"> postupku</w:t>
      </w:r>
      <w:r w:rsidRPr="00454E4A">
        <w:rPr>
          <w:rFonts w:ascii="Arial" w:hAnsi="Arial" w:cs="Arial"/>
          <w:sz w:val="24"/>
          <w:szCs w:val="24"/>
          <w:lang w:val="hr-HR"/>
        </w:rPr>
        <w:t xml:space="preserve"> </w:t>
      </w:r>
      <w:r w:rsidR="00985BB5">
        <w:rPr>
          <w:rFonts w:ascii="Arial" w:hAnsi="Arial" w:cs="Arial"/>
          <w:sz w:val="24"/>
          <w:szCs w:val="24"/>
          <w:lang w:val="hr-HR"/>
        </w:rPr>
        <w:t xml:space="preserve">saslušana je kao svjedok – žrtva,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Marinela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Sučevac</w:t>
      </w:r>
      <w:proofErr w:type="spellEnd"/>
      <w:r w:rsidR="001D0B5D">
        <w:rPr>
          <w:rFonts w:ascii="Arial" w:hAnsi="Arial" w:cs="Arial"/>
          <w:sz w:val="24"/>
          <w:szCs w:val="24"/>
          <w:lang w:val="hr-HR"/>
        </w:rPr>
        <w:t>,</w:t>
      </w:r>
      <w:r w:rsidR="00985BB5">
        <w:rPr>
          <w:rFonts w:ascii="Arial" w:hAnsi="Arial" w:cs="Arial"/>
          <w:sz w:val="24"/>
          <w:szCs w:val="24"/>
          <w:lang w:val="hr-HR"/>
        </w:rPr>
        <w:t xml:space="preserve"> te je </w:t>
      </w:r>
      <w:r w:rsidR="00DA3E28">
        <w:rPr>
          <w:rFonts w:ascii="Arial" w:hAnsi="Arial" w:cs="Arial"/>
          <w:sz w:val="24"/>
          <w:szCs w:val="24"/>
          <w:lang w:val="hr-HR"/>
        </w:rPr>
        <w:t xml:space="preserve">proveden je dokaz čitanjem </w:t>
      </w:r>
      <w:r w:rsidRPr="00454E4A">
        <w:rPr>
          <w:rFonts w:ascii="Arial" w:hAnsi="Arial" w:cs="Arial"/>
          <w:sz w:val="24"/>
          <w:szCs w:val="24"/>
          <w:lang w:val="hr-HR"/>
        </w:rPr>
        <w:t>materijaln</w:t>
      </w:r>
      <w:r w:rsidR="00DA3E28">
        <w:rPr>
          <w:rFonts w:ascii="Arial" w:hAnsi="Arial" w:cs="Arial"/>
          <w:sz w:val="24"/>
          <w:szCs w:val="24"/>
          <w:lang w:val="hr-HR"/>
        </w:rPr>
        <w:t>e</w:t>
      </w:r>
      <w:r w:rsidRPr="00454E4A">
        <w:rPr>
          <w:rFonts w:ascii="Arial" w:hAnsi="Arial" w:cs="Arial"/>
          <w:sz w:val="24"/>
          <w:szCs w:val="24"/>
          <w:lang w:val="hr-HR"/>
        </w:rPr>
        <w:t xml:space="preserve"> dokument</w:t>
      </w:r>
      <w:r w:rsidR="00DA3E28">
        <w:rPr>
          <w:rFonts w:ascii="Arial" w:hAnsi="Arial" w:cs="Arial"/>
          <w:sz w:val="24"/>
          <w:szCs w:val="24"/>
          <w:lang w:val="hr-HR"/>
        </w:rPr>
        <w:t>acije</w:t>
      </w:r>
      <w:r w:rsidR="00B355E5">
        <w:rPr>
          <w:rFonts w:ascii="Arial" w:hAnsi="Arial" w:cs="Arial"/>
          <w:sz w:val="24"/>
          <w:szCs w:val="24"/>
          <w:lang w:val="hr-HR"/>
        </w:rPr>
        <w:t xml:space="preserve"> koja </w:t>
      </w:r>
      <w:proofErr w:type="spellStart"/>
      <w:r w:rsidR="00B355E5">
        <w:rPr>
          <w:rFonts w:ascii="Arial" w:hAnsi="Arial" w:cs="Arial"/>
          <w:sz w:val="24"/>
          <w:szCs w:val="24"/>
          <w:lang w:val="hr-HR"/>
        </w:rPr>
        <w:t>prileži</w:t>
      </w:r>
      <w:proofErr w:type="spellEnd"/>
      <w:r w:rsidR="00B355E5">
        <w:rPr>
          <w:rFonts w:ascii="Arial" w:hAnsi="Arial" w:cs="Arial"/>
          <w:sz w:val="24"/>
          <w:szCs w:val="24"/>
          <w:lang w:val="hr-HR"/>
        </w:rPr>
        <w:t xml:space="preserve"> spisu i to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u zapisnik o ispitivanju prisutnosti alkohola br.02456961 Druge policijske postaje Rijeka na ime Marino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Dančulović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 od 12. kolovoza 2025., izvješće o uhićenju Druge policijske postaje Rijeka od 12. kolovoza 2025., naredbu o određivanju mjere opreza Druge policijske postaje Rijeka od 12. kolovoza 2025., zapisnik o ispitivanju svjedokinje Marinela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Sučevac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 od 12. kolovoza 2025., obrazac o provedenom postupku pojedinačne procjene potrebe žrtve za zaštitom od 11. kolovoza 2025., obrazac rizičnih faktora za ponavljanje nasilničkih ponašanja (list spisa 18-19),  izvješće o intervenciji povodom dojave nasilja u obitelji (list 20-22 spisa), fotografije (list 24-25 spisa) te u izvadak Ministarstva pravosuđa RH, Odjela za prekršajne evidencije na ime Marino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Dančulović</w:t>
      </w:r>
      <w:proofErr w:type="spellEnd"/>
      <w:r w:rsidR="00EA7DCD">
        <w:rPr>
          <w:rFonts w:ascii="Arial" w:hAnsi="Arial" w:cs="Arial"/>
          <w:sz w:val="24"/>
          <w:szCs w:val="24"/>
          <w:lang w:val="hr-HR"/>
        </w:rPr>
        <w:t xml:space="preserve"> od 16. siječnja 2026.</w:t>
      </w:r>
    </w:p>
    <w:p w:rsidR="00EA7DCD" w:rsidP="00EA7DCD" w:rsidRDefault="00985BB5" w14:paraId="715EA6D1" w14:textId="5503349B">
      <w:pPr>
        <w:pStyle w:val="Tijeloteksta2"/>
        <w:spacing w:line="240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4.Svjedok-žrtva na sas</w:t>
      </w:r>
      <w:r w:rsidR="00EA7DCD">
        <w:rPr>
          <w:rFonts w:ascii="Arial" w:hAnsi="Arial" w:cs="Arial"/>
          <w:sz w:val="24"/>
          <w:szCs w:val="24"/>
          <w:lang w:val="hr-HR"/>
        </w:rPr>
        <w:t>lušanju je iskazala da se predmetnog dana nalazila u obiteljskoj kući sa svojom maloljetnom djecom Dorom i Petrom kada je negdje oko 21,30 sati došao njezin suprug Marino koji je bio pod utjecajem alkohola te joj se obratio riječima: "Kurvo, droljo, podaviti ću ti sve mačke" nakon čega joj je uzeo mobilni uređaj koji je bacio na pod, a koji se tom prilikom razbio. Navedeno ponašanje ju uznemirilo te je povrijeđeno njezino dostojanstvo nakon čega je pozvala policiju. Nakon navedenog događaja suprug joj se ispričao, ponovno žive zajedno i njihov odnos je  skladan.</w:t>
      </w:r>
    </w:p>
    <w:p w:rsidR="00B34CEF" w:rsidP="00EA7DCD" w:rsidRDefault="00B34CEF" w14:paraId="767C30C6" w14:textId="638E1B21">
      <w:pPr>
        <w:pStyle w:val="Standard"/>
        <w:spacing w:line="10" w:lineRule="atLeast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5.U tako provedenom postupku, temeljem </w:t>
      </w:r>
      <w:r w:rsidR="002D4729">
        <w:rPr>
          <w:rFonts w:ascii="Arial" w:hAnsi="Arial" w:cs="Arial"/>
          <w:sz w:val="24"/>
          <w:szCs w:val="24"/>
          <w:lang w:val="hr-HR"/>
        </w:rPr>
        <w:t xml:space="preserve">jasnog i </w:t>
      </w:r>
      <w:proofErr w:type="spellStart"/>
      <w:r w:rsidR="002D4729">
        <w:rPr>
          <w:rFonts w:ascii="Arial" w:hAnsi="Arial" w:cs="Arial"/>
          <w:sz w:val="24"/>
          <w:szCs w:val="24"/>
          <w:lang w:val="hr-HR"/>
        </w:rPr>
        <w:t>okolnosnog</w:t>
      </w:r>
      <w:proofErr w:type="spellEnd"/>
      <w:r w:rsidR="002D4729">
        <w:rPr>
          <w:rFonts w:ascii="Arial" w:hAnsi="Arial" w:cs="Arial"/>
          <w:sz w:val="24"/>
          <w:szCs w:val="24"/>
          <w:lang w:val="hr-HR"/>
        </w:rPr>
        <w:t xml:space="preserve"> priznanja o</w:t>
      </w:r>
      <w:r>
        <w:rPr>
          <w:rFonts w:ascii="Arial" w:hAnsi="Arial" w:cs="Arial"/>
          <w:sz w:val="24"/>
          <w:szCs w:val="24"/>
          <w:lang w:val="hr-HR"/>
        </w:rPr>
        <w:t xml:space="preserve">krivljenika te iskaza saslušane svjedokinje </w:t>
      </w:r>
      <w:r w:rsidR="002D4729">
        <w:rPr>
          <w:rFonts w:ascii="Arial" w:hAnsi="Arial" w:cs="Arial"/>
          <w:sz w:val="24"/>
          <w:szCs w:val="24"/>
          <w:lang w:val="hr-HR"/>
        </w:rPr>
        <w:t>-</w:t>
      </w:r>
      <w:r>
        <w:rPr>
          <w:rFonts w:ascii="Arial" w:hAnsi="Arial" w:cs="Arial"/>
          <w:sz w:val="24"/>
          <w:szCs w:val="24"/>
          <w:lang w:val="hr-HR"/>
        </w:rPr>
        <w:t xml:space="preserve"> žrtve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Marinele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Sučevac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, kao i činjenica utvrđenih uvidom u materijalnu dokumentaciju koja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prileži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spisu, ocjenjujući obranu okrivljenika, iskaz saslušane svjedokinje i ostale provedene dokaze posebno i u njihovoj ukupnosti, sud je nedvojbenim utvrdio da se okrivljenik kritičnog dana nasilnički ponašao u obitelji počinivši psihičko nasilje prema svojoj </w:t>
      </w:r>
      <w:r w:rsidR="00EA7DCD">
        <w:rPr>
          <w:rFonts w:ascii="Arial" w:hAnsi="Arial" w:cs="Arial"/>
          <w:sz w:val="24"/>
          <w:szCs w:val="24"/>
          <w:lang w:val="hr-HR"/>
        </w:rPr>
        <w:t xml:space="preserve">supruzi Marineli </w:t>
      </w:r>
      <w:proofErr w:type="spellStart"/>
      <w:r w:rsidR="00EA7DCD">
        <w:rPr>
          <w:rFonts w:ascii="Arial" w:hAnsi="Arial" w:cs="Arial"/>
          <w:sz w:val="24"/>
          <w:szCs w:val="24"/>
          <w:lang w:val="hr-HR"/>
        </w:rPr>
        <w:t>Sučevac</w:t>
      </w:r>
      <w:proofErr w:type="spellEnd"/>
      <w:r>
        <w:rPr>
          <w:rFonts w:ascii="Arial" w:hAnsi="Arial" w:cs="Arial"/>
          <w:sz w:val="24"/>
          <w:szCs w:val="24"/>
          <w:lang w:val="hr-HR"/>
        </w:rPr>
        <w:t>, zbog čega je proglašen krivim</w:t>
      </w:r>
      <w:r w:rsidR="00866C49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8A511B" w:rsidR="00962E52" w:rsidP="00962E52" w:rsidRDefault="00866C49" w14:paraId="10C97CAF" w14:textId="4D59FE46">
      <w:pPr>
        <w:tabs>
          <w:tab w:val="left" w:pos="557"/>
        </w:tabs>
        <w:ind w:right="-35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 w:rsidR="00CE6E47">
        <w:rPr>
          <w:rFonts w:ascii="Arial" w:hAnsi="Arial" w:cs="Arial"/>
          <w:sz w:val="24"/>
          <w:szCs w:val="24"/>
          <w:lang w:val="hr-HR"/>
        </w:rPr>
        <w:t xml:space="preserve"> </w:t>
      </w:r>
      <w:r w:rsidR="00962E52">
        <w:rPr>
          <w:rFonts w:ascii="Arial" w:hAnsi="Arial" w:cs="Arial"/>
          <w:sz w:val="24"/>
          <w:szCs w:val="24"/>
          <w:lang w:val="hr-HR" w:eastAsia="en-US"/>
        </w:rPr>
        <w:t>6.</w:t>
      </w:r>
      <w:r w:rsidRPr="008A511B" w:rsidR="00962E52">
        <w:rPr>
          <w:rFonts w:ascii="Arial" w:hAnsi="Arial" w:cs="Arial"/>
          <w:sz w:val="24"/>
          <w:szCs w:val="24"/>
          <w:lang w:val="hr-HR"/>
        </w:rPr>
        <w:t xml:space="preserve">Odlučujući o prekršajnoj sankciji, sud je cijenio sve okolnosti koje utječu na njen izbor u smislu odredbe čl. 36. PZ, pa </w:t>
      </w:r>
      <w:r w:rsidR="00962E52">
        <w:rPr>
          <w:rFonts w:ascii="Arial" w:hAnsi="Arial" w:cs="Arial"/>
          <w:sz w:val="24"/>
          <w:szCs w:val="24"/>
          <w:lang w:val="hr-HR"/>
        </w:rPr>
        <w:t xml:space="preserve">je </w:t>
      </w:r>
      <w:r w:rsidRPr="008A511B" w:rsidR="00962E52">
        <w:rPr>
          <w:rFonts w:ascii="Arial" w:hAnsi="Arial" w:cs="Arial"/>
          <w:sz w:val="24"/>
          <w:szCs w:val="24"/>
          <w:lang w:val="hr-HR"/>
        </w:rPr>
        <w:t>tak</w:t>
      </w:r>
      <w:r w:rsidR="00962E52">
        <w:rPr>
          <w:rFonts w:ascii="Arial" w:hAnsi="Arial" w:cs="Arial"/>
          <w:sz w:val="24"/>
          <w:szCs w:val="24"/>
          <w:lang w:val="hr-HR"/>
        </w:rPr>
        <w:t xml:space="preserve">o olakotnim cijenio </w:t>
      </w:r>
      <w:r w:rsidR="00B56290">
        <w:rPr>
          <w:rFonts w:ascii="Arial" w:hAnsi="Arial" w:cs="Arial"/>
          <w:sz w:val="24"/>
          <w:szCs w:val="24"/>
          <w:lang w:val="hr-HR"/>
        </w:rPr>
        <w:t xml:space="preserve">da je okrivljenik priznao prekršaj te izrazio kajanje i žaljenje, </w:t>
      </w:r>
      <w:r w:rsidR="00962E52">
        <w:rPr>
          <w:rFonts w:ascii="Arial" w:hAnsi="Arial" w:cs="Arial"/>
          <w:sz w:val="24"/>
          <w:szCs w:val="24"/>
          <w:lang w:val="hr-HR"/>
        </w:rPr>
        <w:t xml:space="preserve">a otegotne okolnosti na strani okrivljenika ovaj sud nije našao unatoč činjenici </w:t>
      </w:r>
      <w:r w:rsidR="00B56290">
        <w:rPr>
          <w:rFonts w:ascii="Arial" w:hAnsi="Arial" w:cs="Arial"/>
          <w:sz w:val="24"/>
          <w:szCs w:val="24"/>
          <w:lang w:val="hr-HR"/>
        </w:rPr>
        <w:t>što</w:t>
      </w:r>
      <w:r w:rsidR="00962E52">
        <w:rPr>
          <w:rFonts w:ascii="Arial" w:hAnsi="Arial" w:cs="Arial"/>
          <w:sz w:val="24"/>
          <w:szCs w:val="24"/>
          <w:lang w:val="hr-HR"/>
        </w:rPr>
        <w:t xml:space="preserve"> je isti prekršajno kažnjavan. </w:t>
      </w:r>
      <w:r w:rsidRPr="008A511B" w:rsidR="00962E52">
        <w:rPr>
          <w:rFonts w:ascii="Arial" w:hAnsi="Arial" w:cs="Arial"/>
          <w:sz w:val="24"/>
          <w:szCs w:val="24"/>
          <w:lang w:val="hr-HR"/>
        </w:rPr>
        <w:t>Uvjerenje je suda da će izrečena novčana kazna u izreci naznačenom iznosu</w:t>
      </w:r>
      <w:r w:rsidRPr="00B56290" w:rsidR="00962E52">
        <w:rPr>
          <w:rFonts w:ascii="Arial" w:hAnsi="Arial" w:cs="Arial"/>
          <w:sz w:val="24"/>
          <w:szCs w:val="24"/>
          <w:lang w:val="hr-HR"/>
        </w:rPr>
        <w:t xml:space="preserve">, koja mu je </w:t>
      </w:r>
      <w:r w:rsidRPr="00B56290" w:rsidR="00B56290">
        <w:rPr>
          <w:rFonts w:ascii="Arial" w:hAnsi="Arial" w:cs="Arial"/>
          <w:sz w:val="24"/>
          <w:szCs w:val="24"/>
          <w:lang w:val="hr-HR"/>
        </w:rPr>
        <w:t>ublažena sukladno čl. 37. st. 3. PZ</w:t>
      </w:r>
      <w:r w:rsidRPr="00B56290" w:rsidR="00962E52">
        <w:rPr>
          <w:rFonts w:ascii="Arial" w:hAnsi="Arial" w:cs="Arial"/>
          <w:sz w:val="24"/>
          <w:szCs w:val="24"/>
          <w:lang w:val="hr-HR"/>
        </w:rPr>
        <w:t xml:space="preserve">, postići </w:t>
      </w:r>
      <w:r w:rsidRPr="008A511B" w:rsidR="00962E52">
        <w:rPr>
          <w:rFonts w:ascii="Arial" w:hAnsi="Arial" w:cs="Arial"/>
          <w:sz w:val="24"/>
          <w:szCs w:val="24"/>
          <w:lang w:val="hr-HR"/>
        </w:rPr>
        <w:t xml:space="preserve">svoju svrhu, te u dovoljnoj mjeri utjecati na okrivljenika da uvidi neprihvatljivost svojeg postupka zbog kojeg je kažnjen i odvratiti ga da ubuduće čini ovakve i slične prekršaje. </w:t>
      </w:r>
    </w:p>
    <w:p w:rsidRPr="008A511B" w:rsidR="00962E52" w:rsidP="00962E52" w:rsidRDefault="00B56290" w14:paraId="1CC101D2" w14:textId="716DB82F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7</w:t>
      </w:r>
      <w:r w:rsidR="00962E52">
        <w:rPr>
          <w:rFonts w:ascii="Arial" w:hAnsi="Arial" w:cs="Arial"/>
          <w:sz w:val="24"/>
          <w:szCs w:val="24"/>
          <w:lang w:val="hr-HR"/>
        </w:rPr>
        <w:t>.</w:t>
      </w:r>
      <w:r w:rsidRPr="008A511B" w:rsidR="00962E52">
        <w:rPr>
          <w:rFonts w:ascii="Arial" w:hAnsi="Arial" w:cs="Arial"/>
          <w:sz w:val="24"/>
          <w:szCs w:val="24"/>
          <w:lang w:val="hr-HR"/>
        </w:rPr>
        <w:t>Temeljem odredbe čl. 152. st. 3. PZ, novčana kazna smatrat će se u cjelini plaćenom, ako osuđena osoba plati 2/3 izrečene novčane kazne u roku određenom ovom presudom.</w:t>
      </w:r>
    </w:p>
    <w:p w:rsidRPr="00254EA3" w:rsidR="00962E52" w:rsidP="00962E52" w:rsidRDefault="00962E52" w14:paraId="336F8A44" w14:textId="6229775F">
      <w:pPr>
        <w:tabs>
          <w:tab w:val="left" w:pos="557"/>
        </w:tabs>
        <w:ind w:right="-35"/>
        <w:jc w:val="both"/>
        <w:rPr>
          <w:rFonts w:ascii="Arial" w:hAnsi="Arial" w:cs="Arial"/>
          <w:sz w:val="24"/>
          <w:szCs w:val="24"/>
          <w:lang w:val="hr-HR"/>
        </w:rPr>
      </w:pPr>
      <w:r w:rsidRPr="008A511B">
        <w:rPr>
          <w:rFonts w:ascii="Arial" w:hAnsi="Arial" w:cs="Arial"/>
          <w:sz w:val="24"/>
          <w:szCs w:val="24"/>
          <w:lang w:val="hr-HR" w:eastAsia="en-US"/>
        </w:rPr>
        <w:tab/>
      </w:r>
      <w:r>
        <w:rPr>
          <w:rFonts w:ascii="Arial" w:hAnsi="Arial" w:cs="Arial"/>
          <w:sz w:val="24"/>
          <w:szCs w:val="24"/>
          <w:lang w:val="hr-HR" w:eastAsia="en-US"/>
        </w:rPr>
        <w:t xml:space="preserve">  </w:t>
      </w:r>
      <w:r w:rsidR="00B56290">
        <w:rPr>
          <w:rFonts w:ascii="Arial" w:hAnsi="Arial" w:cs="Arial"/>
          <w:sz w:val="24"/>
          <w:szCs w:val="24"/>
          <w:lang w:val="hr-HR" w:eastAsia="en-US"/>
        </w:rPr>
        <w:t>8</w:t>
      </w:r>
      <w:r>
        <w:rPr>
          <w:rFonts w:ascii="Arial" w:hAnsi="Arial" w:cs="Arial"/>
          <w:sz w:val="24"/>
          <w:szCs w:val="24"/>
          <w:lang w:val="hr-HR" w:eastAsia="en-US"/>
        </w:rPr>
        <w:t>.</w:t>
      </w:r>
      <w:r w:rsidRPr="00B06119">
        <w:rPr>
          <w:rFonts w:ascii="Arial" w:hAnsi="Arial" w:cs="Arial"/>
          <w:sz w:val="24"/>
          <w:szCs w:val="24"/>
          <w:lang w:val="hr-HR"/>
        </w:rPr>
        <w:t>Okrivljenik j</w:t>
      </w:r>
      <w:r>
        <w:rPr>
          <w:rFonts w:ascii="Arial" w:hAnsi="Arial" w:cs="Arial"/>
          <w:sz w:val="24"/>
          <w:szCs w:val="24"/>
          <w:lang w:val="hr-HR"/>
        </w:rPr>
        <w:t xml:space="preserve">e dužan platiti trošak postupka koji je u ovom postupku odmjeren u skladu s duljinom trajanja i složenošću provedenog postupka. </w:t>
      </w:r>
    </w:p>
    <w:p w:rsidR="00FC2EA9" w:rsidP="00B56290" w:rsidRDefault="00FC2EA9" w14:paraId="6530DDF5" w14:textId="18FDC316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73207F" w:rsidR="005A4351" w:rsidP="003D7123" w:rsidRDefault="009500DC" w14:paraId="74260EDF" w14:textId="7A2742EE">
      <w:pPr>
        <w:tabs>
          <w:tab w:val="left" w:pos="8364"/>
        </w:tabs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Rijeka</w:t>
      </w:r>
      <w:r w:rsidR="00775AFE">
        <w:rPr>
          <w:rFonts w:ascii="Arial" w:hAnsi="Arial" w:cs="Arial"/>
          <w:sz w:val="24"/>
          <w:szCs w:val="24"/>
          <w:lang w:val="hr-HR"/>
        </w:rPr>
        <w:t xml:space="preserve">, </w:t>
      </w:r>
      <w:r w:rsidR="00EA7DCD">
        <w:rPr>
          <w:rFonts w:ascii="Arial" w:hAnsi="Arial" w:cs="Arial"/>
          <w:sz w:val="24"/>
          <w:szCs w:val="24"/>
          <w:lang w:val="hr-HR"/>
        </w:rPr>
        <w:t>15</w:t>
      </w:r>
      <w:r w:rsidR="00775AFE">
        <w:rPr>
          <w:rFonts w:ascii="Arial" w:hAnsi="Arial" w:cs="Arial"/>
          <w:sz w:val="24"/>
          <w:szCs w:val="24"/>
          <w:lang w:val="hr-HR"/>
        </w:rPr>
        <w:t xml:space="preserve">. </w:t>
      </w:r>
      <w:r w:rsidR="00EA7DCD">
        <w:rPr>
          <w:rFonts w:ascii="Arial" w:hAnsi="Arial" w:cs="Arial"/>
          <w:sz w:val="24"/>
          <w:szCs w:val="24"/>
          <w:lang w:val="hr-HR"/>
        </w:rPr>
        <w:t>srpnja</w:t>
      </w:r>
      <w:r w:rsidR="00775AFE">
        <w:rPr>
          <w:rFonts w:ascii="Arial" w:hAnsi="Arial" w:cs="Arial"/>
          <w:sz w:val="24"/>
          <w:szCs w:val="24"/>
          <w:lang w:val="hr-HR"/>
        </w:rPr>
        <w:t xml:space="preserve"> 202</w:t>
      </w:r>
      <w:r w:rsidR="00EA7DCD">
        <w:rPr>
          <w:rFonts w:ascii="Arial" w:hAnsi="Arial" w:cs="Arial"/>
          <w:sz w:val="24"/>
          <w:szCs w:val="24"/>
          <w:lang w:val="hr-HR"/>
        </w:rPr>
        <w:t>6</w:t>
      </w:r>
      <w:r w:rsidR="00775AFE">
        <w:rPr>
          <w:rFonts w:ascii="Arial" w:hAnsi="Arial" w:cs="Arial"/>
          <w:sz w:val="24"/>
          <w:szCs w:val="24"/>
          <w:lang w:val="hr-HR"/>
        </w:rPr>
        <w:t>.</w:t>
      </w:r>
    </w:p>
    <w:p w:rsidR="00F466DF" w:rsidP="003D7123" w:rsidRDefault="005A4351" w14:paraId="731583D5" w14:textId="77777777">
      <w:pPr>
        <w:pStyle w:val="Naslov2"/>
        <w:tabs>
          <w:tab w:val="left" w:pos="8364"/>
        </w:tabs>
        <w:jc w:val="both"/>
        <w:rPr>
          <w:rFonts w:ascii="Arial" w:hAnsi="Arial" w:cs="Arial"/>
          <w:b w:val="false"/>
          <w:sz w:val="24"/>
          <w:szCs w:val="24"/>
        </w:rPr>
      </w:pPr>
      <w:r w:rsidRPr="0073207F">
        <w:rPr>
          <w:rFonts w:ascii="Arial" w:hAnsi="Arial" w:cs="Arial"/>
          <w:b w:val="false"/>
          <w:sz w:val="24"/>
          <w:szCs w:val="24"/>
        </w:rPr>
        <w:t xml:space="preserve">     </w:t>
      </w:r>
    </w:p>
    <w:p w:rsidRPr="0073207F" w:rsidR="00F466DF" w:rsidP="00F466DF" w:rsidRDefault="00F466DF" w14:paraId="1B6F8847" w14:textId="37B3BDDB">
      <w:pPr>
        <w:pStyle w:val="Naslov2"/>
        <w:tabs>
          <w:tab w:val="left" w:pos="8364"/>
        </w:tabs>
        <w:jc w:val="both"/>
        <w:rPr>
          <w:rFonts w:ascii="Arial" w:hAnsi="Arial" w:cs="Arial"/>
          <w:b w:val="false"/>
          <w:sz w:val="24"/>
          <w:szCs w:val="24"/>
        </w:rPr>
      </w:pPr>
      <w:r>
        <w:rPr>
          <w:rFonts w:ascii="Arial" w:hAnsi="Arial" w:cs="Arial"/>
          <w:b w:val="false"/>
          <w:sz w:val="24"/>
          <w:szCs w:val="24"/>
        </w:rPr>
        <w:t xml:space="preserve"> ZAPISNIČARKA </w:t>
      </w:r>
      <w:r w:rsidRPr="0073207F" w:rsidR="005A4351">
        <w:rPr>
          <w:rFonts w:ascii="Arial" w:hAnsi="Arial" w:cs="Arial"/>
          <w:b w:val="false"/>
          <w:sz w:val="24"/>
          <w:szCs w:val="24"/>
        </w:rPr>
        <w:t xml:space="preserve">               </w:t>
      </w:r>
      <w:r>
        <w:rPr>
          <w:rFonts w:ascii="Arial" w:hAnsi="Arial" w:cs="Arial"/>
          <w:b w:val="false"/>
          <w:sz w:val="24"/>
          <w:szCs w:val="24"/>
        </w:rPr>
        <w:t xml:space="preserve">                                                                         </w:t>
      </w:r>
      <w:r w:rsidRPr="0073207F">
        <w:rPr>
          <w:rFonts w:ascii="Arial" w:hAnsi="Arial" w:cs="Arial"/>
          <w:b w:val="false"/>
          <w:sz w:val="24"/>
          <w:szCs w:val="24"/>
        </w:rPr>
        <w:t>SUDAC</w:t>
      </w:r>
    </w:p>
    <w:p w:rsidR="002938BE" w:rsidP="003D7123" w:rsidRDefault="00EA7DCD" w14:paraId="20CBD60D" w14:textId="36EED489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</w:t>
      </w:r>
      <w:r w:rsidR="00B56290">
        <w:rPr>
          <w:rFonts w:ascii="Arial" w:hAnsi="Arial" w:cs="Arial"/>
          <w:sz w:val="24"/>
          <w:szCs w:val="24"/>
          <w:lang w:val="hr-HR"/>
        </w:rPr>
        <w:t>Ursula Čorić</w:t>
      </w:r>
      <w:r w:rsidR="00E16174">
        <w:rPr>
          <w:rFonts w:ascii="Arial" w:hAnsi="Arial" w:cs="Arial"/>
          <w:sz w:val="24"/>
          <w:szCs w:val="24"/>
          <w:lang w:val="hr-HR"/>
        </w:rPr>
        <w:t>, v.r.</w:t>
      </w:r>
      <w:r w:rsidR="00F466DF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</w:t>
      </w:r>
      <w:r w:rsidRPr="0073207F" w:rsidR="0019323C">
        <w:rPr>
          <w:rFonts w:ascii="Arial" w:hAnsi="Arial" w:cs="Arial"/>
          <w:sz w:val="24"/>
          <w:szCs w:val="24"/>
          <w:lang w:val="hr-HR"/>
        </w:rPr>
        <w:t xml:space="preserve">      </w:t>
      </w:r>
      <w:r w:rsidRPr="0073207F" w:rsidR="005A4351">
        <w:rPr>
          <w:rFonts w:ascii="Arial" w:hAnsi="Arial" w:cs="Arial"/>
          <w:sz w:val="24"/>
          <w:szCs w:val="24"/>
          <w:lang w:val="hr-HR"/>
        </w:rPr>
        <w:t>Vlado</w:t>
      </w:r>
      <w:r w:rsidRPr="0073207F" w:rsidR="002938BE">
        <w:rPr>
          <w:rFonts w:ascii="Arial" w:hAnsi="Arial" w:cs="Arial"/>
          <w:sz w:val="24"/>
          <w:szCs w:val="24"/>
          <w:lang w:val="hr-HR"/>
        </w:rPr>
        <w:t xml:space="preserve"> </w:t>
      </w:r>
      <w:r w:rsidRPr="0073207F" w:rsidR="005A4351">
        <w:rPr>
          <w:rFonts w:ascii="Arial" w:hAnsi="Arial" w:cs="Arial"/>
          <w:sz w:val="24"/>
          <w:szCs w:val="24"/>
          <w:lang w:val="hr-HR"/>
        </w:rPr>
        <w:t>Pleše</w:t>
      </w:r>
      <w:r w:rsidR="00E16174">
        <w:rPr>
          <w:rFonts w:ascii="Arial" w:hAnsi="Arial" w:cs="Arial"/>
          <w:sz w:val="24"/>
          <w:szCs w:val="24"/>
          <w:lang w:val="hr-HR"/>
        </w:rPr>
        <w:t>, v.r.</w:t>
      </w:r>
    </w:p>
    <w:p w:rsidR="00E16174" w:rsidP="003D7123" w:rsidRDefault="00E16174" w14:paraId="348F7549" w14:textId="7E9350FA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</w:p>
    <w:p w:rsidR="00B56290" w:rsidP="00E16174" w:rsidRDefault="00E16174" w14:paraId="02A062A1" w14:textId="77777777">
      <w:pPr>
        <w:tabs>
          <w:tab w:val="left" w:pos="8364"/>
        </w:tabs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Za točnost otpravka-ovlašteni službenik</w:t>
      </w:r>
      <w:r w:rsidR="00B56290">
        <w:rPr>
          <w:rFonts w:ascii="Arial" w:hAnsi="Arial" w:cs="Arial"/>
          <w:sz w:val="24"/>
          <w:szCs w:val="24"/>
          <w:lang w:val="hr-HR"/>
        </w:rPr>
        <w:t>:</w:t>
      </w:r>
    </w:p>
    <w:p w:rsidR="0046047B" w:rsidP="003D7123" w:rsidRDefault="0046047B" w14:paraId="7D254EEE" w14:textId="748EA1E2">
      <w:pPr>
        <w:pStyle w:val="Tijeloteksta"/>
        <w:tabs>
          <w:tab w:val="left" w:pos="8364"/>
        </w:tabs>
        <w:ind w:firstLine="720"/>
        <w:rPr>
          <w:rFonts w:ascii="Arial" w:hAnsi="Arial" w:cs="Arial"/>
          <w:sz w:val="24"/>
          <w:szCs w:val="24"/>
        </w:rPr>
      </w:pPr>
    </w:p>
    <w:p w:rsidR="00B56290" w:rsidP="003D7123" w:rsidRDefault="00B56290" w14:paraId="1EE5571C" w14:textId="77777777">
      <w:pPr>
        <w:pStyle w:val="Tijeloteksta"/>
        <w:tabs>
          <w:tab w:val="left" w:pos="8364"/>
        </w:tabs>
        <w:ind w:firstLine="720"/>
        <w:rPr>
          <w:rFonts w:ascii="Arial" w:hAnsi="Arial" w:cs="Arial"/>
          <w:sz w:val="24"/>
          <w:szCs w:val="24"/>
        </w:rPr>
      </w:pPr>
    </w:p>
    <w:p w:rsidR="0046047B" w:rsidP="003D7123" w:rsidRDefault="0046047B" w14:paraId="0C213FCC" w14:textId="10B0EB8C">
      <w:pPr>
        <w:pStyle w:val="Tijeloteksta"/>
        <w:tabs>
          <w:tab w:val="left" w:pos="8364"/>
        </w:tabs>
        <w:ind w:firstLine="720"/>
        <w:rPr>
          <w:rFonts w:ascii="Arial" w:hAnsi="Arial" w:cs="Arial"/>
          <w:sz w:val="24"/>
          <w:szCs w:val="24"/>
        </w:rPr>
      </w:pPr>
    </w:p>
    <w:p w:rsidRPr="0073207F" w:rsidR="005A4351" w:rsidP="003D7123" w:rsidRDefault="00B4201C" w14:paraId="72106D3C" w14:textId="0D24C645">
      <w:pPr>
        <w:pStyle w:val="Tijeloteksta"/>
        <w:tabs>
          <w:tab w:val="left" w:pos="8364"/>
        </w:tabs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73207F" w:rsidR="005A4351">
        <w:rPr>
          <w:rFonts w:ascii="Arial" w:hAnsi="Arial" w:cs="Arial"/>
          <w:sz w:val="24"/>
          <w:szCs w:val="24"/>
        </w:rPr>
        <w:t>PUTA O PRAVNOM LIJEKU:</w:t>
      </w:r>
    </w:p>
    <w:p w:rsidRPr="0073207F" w:rsidR="005A4351" w:rsidP="00B56290" w:rsidRDefault="005A4351" w14:paraId="346257AF" w14:textId="546418DC">
      <w:pPr>
        <w:tabs>
          <w:tab w:val="left" w:pos="8364"/>
        </w:tabs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 xml:space="preserve">Protiv ove presude stranke imaju pravo žalbe na Visoki prekršajni sud RH, u roku od 8 dana, po primitku presude, putem Općinskog suda u Rijeci, Prekršajnog odjela, u dva istovjetna primjerka, bez naplate takse, na adresu </w:t>
      </w:r>
      <w:r w:rsidR="009500DC">
        <w:rPr>
          <w:rFonts w:ascii="Arial" w:hAnsi="Arial" w:cs="Arial"/>
          <w:sz w:val="24"/>
          <w:szCs w:val="24"/>
          <w:lang w:val="hr-HR"/>
        </w:rPr>
        <w:t>Žrtava fašizma 7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, </w:t>
      </w:r>
      <w:r w:rsidR="009500DC">
        <w:rPr>
          <w:rFonts w:ascii="Arial" w:hAnsi="Arial" w:cs="Arial"/>
          <w:sz w:val="24"/>
          <w:szCs w:val="24"/>
          <w:lang w:val="hr-HR"/>
        </w:rPr>
        <w:t xml:space="preserve"> Rijeka</w:t>
      </w:r>
      <w:r w:rsidRPr="0073207F">
        <w:rPr>
          <w:rFonts w:ascii="Arial" w:hAnsi="Arial" w:cs="Arial"/>
          <w:sz w:val="24"/>
          <w:szCs w:val="24"/>
          <w:lang w:val="hr-HR"/>
        </w:rPr>
        <w:t xml:space="preserve">. </w:t>
      </w:r>
    </w:p>
    <w:p w:rsidRPr="0073207F" w:rsidR="005A4351" w:rsidP="003D7123" w:rsidRDefault="005A4351" w14:paraId="3BCAA81F" w14:textId="77777777">
      <w:pPr>
        <w:tabs>
          <w:tab w:val="left" w:pos="8364"/>
        </w:tabs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>DOSTAVITI:</w:t>
      </w:r>
    </w:p>
    <w:p w:rsidRPr="0073207F" w:rsidR="005A4351" w:rsidP="003D7123" w:rsidRDefault="005A4351" w14:paraId="68A0750A" w14:textId="77777777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 xml:space="preserve">1. tužitelju </w:t>
      </w:r>
    </w:p>
    <w:p w:rsidRPr="0073207F" w:rsidR="005A4351" w:rsidP="003D7123" w:rsidRDefault="005A4351" w14:paraId="6EB70148" w14:textId="77777777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73207F">
        <w:rPr>
          <w:rFonts w:ascii="Arial" w:hAnsi="Arial" w:cs="Arial"/>
          <w:sz w:val="24"/>
          <w:szCs w:val="24"/>
          <w:lang w:val="hr-HR"/>
        </w:rPr>
        <w:t>2. okrivljeniku</w:t>
      </w:r>
    </w:p>
    <w:p w:rsidR="002B387B" w:rsidP="003D7123" w:rsidRDefault="00A748F7" w14:paraId="7DB922A2" w14:textId="33EF856B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3.</w:t>
      </w:r>
      <w:r w:rsidRPr="0073207F" w:rsidR="002B387B">
        <w:rPr>
          <w:rFonts w:ascii="Arial" w:hAnsi="Arial" w:cs="Arial"/>
          <w:sz w:val="24"/>
          <w:szCs w:val="24"/>
          <w:lang w:val="hr-HR"/>
        </w:rPr>
        <w:t xml:space="preserve"> žrtvi </w:t>
      </w:r>
      <w:r w:rsidR="009500DC">
        <w:rPr>
          <w:rFonts w:ascii="Arial" w:hAnsi="Arial" w:cs="Arial"/>
          <w:sz w:val="24"/>
          <w:szCs w:val="24"/>
          <w:lang w:val="hr-HR"/>
        </w:rPr>
        <w:t xml:space="preserve">Marineli </w:t>
      </w:r>
      <w:proofErr w:type="spellStart"/>
      <w:r w:rsidR="009500DC">
        <w:rPr>
          <w:rFonts w:ascii="Arial" w:hAnsi="Arial" w:cs="Arial"/>
          <w:sz w:val="24"/>
          <w:szCs w:val="24"/>
          <w:lang w:val="hr-HR"/>
        </w:rPr>
        <w:t>Sučevac</w:t>
      </w:r>
      <w:proofErr w:type="spellEnd"/>
      <w:r w:rsidRPr="0073207F" w:rsidR="002B387B">
        <w:rPr>
          <w:rFonts w:ascii="Arial" w:hAnsi="Arial" w:cs="Arial"/>
          <w:sz w:val="24"/>
          <w:szCs w:val="24"/>
          <w:lang w:val="hr-HR"/>
        </w:rPr>
        <w:t xml:space="preserve"> </w:t>
      </w:r>
      <w:r w:rsidR="00B4201C">
        <w:rPr>
          <w:rFonts w:ascii="Arial" w:hAnsi="Arial" w:cs="Arial"/>
          <w:sz w:val="24"/>
          <w:szCs w:val="24"/>
          <w:lang w:val="hr-HR"/>
        </w:rPr>
        <w:t>(</w:t>
      </w:r>
      <w:r w:rsidRPr="0073207F" w:rsidR="002B387B">
        <w:rPr>
          <w:rFonts w:ascii="Arial" w:hAnsi="Arial" w:cs="Arial"/>
          <w:sz w:val="24"/>
          <w:szCs w:val="24"/>
          <w:lang w:val="hr-HR"/>
        </w:rPr>
        <w:t>po pravomoćnosti)</w:t>
      </w:r>
    </w:p>
    <w:p w:rsidR="00B56290" w:rsidP="003D7123" w:rsidRDefault="00B56290" w14:paraId="06DE1811" w14:textId="6913B835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4.Hrvatski zavoda za socijalni rad, PU Rijeka (po pravomoćnosti)</w:t>
      </w:r>
    </w:p>
    <w:p w:rsidRPr="0073207F" w:rsidR="005A4351" w:rsidP="003D7123" w:rsidRDefault="00B56290" w14:paraId="4272AE3E" w14:textId="107BB2BC">
      <w:pPr>
        <w:tabs>
          <w:tab w:val="left" w:pos="8364"/>
        </w:tabs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5</w:t>
      </w:r>
      <w:r w:rsidR="002A5DD5">
        <w:rPr>
          <w:rFonts w:ascii="Arial" w:hAnsi="Arial" w:cs="Arial"/>
          <w:sz w:val="24"/>
          <w:szCs w:val="24"/>
          <w:lang w:val="hr-HR"/>
        </w:rPr>
        <w:t xml:space="preserve">. </w:t>
      </w:r>
      <w:r w:rsidRPr="0073207F" w:rsidR="005A4351">
        <w:rPr>
          <w:rFonts w:ascii="Arial" w:hAnsi="Arial" w:cs="Arial"/>
          <w:sz w:val="24"/>
          <w:szCs w:val="24"/>
          <w:lang w:val="hr-HR"/>
        </w:rPr>
        <w:t>spis</w:t>
      </w:r>
    </w:p>
    <w:p w:rsidRPr="0073207F" w:rsidR="00C81B56" w:rsidP="003D7123" w:rsidRDefault="00C81B56" w14:paraId="44935112" w14:textId="77777777">
      <w:pPr>
        <w:tabs>
          <w:tab w:val="left" w:pos="8364"/>
        </w:tabs>
        <w:rPr>
          <w:rFonts w:ascii="Arial" w:hAnsi="Arial" w:cs="Arial"/>
          <w:sz w:val="24"/>
          <w:szCs w:val="24"/>
          <w:lang w:val="hr-HR"/>
        </w:rPr>
      </w:pPr>
    </w:p>
    <w:sectPr w:rsidRPr="0073207F" w:rsidR="00C81B56" w:rsidSect="00B4201C">
      <w:headerReference w:type="even" r:id="rId7"/>
      <w:headerReference w:type="default" r:id="rId8"/>
      <w:footerReference w:type="even" r:id="rId9"/>
      <w:footerReference w:type="first" r:id="rId10"/>
      <w:footnotePr>
        <w:pos w:val="sectEnd"/>
      </w:footnotePr>
      <w:endnotePr>
        <w:numFmt w:val="decimal"/>
        <w:numStart w:val="0"/>
      </w:endnotePr>
      <w:pgSz w:w="11906" w:h="16838" w:code="9"/>
      <w:pgMar w:top="1417" w:right="1417" w:bottom="1417" w:left="1417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441FA" w:rsidP="003904B6" w:rsidRDefault="005441FA" w14:paraId="033366C1" w14:textId="77777777">
      <w:r>
        <w:separator/>
      </w:r>
    </w:p>
  </w:endnote>
  <w:endnote w:type="continuationSeparator" w:id="0">
    <w:p w:rsidR="005441FA" w:rsidP="003904B6" w:rsidRDefault="005441FA" w14:paraId="35D8D34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E18BE" w:rsidP="007753AB" w:rsidRDefault="008B4726" w14:paraId="28A7C860" w14:textId="77777777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E18BE" w:rsidP="006F0EDD" w:rsidRDefault="005441FA" w14:paraId="47BEC4CB" w14:textId="77777777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B324D" w:rsidR="00275B83" w:rsidP="00275B83" w:rsidRDefault="00275B83" w14:paraId="58892A51" w14:textId="7F0204C3">
    <w:pPr>
      <w:pStyle w:val="Podnoje"/>
      <w:rPr>
        <w:sz w:val="16"/>
        <w:szCs w:val="16"/>
      </w:rPr>
    </w:pPr>
  </w:p>
  <w:p w:rsidR="00275B83" w:rsidRDefault="00275B83" w14:paraId="21295C44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441FA" w:rsidP="003904B6" w:rsidRDefault="005441FA" w14:paraId="68C76444" w14:textId="77777777">
      <w:r>
        <w:separator/>
      </w:r>
    </w:p>
  </w:footnote>
  <w:footnote w:type="continuationSeparator" w:id="0">
    <w:p w:rsidR="005441FA" w:rsidP="003904B6" w:rsidRDefault="005441FA" w14:paraId="74D37B5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E18BE" w:rsidP="008B6F12" w:rsidRDefault="008B4726" w14:paraId="0A2D967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E18BE" w:rsidRDefault="005441FA" w14:paraId="11F1A335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3207F" w:rsidR="00EA7DCD" w:rsidP="00EA7DCD" w:rsidRDefault="003E3DDD" w14:paraId="3129ABBB" w14:textId="1F241DEB">
    <w:pPr>
      <w:tabs>
        <w:tab w:val="left" w:pos="8364"/>
      </w:tabs>
      <w:jc w:val="right"/>
      <w:rPr>
        <w:rFonts w:ascii="Arial" w:hAnsi="Arial" w:cs="Arial"/>
        <w:sz w:val="24"/>
        <w:szCs w:val="24"/>
        <w:lang w:val="hr-HR"/>
      </w:rPr>
    </w:pPr>
    <w:r>
      <w:rPr>
        <w:rFonts w:ascii="Times New Roman" w:hAnsi="Times New Roman"/>
        <w:sz w:val="24"/>
        <w:szCs w:val="24"/>
      </w:rPr>
      <w:t xml:space="preserve">                                                            </w:t>
    </w:r>
    <w:r w:rsidR="003904B6">
      <w:rPr>
        <w:rFonts w:ascii="Times New Roman" w:hAnsi="Times New Roman"/>
        <w:sz w:val="24"/>
        <w:szCs w:val="24"/>
      </w:rPr>
      <w:t xml:space="preserve">  </w:t>
    </w:r>
    <w:r w:rsidRPr="00B93610" w:rsidR="008B4726">
      <w:rPr>
        <w:rFonts w:ascii="Arial" w:hAnsi="Arial" w:cs="Arial"/>
        <w:sz w:val="24"/>
        <w:szCs w:val="24"/>
      </w:rPr>
      <w:fldChar w:fldCharType="begin"/>
    </w:r>
    <w:r w:rsidRPr="00B93610" w:rsidR="008B4726">
      <w:rPr>
        <w:rFonts w:ascii="Arial" w:hAnsi="Arial" w:cs="Arial"/>
        <w:sz w:val="24"/>
        <w:szCs w:val="24"/>
      </w:rPr>
      <w:instrText>PAGE   \* MERGEFORMAT</w:instrText>
    </w:r>
    <w:r w:rsidRPr="00B93610" w:rsidR="008B4726">
      <w:rPr>
        <w:rFonts w:ascii="Arial" w:hAnsi="Arial" w:cs="Arial"/>
        <w:sz w:val="24"/>
        <w:szCs w:val="24"/>
      </w:rPr>
      <w:fldChar w:fldCharType="separate"/>
    </w:r>
    <w:r w:rsidRPr="00E04639" w:rsidR="00E04639">
      <w:rPr>
        <w:rFonts w:ascii="Arial" w:hAnsi="Arial" w:cs="Arial"/>
        <w:noProof/>
        <w:sz w:val="24"/>
        <w:szCs w:val="24"/>
        <w:lang w:val="hr-HR"/>
      </w:rPr>
      <w:t>4</w:t>
    </w:r>
    <w:r w:rsidRPr="00B93610" w:rsidR="008B4726">
      <w:rPr>
        <w:rFonts w:ascii="Arial" w:hAnsi="Arial" w:cs="Arial"/>
        <w:sz w:val="24"/>
        <w:szCs w:val="24"/>
      </w:rPr>
      <w:fldChar w:fldCharType="end"/>
    </w:r>
    <w:r w:rsidRPr="00082969" w:rsidR="008B4726">
      <w:rPr>
        <w:rFonts w:ascii="Times New Roman" w:hAnsi="Times New Roman"/>
        <w:sz w:val="24"/>
        <w:szCs w:val="24"/>
        <w:lang w:val="hr-HR"/>
      </w:rPr>
      <w:t xml:space="preserve"> </w:t>
    </w:r>
    <w:r w:rsidR="008B4726">
      <w:rPr>
        <w:rFonts w:ascii="Times New Roman" w:hAnsi="Times New Roman"/>
        <w:sz w:val="24"/>
        <w:szCs w:val="24"/>
        <w:lang w:val="hr-HR"/>
      </w:rPr>
      <w:t xml:space="preserve">  </w:t>
    </w:r>
    <w:r w:rsidR="008B4726">
      <w:rPr>
        <w:rFonts w:ascii="Times New Roman" w:hAnsi="Times New Roman"/>
        <w:sz w:val="24"/>
        <w:szCs w:val="24"/>
        <w:lang w:val="hr-HR"/>
      </w:rPr>
      <w:tab/>
      <w:t xml:space="preserve">  </w:t>
    </w:r>
    <w:r w:rsidR="00B93610">
      <w:rPr>
        <w:rFonts w:ascii="Times New Roman" w:hAnsi="Times New Roman"/>
        <w:sz w:val="24"/>
        <w:szCs w:val="24"/>
        <w:lang w:val="hr-HR"/>
      </w:rPr>
      <w:t xml:space="preserve">       </w:t>
    </w:r>
    <w:r w:rsidR="002B387B">
      <w:rPr>
        <w:rFonts w:ascii="Times New Roman" w:hAnsi="Times New Roman"/>
        <w:sz w:val="24"/>
        <w:szCs w:val="24"/>
        <w:lang w:val="hr-HR"/>
      </w:rPr>
      <w:t xml:space="preserve"> </w:t>
    </w:r>
    <w:r w:rsidR="00DE650B">
      <w:rPr>
        <w:rFonts w:ascii="Times New Roman" w:hAnsi="Times New Roman"/>
        <w:sz w:val="24"/>
        <w:szCs w:val="24"/>
        <w:lang w:val="hr-HR"/>
      </w:rPr>
      <w:t xml:space="preserve">  </w:t>
    </w:r>
    <w:r w:rsidR="00716F96">
      <w:rPr>
        <w:rFonts w:ascii="Times New Roman" w:hAnsi="Times New Roman"/>
        <w:sz w:val="24"/>
        <w:szCs w:val="24"/>
        <w:lang w:val="hr-HR"/>
      </w:rPr>
      <w:t xml:space="preserve"> </w:t>
    </w:r>
    <w:r w:rsidR="009E21FD">
      <w:rPr>
        <w:rFonts w:ascii="Times New Roman" w:hAnsi="Times New Roman"/>
        <w:sz w:val="24"/>
        <w:szCs w:val="24"/>
        <w:lang w:val="hr-HR"/>
      </w:rPr>
      <w:t xml:space="preserve">     </w:t>
    </w:r>
    <w:proofErr w:type="spellStart"/>
    <w:r w:rsidRPr="0073207F" w:rsidR="00EA7DCD">
      <w:rPr>
        <w:rFonts w:ascii="Arial" w:hAnsi="Arial" w:cs="Arial"/>
        <w:sz w:val="24"/>
        <w:szCs w:val="24"/>
        <w:lang w:val="hr-HR"/>
      </w:rPr>
      <w:t>Posl</w:t>
    </w:r>
    <w:proofErr w:type="spellEnd"/>
    <w:r w:rsidRPr="0073207F" w:rsidR="00EA7DCD">
      <w:rPr>
        <w:rFonts w:ascii="Arial" w:hAnsi="Arial" w:cs="Arial"/>
        <w:sz w:val="24"/>
        <w:szCs w:val="24"/>
        <w:lang w:val="hr-HR"/>
      </w:rPr>
      <w:t>. broj: Pp-</w:t>
    </w:r>
    <w:r w:rsidR="00EA7DCD">
      <w:rPr>
        <w:rFonts w:ascii="Arial" w:hAnsi="Arial" w:cs="Arial"/>
        <w:sz w:val="24"/>
        <w:szCs w:val="24"/>
        <w:lang w:val="hr-HR"/>
      </w:rPr>
      <w:t>3143/</w:t>
    </w:r>
    <w:r w:rsidRPr="0073207F" w:rsidR="00EA7DCD">
      <w:rPr>
        <w:rFonts w:ascii="Arial" w:hAnsi="Arial" w:cs="Arial"/>
        <w:sz w:val="24"/>
        <w:szCs w:val="24"/>
        <w:lang w:val="hr-HR"/>
      </w:rPr>
      <w:t>202</w:t>
    </w:r>
    <w:r w:rsidR="00EA7DCD">
      <w:rPr>
        <w:rFonts w:ascii="Arial" w:hAnsi="Arial" w:cs="Arial"/>
        <w:sz w:val="24"/>
        <w:szCs w:val="24"/>
        <w:lang w:val="hr-HR"/>
      </w:rPr>
      <w:t>5</w:t>
    </w:r>
    <w:r w:rsidRPr="0073207F" w:rsidR="00EA7DCD">
      <w:rPr>
        <w:rFonts w:ascii="Arial" w:hAnsi="Arial" w:cs="Arial"/>
        <w:sz w:val="24"/>
        <w:szCs w:val="24"/>
        <w:lang w:val="hr-HR"/>
      </w:rPr>
      <w:t>-</w:t>
    </w:r>
    <w:r w:rsidR="00EA7DCD">
      <w:rPr>
        <w:rFonts w:ascii="Arial" w:hAnsi="Arial" w:cs="Arial"/>
        <w:sz w:val="24"/>
        <w:szCs w:val="24"/>
        <w:lang w:val="hr-HR"/>
      </w:rPr>
      <w:t>9</w:t>
    </w:r>
  </w:p>
  <w:p w:rsidR="00082969" w:rsidP="00716F96" w:rsidRDefault="005441FA" w14:paraId="1A4E5F56" w14:textId="71AABC20">
    <w:pPr>
      <w:pStyle w:val="Zaglavlje"/>
      <w:tabs>
        <w:tab w:val="clear" w:pos="9072"/>
      </w:tabs>
      <w:jc w:val="both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defaultTabStop w:val="708"/>
  <w:hyphenationZone w:val="425"/>
  <w:characterSpacingControl w:val="doNotCompress"/>
  <w:savePreviewPicture/>
  <w:hdrShapeDefaults>
    <o:shapedefaults spidmax="2049" v:ext="edit"/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351"/>
    <w:rsid w:val="00036649"/>
    <w:rsid w:val="0004360E"/>
    <w:rsid w:val="00072739"/>
    <w:rsid w:val="00093D16"/>
    <w:rsid w:val="000968B7"/>
    <w:rsid w:val="000B2990"/>
    <w:rsid w:val="000C1B13"/>
    <w:rsid w:val="000C5969"/>
    <w:rsid w:val="000D48FC"/>
    <w:rsid w:val="00152DFC"/>
    <w:rsid w:val="00153E7B"/>
    <w:rsid w:val="00174A50"/>
    <w:rsid w:val="001918EA"/>
    <w:rsid w:val="0019323C"/>
    <w:rsid w:val="001B2D8A"/>
    <w:rsid w:val="001B5B46"/>
    <w:rsid w:val="001C1432"/>
    <w:rsid w:val="001D0B5D"/>
    <w:rsid w:val="001D73FB"/>
    <w:rsid w:val="001E7041"/>
    <w:rsid w:val="00220631"/>
    <w:rsid w:val="00250694"/>
    <w:rsid w:val="00254EA3"/>
    <w:rsid w:val="00272356"/>
    <w:rsid w:val="00273A7A"/>
    <w:rsid w:val="00275B83"/>
    <w:rsid w:val="002826DA"/>
    <w:rsid w:val="002938BE"/>
    <w:rsid w:val="00297831"/>
    <w:rsid w:val="002A5DD5"/>
    <w:rsid w:val="002B387B"/>
    <w:rsid w:val="002C34AD"/>
    <w:rsid w:val="002D4729"/>
    <w:rsid w:val="002E0653"/>
    <w:rsid w:val="002F2246"/>
    <w:rsid w:val="002F2712"/>
    <w:rsid w:val="003212BA"/>
    <w:rsid w:val="00332C7E"/>
    <w:rsid w:val="00344259"/>
    <w:rsid w:val="003549EF"/>
    <w:rsid w:val="00355E9F"/>
    <w:rsid w:val="00365918"/>
    <w:rsid w:val="003727C6"/>
    <w:rsid w:val="00373CC2"/>
    <w:rsid w:val="003904B6"/>
    <w:rsid w:val="00395474"/>
    <w:rsid w:val="003B34EB"/>
    <w:rsid w:val="003D7123"/>
    <w:rsid w:val="003E3DDD"/>
    <w:rsid w:val="003F16DD"/>
    <w:rsid w:val="00405F6A"/>
    <w:rsid w:val="0041436F"/>
    <w:rsid w:val="0043327B"/>
    <w:rsid w:val="00460360"/>
    <w:rsid w:val="0046047B"/>
    <w:rsid w:val="00474D5F"/>
    <w:rsid w:val="004756BF"/>
    <w:rsid w:val="00490040"/>
    <w:rsid w:val="004A0675"/>
    <w:rsid w:val="004B621F"/>
    <w:rsid w:val="004C33C9"/>
    <w:rsid w:val="004D7E75"/>
    <w:rsid w:val="004E677F"/>
    <w:rsid w:val="004F40FB"/>
    <w:rsid w:val="0052603E"/>
    <w:rsid w:val="0054065D"/>
    <w:rsid w:val="005441FA"/>
    <w:rsid w:val="00563C73"/>
    <w:rsid w:val="00577261"/>
    <w:rsid w:val="0059199E"/>
    <w:rsid w:val="0059798F"/>
    <w:rsid w:val="005A4351"/>
    <w:rsid w:val="005B0744"/>
    <w:rsid w:val="005B2574"/>
    <w:rsid w:val="005D250F"/>
    <w:rsid w:val="005E4AA4"/>
    <w:rsid w:val="006110FE"/>
    <w:rsid w:val="00633464"/>
    <w:rsid w:val="00657FF3"/>
    <w:rsid w:val="00675D87"/>
    <w:rsid w:val="00684D84"/>
    <w:rsid w:val="0068596D"/>
    <w:rsid w:val="006B305A"/>
    <w:rsid w:val="006B4BB8"/>
    <w:rsid w:val="006B4DFF"/>
    <w:rsid w:val="006D6ED2"/>
    <w:rsid w:val="006E49EC"/>
    <w:rsid w:val="006F5C2E"/>
    <w:rsid w:val="00716F96"/>
    <w:rsid w:val="00722666"/>
    <w:rsid w:val="00723DEB"/>
    <w:rsid w:val="0073207F"/>
    <w:rsid w:val="007370E2"/>
    <w:rsid w:val="00745927"/>
    <w:rsid w:val="00775AFE"/>
    <w:rsid w:val="007A34AC"/>
    <w:rsid w:val="007D027F"/>
    <w:rsid w:val="007D75E4"/>
    <w:rsid w:val="007D79DB"/>
    <w:rsid w:val="00842ED7"/>
    <w:rsid w:val="00846DCC"/>
    <w:rsid w:val="00866C49"/>
    <w:rsid w:val="008716FC"/>
    <w:rsid w:val="0088271D"/>
    <w:rsid w:val="00882F36"/>
    <w:rsid w:val="008B0F7C"/>
    <w:rsid w:val="008B4726"/>
    <w:rsid w:val="008B6B20"/>
    <w:rsid w:val="008C3D5A"/>
    <w:rsid w:val="008C709F"/>
    <w:rsid w:val="008F3149"/>
    <w:rsid w:val="008F641C"/>
    <w:rsid w:val="009500DC"/>
    <w:rsid w:val="009617CA"/>
    <w:rsid w:val="00962E52"/>
    <w:rsid w:val="00985BB5"/>
    <w:rsid w:val="009A2235"/>
    <w:rsid w:val="009C637C"/>
    <w:rsid w:val="009D567C"/>
    <w:rsid w:val="009E21FD"/>
    <w:rsid w:val="009F0848"/>
    <w:rsid w:val="00A34393"/>
    <w:rsid w:val="00A5107D"/>
    <w:rsid w:val="00A563FC"/>
    <w:rsid w:val="00A57531"/>
    <w:rsid w:val="00A66081"/>
    <w:rsid w:val="00A748F7"/>
    <w:rsid w:val="00A80715"/>
    <w:rsid w:val="00AA3331"/>
    <w:rsid w:val="00AB289F"/>
    <w:rsid w:val="00AE05BE"/>
    <w:rsid w:val="00B1138B"/>
    <w:rsid w:val="00B215FE"/>
    <w:rsid w:val="00B3186F"/>
    <w:rsid w:val="00B34CEF"/>
    <w:rsid w:val="00B355E5"/>
    <w:rsid w:val="00B4201C"/>
    <w:rsid w:val="00B44D86"/>
    <w:rsid w:val="00B459B1"/>
    <w:rsid w:val="00B56290"/>
    <w:rsid w:val="00B72701"/>
    <w:rsid w:val="00B81314"/>
    <w:rsid w:val="00B87203"/>
    <w:rsid w:val="00B93610"/>
    <w:rsid w:val="00BA0747"/>
    <w:rsid w:val="00BA105C"/>
    <w:rsid w:val="00BD5CAE"/>
    <w:rsid w:val="00BD7C2B"/>
    <w:rsid w:val="00BF240D"/>
    <w:rsid w:val="00C03C42"/>
    <w:rsid w:val="00C179CC"/>
    <w:rsid w:val="00C32971"/>
    <w:rsid w:val="00C44F9B"/>
    <w:rsid w:val="00C551EE"/>
    <w:rsid w:val="00C60CBC"/>
    <w:rsid w:val="00C62D08"/>
    <w:rsid w:val="00C80FDB"/>
    <w:rsid w:val="00C81B56"/>
    <w:rsid w:val="00CB0A0E"/>
    <w:rsid w:val="00CB2D58"/>
    <w:rsid w:val="00CC3B3D"/>
    <w:rsid w:val="00CD3AFE"/>
    <w:rsid w:val="00CE6E47"/>
    <w:rsid w:val="00CF1F5B"/>
    <w:rsid w:val="00D23F28"/>
    <w:rsid w:val="00D32AAD"/>
    <w:rsid w:val="00D36C1B"/>
    <w:rsid w:val="00D46864"/>
    <w:rsid w:val="00D60D76"/>
    <w:rsid w:val="00D61099"/>
    <w:rsid w:val="00D772E3"/>
    <w:rsid w:val="00D8010C"/>
    <w:rsid w:val="00D86AAA"/>
    <w:rsid w:val="00D87064"/>
    <w:rsid w:val="00DA3E28"/>
    <w:rsid w:val="00DB6242"/>
    <w:rsid w:val="00DC6096"/>
    <w:rsid w:val="00DE650B"/>
    <w:rsid w:val="00DF65B6"/>
    <w:rsid w:val="00DF6C3B"/>
    <w:rsid w:val="00E0039E"/>
    <w:rsid w:val="00E04639"/>
    <w:rsid w:val="00E16174"/>
    <w:rsid w:val="00E20830"/>
    <w:rsid w:val="00E25C89"/>
    <w:rsid w:val="00E77CF9"/>
    <w:rsid w:val="00EA3579"/>
    <w:rsid w:val="00EA65C7"/>
    <w:rsid w:val="00EA7DCD"/>
    <w:rsid w:val="00EB638F"/>
    <w:rsid w:val="00EC1413"/>
    <w:rsid w:val="00EE1BC7"/>
    <w:rsid w:val="00EE5190"/>
    <w:rsid w:val="00F02818"/>
    <w:rsid w:val="00F427BE"/>
    <w:rsid w:val="00F427F3"/>
    <w:rsid w:val="00F466DF"/>
    <w:rsid w:val="00F54508"/>
    <w:rsid w:val="00F73D61"/>
    <w:rsid w:val="00F751DB"/>
    <w:rsid w:val="00F770DE"/>
    <w:rsid w:val="00FB7A1C"/>
    <w:rsid w:val="00FC0BA2"/>
    <w:rsid w:val="00FC2EA9"/>
    <w:rsid w:val="00FC2F8F"/>
    <w:rsid w:val="00FC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2049" v:ext="edit"/>
    <o:shapelayout v:ext="edit">
      <o:idmap data="1" v:ext="edit"/>
    </o:shapelayout>
  </w:shapeDefaults>
  <w:decimalSymbol w:val=","/>
  <w:listSeparator w:val=";"/>
  <w15:chartTrackingRefBased/>
  <w14:docId w14:val="3B1AE504"/>
  <w15:docId w15:val="{C6BCC2C3-4F53-4048-8B28-85AB425ED5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5A4351"/>
    <w:pPr>
      <w:spacing w:after="0" w:line="240" w:lineRule="auto"/>
    </w:pPr>
    <w:rPr>
      <w:rFonts w:ascii="MS Sans Serif" w:hAnsi="MS Sans Serif" w:eastAsia="Times New Roman" w:cs="Times New Roman"/>
      <w:sz w:val="20"/>
      <w:szCs w:val="20"/>
      <w:lang w:val="en-US" w:eastAsia="hr-HR"/>
    </w:rPr>
  </w:style>
  <w:style w:type="paragraph" w:styleId="Naslov2">
    <w:name w:val="heading 2"/>
    <w:basedOn w:val="Normal"/>
    <w:next w:val="Normal"/>
    <w:link w:val="Naslov2Char"/>
    <w:qFormat/>
    <w:rsid w:val="005A4351"/>
    <w:pPr>
      <w:keepNext/>
      <w:jc w:val="center"/>
      <w:outlineLvl w:val="1"/>
    </w:pPr>
    <w:rPr>
      <w:rFonts w:ascii="Tahoma" w:hAnsi="Tahoma"/>
      <w:b/>
      <w:sz w:val="22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2Char" w:customStyle="true">
    <w:name w:val="Naslov 2 Char"/>
    <w:basedOn w:val="Zadanifontodlomka"/>
    <w:link w:val="Naslov2"/>
    <w:rsid w:val="005A4351"/>
    <w:rPr>
      <w:rFonts w:ascii="Tahoma" w:hAnsi="Tahoma" w:eastAsia="Times New Roman" w:cs="Times New Roman"/>
      <w:b/>
      <w:szCs w:val="20"/>
      <w:lang w:eastAsia="hr-HR"/>
    </w:rPr>
  </w:style>
  <w:style w:type="paragraph" w:styleId="Tijeloteksta">
    <w:name w:val="Body Text"/>
    <w:basedOn w:val="Normal"/>
    <w:link w:val="TijelotekstaChar"/>
    <w:rsid w:val="005A4351"/>
    <w:rPr>
      <w:rFonts w:ascii="Tahoma" w:hAnsi="Tahoma"/>
      <w:sz w:val="22"/>
      <w:lang w:val="hr-HR"/>
    </w:rPr>
  </w:style>
  <w:style w:type="character" w:styleId="TijelotekstaChar" w:customStyle="true">
    <w:name w:val="Tijelo teksta Char"/>
    <w:basedOn w:val="Zadanifontodlomka"/>
    <w:link w:val="Tijeloteksta"/>
    <w:rsid w:val="005A4351"/>
    <w:rPr>
      <w:rFonts w:ascii="Tahoma" w:hAnsi="Tahoma"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rsid w:val="005A435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5A4351"/>
    <w:rPr>
      <w:rFonts w:ascii="MS Sans Serif" w:hAnsi="MS Sans Serif" w:eastAsia="Times New Roman" w:cs="Times New Roman"/>
      <w:sz w:val="20"/>
      <w:szCs w:val="20"/>
      <w:lang w:val="en-US" w:eastAsia="hr-HR"/>
    </w:rPr>
  </w:style>
  <w:style w:type="character" w:styleId="Brojstranice">
    <w:name w:val="page number"/>
    <w:basedOn w:val="Zadanifontodlomka"/>
    <w:rsid w:val="005A4351"/>
  </w:style>
  <w:style w:type="paragraph" w:styleId="Zaglavlje">
    <w:name w:val="header"/>
    <w:basedOn w:val="Normal"/>
    <w:link w:val="ZaglavljeChar"/>
    <w:uiPriority w:val="99"/>
    <w:rsid w:val="005A435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5A4351"/>
    <w:rPr>
      <w:rFonts w:ascii="MS Sans Serif" w:hAnsi="MS Sans Serif" w:eastAsia="Times New Roman" w:cs="Times New Roman"/>
      <w:sz w:val="20"/>
      <w:szCs w:val="20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938B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938BE"/>
    <w:rPr>
      <w:rFonts w:ascii="Segoe UI" w:hAnsi="Segoe UI" w:eastAsia="Times New Roman" w:cs="Segoe UI"/>
      <w:sz w:val="18"/>
      <w:szCs w:val="18"/>
      <w:lang w:val="en-US" w:eastAsia="hr-HR"/>
    </w:rPr>
  </w:style>
  <w:style w:type="paragraph" w:styleId="Bezproreda">
    <w:name w:val="No Spacing"/>
    <w:uiPriority w:val="1"/>
    <w:qFormat/>
    <w:rsid w:val="00D46864"/>
    <w:pPr>
      <w:spacing w:after="0" w:line="240" w:lineRule="auto"/>
    </w:pPr>
    <w:rPr>
      <w:rFonts w:ascii="Arial Narrow" w:hAnsi="Arial Narrow" w:eastAsia="Times New Roman" w:cs="Times New Roman"/>
      <w:lang w:val="en-GB"/>
    </w:rPr>
  </w:style>
  <w:style w:type="paragraph" w:styleId="Standard" w:customStyle="true">
    <w:name w:val="Standard"/>
    <w:rsid w:val="00985BB5"/>
    <w:pPr>
      <w:suppressAutoHyphens/>
      <w:autoSpaceDN w:val="false"/>
      <w:spacing w:after="0" w:line="240" w:lineRule="auto"/>
      <w:textAlignment w:val="baseline"/>
    </w:pPr>
    <w:rPr>
      <w:rFonts w:ascii="Arial Narrow" w:hAnsi="Arial Narrow" w:eastAsia="Arial Narrow" w:cs="Arial Narrow"/>
      <w:lang w:val="en-GB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EA7DCD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EA7DCD"/>
    <w:rPr>
      <w:rFonts w:ascii="MS Sans Serif" w:hAnsi="MS Sans Serif" w:eastAsia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9707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8275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56923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5556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7562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70313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54167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13250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45973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webSettings.xml" Type="http://schemas.openxmlformats.org/officeDocument/2006/relationships/webSettings" Id="rId3"/><Relationship Target="header1.xml" Type="http://schemas.openxmlformats.org/officeDocument/2006/relationships/header" Id="rId7"/><Relationship Target="theme/theme1.xml" Type="http://schemas.openxmlformats.org/officeDocument/2006/relationships/theme" Id="rId12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png" Type="http://schemas.openxmlformats.org/officeDocument/2006/relationships/image" Id="rId6"/><Relationship Target="fontTable.xml" Type="http://schemas.openxmlformats.org/officeDocument/2006/relationships/fontTable" Id="rId11"/><Relationship Target="endnotes.xml" Type="http://schemas.openxmlformats.org/officeDocument/2006/relationships/endnotes" Id="rId5"/><Relationship Target="footer2.xml" Type="http://schemas.openxmlformats.org/officeDocument/2006/relationships/footer" Id="rId10"/><Relationship Target="footnotes.xml" Type="http://schemas.openxmlformats.org/officeDocument/2006/relationships/footnotes" Id="rId4"/><Relationship Target="footer1.xml" Type="http://schemas.openxmlformats.org/officeDocument/2006/relationships/foot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Ministarstvo Pravosuda Republike Hrvatske</properties:Company>
  <properties:Pages>4</properties:Pages>
  <properties:Words>1302</properties:Words>
  <properties:Characters>7423</properties:Characters>
  <properties:Lines>61</properties:Lines>
  <properties:Paragraphs>17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8708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2026-07-23T08:05:00Z</dcterms:created>
  <dc:creator>Branka Pahljina</dc:creator>
  <dc:description/>
  <cp:keywords/>
  <cp:lastModifiedBy>Ursula Čorić</cp:lastModifiedBy>
  <cp:lastPrinted>2026-07-23T08:04:00Z</cp:lastPrinted>
  <dcterms:modified xmlns:xsi="http://www.w3.org/2001/XMLSchema-instance" xsi:type="dcterms:W3CDTF">2026-07-23T08:28:00Z</dcterms:modified>
  <cp:revision>3</cp:revision>
  <dc:subject/>
  <dc:title/>
</cp:coreProperties>
</file>