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D15B3" w:rsidR="00141AF6" w:rsidP="005F6053" w:rsidRDefault="00141AF6" w14:paraId="2F4BA56F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</w:pPr>
      <w:r w:rsidRPr="009D15B3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            </w:t>
      </w:r>
      <w:r w:rsidRPr="009D15B3" w:rsidR="007941B2">
        <w:rPr>
          <w:rFonts w:ascii="Arial" w:hAnsi="Arial" w:cs="Arial"/>
          <w:noProof/>
          <w:color w:val="000000" w:themeColor="text1"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D15B3" w:rsidR="00141AF6" w:rsidP="005F6053" w:rsidRDefault="00141AF6" w14:paraId="04166A65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9D15B3">
        <w:rPr>
          <w:rFonts w:ascii="Arial" w:hAnsi="Arial" w:cs="Arial"/>
          <w:color w:val="000000" w:themeColor="text1"/>
          <w:sz w:val="24"/>
        </w:rPr>
        <w:t xml:space="preserve">        REPUBLIKA HRVATSKA</w:t>
      </w:r>
      <w:r w:rsidRPr="009D15B3">
        <w:rPr>
          <w:rFonts w:ascii="Arial" w:hAnsi="Arial" w:cs="Arial"/>
          <w:color w:val="000000" w:themeColor="text1"/>
          <w:sz w:val="24"/>
        </w:rPr>
        <w:tab/>
      </w:r>
    </w:p>
    <w:p w:rsidRPr="009D15B3" w:rsidR="00141AF6" w:rsidP="005F6053" w:rsidRDefault="007941B2" w14:paraId="6AFC5AB6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9D15B3">
        <w:rPr>
          <w:rFonts w:ascii="Arial" w:hAnsi="Arial" w:cs="Arial"/>
          <w:color w:val="000000" w:themeColor="text1"/>
          <w:sz w:val="24"/>
        </w:rPr>
        <w:t>OPĆINSKI</w:t>
      </w:r>
      <w:r w:rsidRPr="009D15B3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</w:p>
    <w:p w:rsidRPr="009D15B3" w:rsidR="00141AF6" w:rsidP="005F6053" w:rsidRDefault="00141AF6" w14:paraId="6E30F6E5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9D15B3">
        <w:rPr>
          <w:rFonts w:ascii="Arial" w:hAnsi="Arial" w:cs="Arial"/>
          <w:color w:val="000000" w:themeColor="text1"/>
          <w:sz w:val="24"/>
        </w:rPr>
        <w:t xml:space="preserve">               Zagreb, Turinina 3</w:t>
      </w:r>
    </w:p>
    <w:p w:rsidRPr="009D15B3" w:rsidR="009416CE" w:rsidP="009416CE" w:rsidRDefault="009416CE" w14:paraId="677C95EB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  <w:szCs w:val="24"/>
        </w:rPr>
        <w:t xml:space="preserve"> </w:t>
      </w:r>
      <w:r w:rsidRPr="009D15B3">
        <w:rPr>
          <w:rFonts w:ascii="Arial" w:hAnsi="Arial" w:cs="Arial"/>
          <w:color w:val="000000" w:themeColor="text1"/>
          <w:sz w:val="24"/>
          <w:szCs w:val="24"/>
        </w:rPr>
        <w:t>Posebna sudska pisarnica za izvršenje</w:t>
      </w:r>
    </w:p>
    <w:p w:rsidRPr="009D15B3" w:rsidR="009416CE" w:rsidP="009416CE" w:rsidRDefault="009416CE" w14:paraId="31903369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9D15B3">
        <w:rPr>
          <w:rFonts w:ascii="Arial" w:hAnsi="Arial" w:cs="Arial"/>
          <w:color w:val="000000" w:themeColor="text1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9D15B3" w:rsidR="00141AF6" w:rsidP="005F6053" w:rsidRDefault="00141AF6" w14:paraId="04111139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</w:rPr>
      </w:pPr>
    </w:p>
    <w:p w:rsidRPr="009D15B3" w:rsidR="005F6053" w:rsidP="00977061" w:rsidRDefault="005F6053" w14:paraId="1DCE7586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141AF6" w:rsidP="005F6053" w:rsidRDefault="00141AF6" w14:paraId="147F69E7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Calibri" w:cs="Arial"/>
          <w:color w:val="000000" w:themeColor="text1"/>
          <w:sz w:val="24"/>
        </w:rPr>
        <w:t>R E P U B L I K A  H R V A T S K A</w:t>
      </w:r>
    </w:p>
    <w:p w:rsidRPr="009D15B3" w:rsidR="00141AF6" w:rsidP="005F6053" w:rsidRDefault="00141AF6" w14:paraId="770E7CAF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>R J E Š E N J E</w:t>
      </w:r>
    </w:p>
    <w:p w:rsidRPr="009D15B3" w:rsidR="00141AF6" w:rsidP="005F6053" w:rsidRDefault="00141AF6" w14:paraId="01D24781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000000" w:themeColor="text1"/>
          <w:sz w:val="24"/>
        </w:rPr>
      </w:pPr>
    </w:p>
    <w:p w:rsidRPr="009D15B3" w:rsidR="00141AF6" w:rsidP="005F6053" w:rsidRDefault="006E130F" w14:paraId="7B0DD223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cs="Arial"/>
          <w:color w:val="000000" w:themeColor="text1"/>
          <w:sz w:val="24"/>
        </w:rPr>
        <w:t>Općinski</w:t>
      </w:r>
      <w:r w:rsidRPr="009D15B3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  <w:r w:rsidRPr="009D15B3" w:rsidR="00141AF6">
        <w:rPr>
          <w:rFonts w:ascii="Arial" w:hAnsi="Arial" w:cs="Arial"/>
          <w:b/>
          <w:color w:val="000000" w:themeColor="text1"/>
          <w:sz w:val="24"/>
        </w:rPr>
        <w:t>,</w:t>
      </w:r>
      <w:r w:rsidRPr="009D15B3" w:rsidR="00141AF6">
        <w:rPr>
          <w:rFonts w:ascii="Arial" w:hAnsi="Arial" w:cs="Arial"/>
          <w:color w:val="000000" w:themeColor="text1"/>
          <w:sz w:val="24"/>
        </w:rPr>
        <w:t xml:space="preserve"> po sutkinji Bojani </w:t>
      </w:r>
      <w:proofErr w:type="spellStart"/>
      <w:r w:rsidRPr="009D15B3" w:rsidR="00141AF6">
        <w:rPr>
          <w:rFonts w:ascii="Arial" w:hAnsi="Arial" w:cs="Arial"/>
          <w:color w:val="000000" w:themeColor="text1"/>
          <w:sz w:val="24"/>
        </w:rPr>
        <w:t>Atanasov</w:t>
      </w:r>
      <w:proofErr w:type="spellEnd"/>
      <w:r w:rsidRPr="009D15B3" w:rsidR="001D03BA">
        <w:rPr>
          <w:rFonts w:ascii="Arial" w:hAnsi="Arial" w:cs="Arial"/>
          <w:color w:val="000000" w:themeColor="text1"/>
          <w:sz w:val="24"/>
        </w:rPr>
        <w:t xml:space="preserve">, uz sudjelovanje </w:t>
      </w:r>
      <w:r w:rsidRPr="009D15B3" w:rsidR="004001BE">
        <w:rPr>
          <w:rFonts w:ascii="Arial" w:hAnsi="Arial" w:cs="Arial"/>
          <w:color w:val="000000" w:themeColor="text1"/>
          <w:sz w:val="24"/>
        </w:rPr>
        <w:t>sudske referentice Lidije Grdunac</w:t>
      </w:r>
      <w:r w:rsidRPr="009D15B3">
        <w:rPr>
          <w:rFonts w:ascii="Arial" w:hAnsi="Arial" w:cs="Arial"/>
          <w:color w:val="000000" w:themeColor="text1"/>
          <w:sz w:val="24"/>
        </w:rPr>
        <w:t>,</w:t>
      </w:r>
      <w:r w:rsidRPr="009D15B3" w:rsidR="00141AF6">
        <w:rPr>
          <w:rFonts w:ascii="Arial" w:hAnsi="Arial" w:cs="Arial"/>
          <w:color w:val="000000" w:themeColor="text1"/>
          <w:sz w:val="24"/>
        </w:rPr>
        <w:t xml:space="preserve">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u postupku izvršenja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odluke o troškovima prekršajnog postupka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A9410A">
        <w:rPr>
          <w:rFonts w:ascii="Arial" w:hAnsi="Arial" w:eastAsia="Times New Roman" w:cs="Arial"/>
          <w:color w:val="000000" w:themeColor="text1"/>
          <w:sz w:val="24"/>
        </w:rPr>
        <w:t>osuđeno</w:t>
      </w:r>
      <w:r w:rsidRPr="009D15B3" w:rsidR="00B43B98">
        <w:rPr>
          <w:rFonts w:ascii="Arial" w:hAnsi="Arial" w:eastAsia="Times New Roman" w:cs="Arial"/>
          <w:color w:val="000000" w:themeColor="text1"/>
          <w:sz w:val="24"/>
        </w:rPr>
        <w:t xml:space="preserve">m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Draganu Špoljariću</w:t>
      </w:r>
      <w:r w:rsidRPr="009D15B3" w:rsidR="007941B2">
        <w:rPr>
          <w:rFonts w:ascii="Arial" w:hAnsi="Arial" w:eastAsia="Times New Roman" w:cs="Arial"/>
          <w:color w:val="000000" w:themeColor="text1"/>
          <w:sz w:val="24"/>
        </w:rPr>
        <w:t xml:space="preserve">,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24. rujna 2026.</w:t>
      </w:r>
    </w:p>
    <w:p w:rsidRPr="009D15B3" w:rsidR="00511051" w:rsidP="005F6053" w:rsidRDefault="00511051" w14:paraId="5C43845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141AF6" w:rsidP="005F6053" w:rsidRDefault="00141AF6" w14:paraId="25393003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>r i j e š i o   j e</w:t>
      </w:r>
    </w:p>
    <w:p w:rsidRPr="009D15B3" w:rsidR="00141AF6" w:rsidP="005F6053" w:rsidRDefault="00141AF6" w14:paraId="1DF3A93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141AF6" w:rsidP="005F6053" w:rsidRDefault="00A678F9" w14:paraId="27AFCA2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Na temelju članka 14.b Prekršajnog zakona</w:t>
      </w: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bustavlja se postupak izvršenja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 xml:space="preserve">protiv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osuđ</w:t>
      </w:r>
      <w:r w:rsidRPr="009D15B3" w:rsidR="006E130F">
        <w:rPr>
          <w:rFonts w:ascii="Arial" w:hAnsi="Arial" w:eastAsia="Times New Roman" w:cs="Arial"/>
          <w:color w:val="000000" w:themeColor="text1"/>
          <w:sz w:val="24"/>
        </w:rPr>
        <w:t>en</w:t>
      </w:r>
      <w:r w:rsidRPr="009D15B3" w:rsidR="00B43B98">
        <w:rPr>
          <w:rFonts w:ascii="Arial" w:hAnsi="Arial" w:eastAsia="Times New Roman" w:cs="Arial"/>
          <w:color w:val="000000" w:themeColor="text1"/>
          <w:sz w:val="24"/>
        </w:rPr>
        <w:t>og</w:t>
      </w:r>
      <w:r w:rsidRPr="009D15B3" w:rsidR="0011028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Dragana Špoljarića</w:t>
      </w:r>
      <w:r w:rsidRPr="009D15B3" w:rsidR="00141AF6">
        <w:rPr>
          <w:rFonts w:ascii="Arial" w:hAnsi="Arial" w:cs="Arial"/>
          <w:color w:val="000000" w:themeColor="text1"/>
          <w:sz w:val="24"/>
        </w:rPr>
        <w:t>, OIB</w:t>
      </w:r>
      <w:r w:rsidRPr="009D15B3" w:rsidR="004001BE">
        <w:rPr>
          <w:rFonts w:ascii="Arial" w:hAnsi="Arial" w:cs="Arial"/>
          <w:color w:val="000000" w:themeColor="text1"/>
          <w:sz w:val="24"/>
        </w:rPr>
        <w:t xml:space="preserve"> </w:t>
      </w:r>
      <w:r w:rsidRPr="009D15B3" w:rsidR="009D15B3">
        <w:rPr>
          <w:rFonts w:ascii="Arial" w:hAnsi="Arial" w:cs="Arial"/>
          <w:color w:val="000000" w:themeColor="text1"/>
          <w:sz w:val="24"/>
        </w:rPr>
        <w:t>84570432979</w:t>
      </w:r>
      <w:r w:rsidRPr="009D15B3" w:rsidR="00A351BA">
        <w:rPr>
          <w:rFonts w:ascii="Arial" w:hAnsi="Arial" w:cs="Arial"/>
          <w:color w:val="000000" w:themeColor="text1"/>
          <w:sz w:val="24"/>
        </w:rPr>
        <w:t>.</w:t>
      </w:r>
    </w:p>
    <w:p w:rsidRPr="009D15B3" w:rsidR="00141AF6" w:rsidP="005F6053" w:rsidRDefault="00141AF6" w14:paraId="1DEAD080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141AF6" w:rsidP="005F6053" w:rsidRDefault="00141AF6" w14:paraId="544D76EC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>Obrazloženje</w:t>
      </w:r>
    </w:p>
    <w:p w:rsidRPr="009D15B3" w:rsidR="00141AF6" w:rsidP="005F6053" w:rsidRDefault="00141AF6" w14:paraId="3AD80CF5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610190" w:rsidP="005F6053" w:rsidRDefault="00A678F9" w14:paraId="0D75E8F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1.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Pravomoćnom </w:t>
      </w:r>
      <w:r w:rsidRPr="009D15B3" w:rsidR="00BE3850">
        <w:rPr>
          <w:rFonts w:ascii="Arial" w:hAnsi="Arial" w:eastAsia="Times New Roman" w:cs="Arial"/>
          <w:color w:val="000000" w:themeColor="text1"/>
          <w:sz w:val="24"/>
        </w:rPr>
        <w:t>presudom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4001BE">
        <w:rPr>
          <w:rFonts w:ascii="Arial" w:hAnsi="Arial" w:eastAsia="Times New Roman" w:cs="Arial"/>
          <w:color w:val="000000" w:themeColor="text1"/>
          <w:sz w:val="24"/>
        </w:rPr>
        <w:t>Općinskog</w:t>
      </w:r>
      <w:r w:rsidRPr="009D15B3" w:rsidR="00D864B0">
        <w:rPr>
          <w:rFonts w:ascii="Arial" w:hAnsi="Arial" w:eastAsia="Times New Roman" w:cs="Arial"/>
          <w:color w:val="000000" w:themeColor="text1"/>
          <w:sz w:val="24"/>
        </w:rPr>
        <w:t xml:space="preserve"> suda u Novom Zagrebu, </w:t>
      </w:r>
      <w:r w:rsidRPr="009D15B3" w:rsidR="002A4B98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poslovni broj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Pp-399/2021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 xml:space="preserve"> od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7. rujna 2021.</w:t>
      </w:r>
      <w:r w:rsidRPr="009D15B3" w:rsidR="00BE3850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osuđen</w:t>
      </w:r>
      <w:r w:rsidRPr="009D15B3" w:rsidR="00B43B98">
        <w:rPr>
          <w:rFonts w:ascii="Arial" w:hAnsi="Arial" w:eastAsia="Times New Roman" w:cs="Arial"/>
          <w:color w:val="000000" w:themeColor="text1"/>
          <w:sz w:val="24"/>
        </w:rPr>
        <w:t>i</w:t>
      </w:r>
      <w:r w:rsidRPr="009D15B3" w:rsidR="003F5F2A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Dragan Špoljarić</w:t>
      </w:r>
      <w:r w:rsidRPr="009D15B3" w:rsidR="00B43B98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bvez</w:t>
      </w:r>
      <w:r w:rsidRPr="009D15B3" w:rsidR="00B43B98">
        <w:rPr>
          <w:rFonts w:ascii="Arial" w:hAnsi="Arial" w:eastAsia="Times New Roman" w:cs="Arial"/>
          <w:color w:val="000000" w:themeColor="text1"/>
          <w:sz w:val="24"/>
        </w:rPr>
        <w:t>a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n</w:t>
      </w:r>
      <w:r w:rsidRPr="009D15B3" w:rsidR="00B43B98">
        <w:rPr>
          <w:rFonts w:ascii="Arial" w:hAnsi="Arial" w:eastAsia="Times New Roman" w:cs="Arial"/>
          <w:color w:val="000000" w:themeColor="text1"/>
          <w:sz w:val="24"/>
        </w:rPr>
        <w:t xml:space="preserve"> je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naknaditi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e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u iznosu od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66,36</w:t>
      </w:r>
      <w:r w:rsidRPr="009D15B3" w:rsidR="00A209DE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955A37">
        <w:rPr>
          <w:rFonts w:ascii="Arial" w:hAnsi="Arial" w:eastAsia="Times New Roman" w:cs="Arial"/>
          <w:color w:val="000000" w:themeColor="text1"/>
          <w:sz w:val="24"/>
        </w:rPr>
        <w:t>EUR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.</w:t>
      </w:r>
      <w:r w:rsidRPr="009D15B3" w:rsidR="009812C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0E126C">
        <w:rPr>
          <w:rFonts w:ascii="Arial" w:hAnsi="Arial" w:eastAsia="Times New Roman" w:cs="Arial"/>
          <w:color w:val="000000" w:themeColor="text1"/>
          <w:sz w:val="24"/>
        </w:rPr>
        <w:t>Odluka</w:t>
      </w:r>
      <w:r w:rsidRPr="009D15B3" w:rsidR="00610190">
        <w:rPr>
          <w:rFonts w:ascii="Arial" w:hAnsi="Arial" w:eastAsia="Times New Roman" w:cs="Arial"/>
          <w:color w:val="000000" w:themeColor="text1"/>
          <w:sz w:val="24"/>
        </w:rPr>
        <w:t xml:space="preserve"> o prekršaju postala je pravomoćna </w:t>
      </w:r>
      <w:r w:rsidRPr="009D15B3" w:rsidR="009D15B3">
        <w:rPr>
          <w:rFonts w:ascii="Arial" w:hAnsi="Arial" w:eastAsia="Times New Roman" w:cs="Arial"/>
          <w:color w:val="000000" w:themeColor="text1"/>
          <w:sz w:val="24"/>
        </w:rPr>
        <w:t>23. rujna 2021</w:t>
      </w:r>
      <w:r w:rsidRPr="009D15B3" w:rsidR="00D864B0">
        <w:rPr>
          <w:rFonts w:ascii="Arial" w:hAnsi="Arial" w:eastAsia="Times New Roman" w:cs="Arial"/>
          <w:color w:val="000000" w:themeColor="text1"/>
          <w:sz w:val="24"/>
        </w:rPr>
        <w:t>.</w:t>
      </w:r>
      <w:r w:rsidRPr="009D15B3" w:rsidR="0090387C">
        <w:rPr>
          <w:rFonts w:ascii="Arial" w:hAnsi="Arial" w:eastAsia="Times New Roman" w:cs="Arial"/>
          <w:color w:val="000000" w:themeColor="text1"/>
          <w:sz w:val="24"/>
        </w:rPr>
        <w:t xml:space="preserve">   </w:t>
      </w:r>
    </w:p>
    <w:p w:rsidRPr="009D15B3" w:rsidR="00141AF6" w:rsidP="005F6053" w:rsidRDefault="00A678F9" w14:paraId="7F7672DD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2.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Odredbom članka 14.b Prekršajnog zakona je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 xml:space="preserve"> propisano da izvršenje troškova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9D15B3" w:rsidR="00610190">
        <w:rPr>
          <w:rFonts w:ascii="Arial" w:hAnsi="Arial" w:eastAsia="Times New Roman" w:cs="Arial"/>
          <w:color w:val="000000" w:themeColor="text1"/>
          <w:sz w:val="24"/>
        </w:rPr>
        <w:t xml:space="preserve">prekršajnog postupka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zastarijeva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po proteku pet godina od pravomoćnosti odluke kojom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su izrečeni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9D15B3" w:rsidR="00141AF6" w:rsidP="005F6053" w:rsidRDefault="00A678F9" w14:paraId="7E21782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3.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Budući </w:t>
      </w:r>
      <w:r w:rsidRPr="009D15B3" w:rsidR="00244A5A">
        <w:rPr>
          <w:rFonts w:ascii="Arial" w:hAnsi="Arial" w:eastAsia="Times New Roman" w:cs="Arial"/>
          <w:color w:val="000000" w:themeColor="text1"/>
          <w:sz w:val="24"/>
        </w:rPr>
        <w:t xml:space="preserve">da 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je od dana pravomoćnost</w:t>
      </w:r>
      <w:r w:rsidRPr="009D15B3" w:rsidR="00470666">
        <w:rPr>
          <w:rFonts w:ascii="Arial" w:hAnsi="Arial" w:eastAsia="Times New Roman" w:cs="Arial"/>
          <w:color w:val="000000" w:themeColor="text1"/>
          <w:sz w:val="24"/>
        </w:rPr>
        <w:t xml:space="preserve">i </w:t>
      </w:r>
      <w:r w:rsidRPr="009D15B3" w:rsidR="000E126C">
        <w:rPr>
          <w:rFonts w:ascii="Arial" w:hAnsi="Arial" w:eastAsia="Times New Roman" w:cs="Arial"/>
          <w:color w:val="000000" w:themeColor="text1"/>
          <w:sz w:val="24"/>
        </w:rPr>
        <w:t>odluke</w:t>
      </w:r>
      <w:r w:rsidRPr="009D15B3" w:rsidR="00470666">
        <w:rPr>
          <w:rFonts w:ascii="Arial" w:hAnsi="Arial" w:eastAsia="Times New Roman" w:cs="Arial"/>
          <w:color w:val="000000" w:themeColor="text1"/>
          <w:sz w:val="24"/>
        </w:rPr>
        <w:t xml:space="preserve"> o prekršaju proteklo više od pet godina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, nastupila je zastara izvršenja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postupka, zbog čega je </w:t>
      </w:r>
      <w:r w:rsidRPr="009D15B3" w:rsidR="00DF6301">
        <w:rPr>
          <w:rFonts w:ascii="Arial" w:hAnsi="Arial" w:eastAsia="Times New Roman" w:cs="Arial"/>
          <w:color w:val="000000" w:themeColor="text1"/>
          <w:sz w:val="24"/>
        </w:rPr>
        <w:t>odlučeno kao u izreci ovog rješenja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9D15B3" w:rsidR="001D03BA" w:rsidP="005F6053" w:rsidRDefault="001D03BA" w14:paraId="650B515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915CC0" w:rsidP="009D15B3" w:rsidRDefault="00141AF6" w14:paraId="7E3CB3CC" w14:textId="77777777">
      <w:pPr>
        <w:jc w:val="center"/>
        <w:rPr>
          <w:rFonts w:ascii="Arial" w:hAnsi="Arial" w:cs="Arial"/>
          <w:color w:val="000000" w:themeColor="text1"/>
          <w:sz w:val="24"/>
        </w:rPr>
      </w:pPr>
      <w:r w:rsidRPr="009D15B3">
        <w:rPr>
          <w:rFonts w:ascii="Arial" w:hAnsi="Arial" w:cs="Arial"/>
          <w:color w:val="000000" w:themeColor="text1"/>
          <w:sz w:val="24"/>
        </w:rPr>
        <w:t xml:space="preserve">U </w:t>
      </w:r>
      <w:r w:rsidRPr="009D15B3" w:rsidR="00610190">
        <w:rPr>
          <w:rFonts w:ascii="Arial" w:hAnsi="Arial" w:cs="Arial"/>
          <w:color w:val="000000" w:themeColor="text1"/>
          <w:sz w:val="24"/>
        </w:rPr>
        <w:t>Zagrebu</w:t>
      </w:r>
      <w:r w:rsidRPr="009D15B3" w:rsidR="007941B2">
        <w:rPr>
          <w:rFonts w:ascii="Arial" w:hAnsi="Arial" w:cs="Arial"/>
          <w:color w:val="000000" w:themeColor="text1"/>
          <w:sz w:val="24"/>
        </w:rPr>
        <w:t xml:space="preserve"> </w:t>
      </w:r>
      <w:r w:rsidRPr="009D15B3" w:rsidR="009D15B3">
        <w:rPr>
          <w:rFonts w:ascii="Arial" w:hAnsi="Arial" w:cs="Arial"/>
          <w:color w:val="000000" w:themeColor="text1"/>
          <w:sz w:val="24"/>
        </w:rPr>
        <w:t>24. rujna 2026.</w:t>
      </w:r>
    </w:p>
    <w:p w:rsidRPr="009D15B3" w:rsidR="00915CC0" w:rsidP="005F6053" w:rsidRDefault="00915CC0" w14:paraId="79CA8B99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915CC0" w:rsidP="005F6053" w:rsidRDefault="00977061" w14:paraId="6A5A5B66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Sudska referentica </w:t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  <w:t xml:space="preserve">          Sutkinja </w:t>
      </w:r>
    </w:p>
    <w:p w:rsidRPr="009D15B3" w:rsidR="00977061" w:rsidP="00977061" w:rsidRDefault="00977061" w14:paraId="27714AC6" w14:textId="36D53B71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>Lidija Grdunac</w:t>
      </w:r>
      <w:r w:rsidR="008C5276">
        <w:rPr>
          <w:rFonts w:ascii="Arial" w:hAnsi="Arial" w:eastAsia="Times New Roman" w:cs="Arial"/>
          <w:color w:val="000000" w:themeColor="text1"/>
          <w:sz w:val="24"/>
        </w:rPr>
        <w:t>, v.r.</w:t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Pr="009D15B3">
        <w:rPr>
          <w:rFonts w:ascii="Arial" w:hAnsi="Arial" w:eastAsia="Times New Roman" w:cs="Arial"/>
          <w:color w:val="000000" w:themeColor="text1"/>
          <w:sz w:val="24"/>
        </w:rPr>
        <w:tab/>
      </w:r>
      <w:r w:rsidR="008C5276">
        <w:rPr>
          <w:rFonts w:ascii="Arial" w:hAnsi="Arial" w:eastAsia="Times New Roman" w:cs="Arial"/>
          <w:color w:val="000000" w:themeColor="text1"/>
          <w:sz w:val="24"/>
        </w:rPr>
        <w:t xml:space="preserve">     </w:t>
      </w:r>
      <w:r w:rsidRPr="009D15B3">
        <w:rPr>
          <w:rFonts w:ascii="Arial" w:hAnsi="Arial" w:cs="Arial"/>
          <w:color w:val="000000" w:themeColor="text1"/>
          <w:sz w:val="24"/>
          <w:szCs w:val="24"/>
        </w:rPr>
        <w:t xml:space="preserve">Bojana </w:t>
      </w:r>
      <w:proofErr w:type="spellStart"/>
      <w:r w:rsidRPr="009D15B3">
        <w:rPr>
          <w:rFonts w:ascii="Arial" w:hAnsi="Arial" w:cs="Arial"/>
          <w:color w:val="000000" w:themeColor="text1"/>
          <w:sz w:val="24"/>
          <w:szCs w:val="24"/>
        </w:rPr>
        <w:t>Atanasov</w:t>
      </w:r>
      <w:proofErr w:type="spellEnd"/>
      <w:r w:rsidR="008C5276">
        <w:rPr>
          <w:rFonts w:ascii="Arial" w:hAnsi="Arial" w:cs="Arial"/>
          <w:color w:val="000000" w:themeColor="text1"/>
          <w:sz w:val="24"/>
          <w:szCs w:val="24"/>
        </w:rPr>
        <w:t>, v.r.</w:t>
      </w:r>
    </w:p>
    <w:p w:rsidRPr="009D15B3" w:rsidR="00977061" w:rsidP="005F6053" w:rsidRDefault="00977061" w14:paraId="404E44ED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9D15B3" w:rsidR="00141AF6" w:rsidP="005F6053" w:rsidRDefault="00915CC0" w14:paraId="15B71E61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>U</w:t>
      </w:r>
      <w:r w:rsidRPr="009D15B3" w:rsidR="00141AF6">
        <w:rPr>
          <w:rFonts w:ascii="Arial" w:hAnsi="Arial" w:eastAsia="Times New Roman" w:cs="Arial"/>
          <w:color w:val="000000" w:themeColor="text1"/>
          <w:sz w:val="24"/>
        </w:rPr>
        <w:t>puta o pravnom lijeku:</w:t>
      </w:r>
    </w:p>
    <w:p w:rsidRPr="009D15B3" w:rsidR="00141AF6" w:rsidP="00383787" w:rsidRDefault="00141AF6" w14:paraId="2D15206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9D15B3">
        <w:rPr>
          <w:rFonts w:ascii="Arial" w:hAnsi="Arial" w:eastAsia="Times New Roman" w:cs="Arial"/>
          <w:color w:val="000000" w:themeColor="text1"/>
          <w:sz w:val="24"/>
        </w:rPr>
        <w:t>Protiv ovog rješen</w:t>
      </w:r>
      <w:r w:rsidRPr="009D15B3" w:rsidR="00610190">
        <w:rPr>
          <w:rFonts w:ascii="Arial" w:hAnsi="Arial" w:eastAsia="Times New Roman" w:cs="Arial"/>
          <w:color w:val="000000" w:themeColor="text1"/>
          <w:sz w:val="24"/>
        </w:rPr>
        <w:t>ja dopuštena je žalba u roku od tri</w:t>
      </w: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 dana od dana dostave. Žalba se podnosi </w:t>
      </w:r>
      <w:r w:rsidRPr="009D15B3" w:rsidR="007941B2">
        <w:rPr>
          <w:rFonts w:ascii="Arial" w:hAnsi="Arial" w:eastAsia="Times New Roman" w:cs="Arial"/>
          <w:color w:val="000000" w:themeColor="text1"/>
          <w:sz w:val="24"/>
        </w:rPr>
        <w:t>Općinskom</w:t>
      </w:r>
      <w:r w:rsidRPr="009D15B3" w:rsidR="00610190">
        <w:rPr>
          <w:rFonts w:ascii="Arial" w:hAnsi="Arial" w:eastAsia="Times New Roman" w:cs="Arial"/>
          <w:color w:val="000000" w:themeColor="text1"/>
          <w:sz w:val="24"/>
        </w:rPr>
        <w:t xml:space="preserve"> sudu u Novom Zagrebu, </w:t>
      </w:r>
      <w:r w:rsidRPr="009D15B3" w:rsidR="00380BEA">
        <w:rPr>
          <w:rFonts w:ascii="Arial" w:hAnsi="Arial" w:eastAsia="Times New Roman" w:cs="Arial"/>
          <w:color w:val="000000" w:themeColor="text1"/>
          <w:sz w:val="24"/>
        </w:rPr>
        <w:t>Turinina 3</w:t>
      </w:r>
      <w:r w:rsidRPr="009D15B3" w:rsidR="002A4B98">
        <w:rPr>
          <w:rFonts w:ascii="Arial" w:hAnsi="Arial" w:eastAsia="Times New Roman" w:cs="Arial"/>
          <w:color w:val="000000" w:themeColor="text1"/>
          <w:sz w:val="24"/>
        </w:rPr>
        <w:t>,</w:t>
      </w:r>
      <w:r w:rsidRPr="009D15B3">
        <w:rPr>
          <w:rFonts w:ascii="Arial" w:hAnsi="Arial" w:eastAsia="Times New Roman" w:cs="Arial"/>
          <w:color w:val="000000" w:themeColor="text1"/>
          <w:sz w:val="24"/>
        </w:rPr>
        <w:t xml:space="preserve"> u dva primjerka, a o žalbi odlučuje Visoki prekršajni sud Republike Hrvatske.</w:t>
      </w:r>
    </w:p>
    <w:p w:rsidRPr="009D15B3" w:rsidR="001D03BA" w:rsidP="005F6053" w:rsidRDefault="001D03BA" w14:paraId="1E887C2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BC7C5A" w:rsidR="008C5276" w:rsidP="00BC7C5A" w:rsidRDefault="008C5276" w14:paraId="26890352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8C5276" w:rsidP="00BC7C5A" w:rsidRDefault="008C5276" w14:paraId="7151207A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9D15B3" w:rsidR="00141AF6" w:rsidP="008C5276" w:rsidRDefault="00141AF6" w14:paraId="7C7332BC" w14:textId="0C6C01AD">
      <w:pPr>
        <w:spacing w:after="0" w:line="240" w:lineRule="auto"/>
        <w:ind w:left="1080"/>
        <w:contextualSpacing/>
        <w:rPr>
          <w:rFonts w:ascii="Arial" w:hAnsi="Arial" w:eastAsia="Times New Roman" w:cs="Arial"/>
          <w:color w:val="000000" w:themeColor="text1"/>
          <w:sz w:val="24"/>
        </w:rPr>
      </w:pPr>
    </w:p>
    <w:sectPr w:rsidRPr="009D15B3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32689" w:rsidP="006E130F" w:rsidRDefault="00132689" w14:paraId="0B66EC2A" w14:textId="77777777">
      <w:pPr>
        <w:spacing w:after="0" w:line="240" w:lineRule="auto"/>
      </w:pPr>
      <w:r>
        <w:separator/>
      </w:r>
    </w:p>
  </w:endnote>
  <w:endnote w:type="continuationSeparator" w:id="0">
    <w:p w:rsidR="00132689" w:rsidP="006E130F" w:rsidRDefault="00132689" w14:paraId="49D3CD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2F10D0E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32ABA82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32689" w:rsidP="006E130F" w:rsidRDefault="00132689" w14:paraId="1CAA6A95" w14:textId="77777777">
      <w:pPr>
        <w:spacing w:after="0" w:line="240" w:lineRule="auto"/>
      </w:pPr>
      <w:r>
        <w:separator/>
      </w:r>
    </w:p>
  </w:footnote>
  <w:footnote w:type="continuationSeparator" w:id="0">
    <w:p w:rsidR="00132689" w:rsidP="006E130F" w:rsidRDefault="00132689" w14:paraId="1352A15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7E1699C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9D15B3">
      <w:rPr>
        <w:rFonts w:ascii="Arial" w:hAnsi="Arial" w:cs="Arial"/>
        <w:sz w:val="24"/>
        <w:szCs w:val="24"/>
      </w:rPr>
      <w:t>2491/2021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1563A"/>
    <w:rsid w:val="00132689"/>
    <w:rsid w:val="00141AF6"/>
    <w:rsid w:val="0015612C"/>
    <w:rsid w:val="0018444C"/>
    <w:rsid w:val="001B7B06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C0772"/>
    <w:rsid w:val="008C5276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9D15B3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C3C59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08C8AF3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2491</izvorni_sadrzaj>
    <derivirana_varijabla naziv="DomainObject.Predmet.Broj_1">2491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prosinca 2021.</izvorni_sadrzaj>
    <derivirana_varijabla naziv="DomainObject.Predmet.DatumOsnivanja_1">28.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Ikp-2491/2021</izvorni_sadrzaj>
    <derivirana_varijabla naziv="DomainObject.Predmet.OznakaBroj_1">Pp Ikp-2491/2021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Dragan Špoljarić</izvorni_sadrzaj>
    <derivirana_varijabla naziv="DomainObject.Predmet.ProtustrankaFormated_1">  Dragan Špoljarić</derivirana_varijabla>
  </DomainObject.Predmet.ProtustrankaFormated>
  <DomainObject.Predmet.ProtustrankaFormatedOIB>
    <izvorni_sadrzaj>  Dragan Špoljarić, OIB 84570432979</izvorni_sadrzaj>
    <derivirana_varijabla naziv="DomainObject.Predmet.ProtustrankaFormatedOIB_1">  Dragan Špoljarić, OIB 84570432979</derivirana_varijabla>
  </DomainObject.Predmet.ProtustrankaFormatedOIB>
  <DomainObject.Predmet.ProtustrankaFormatedWithAdress>
    <izvorni_sadrzaj> Dragan Špoljarić, Sv. Mateja 5, 10000 Zagreb</izvorni_sadrzaj>
    <derivirana_varijabla naziv="DomainObject.Predmet.ProtustrankaFormatedWithAdress_1"> Dragan Špoljarić, Sv. Mateja 5, 10000 Zagreb</derivirana_varijabla>
  </DomainObject.Predmet.ProtustrankaFormatedWithAdress>
  <DomainObject.Predmet.ProtustrankaFormatedWithAdressOIB>
    <izvorni_sadrzaj> Dragan Špoljarić, OIB 84570432979, Sv. Mateja 5, 10000 Zagreb</izvorni_sadrzaj>
    <derivirana_varijabla naziv="DomainObject.Predmet.ProtustrankaFormatedWithAdressOIB_1"> Dragan Špoljarić, OIB 84570432979, Sv. Mateja 5, 10000 Zagreb</derivirana_varijabla>
  </DomainObject.Predmet.ProtustrankaFormatedWithAdressOIB>
  <DomainObject.Predmet.ProtustrankaWithAdress>
    <izvorni_sadrzaj>Dragan Špoljarić Sv. Mateja 5, 10000 Zagreb</izvorni_sadrzaj>
    <derivirana_varijabla naziv="DomainObject.Predmet.ProtustrankaWithAdress_1">Dragan Špoljarić Sv. Mateja 5, 10000 Zagreb</derivirana_varijabla>
  </DomainObject.Predmet.ProtustrankaWithAdress>
  <DomainObject.Predmet.ProtustrankaWithAdressOIB>
    <izvorni_sadrzaj>Dragan Špoljarić, OIB 84570432979, Sv. Mateja 5, 10000 Zagreb</izvorni_sadrzaj>
    <derivirana_varijabla naziv="DomainObject.Predmet.ProtustrankaWithAdressOIB_1">Dragan Špoljarić, OIB 84570432979, Sv. Mateja 5, 10000 Zagreb</derivirana_varijabla>
  </DomainObject.Predmet.ProtustrankaWithAdressOIB>
  <DomainObject.Predmet.ProtustrankaNazivFormated>
    <izvorni_sadrzaj>Dragan Špoljarić</izvorni_sadrzaj>
    <derivirana_varijabla naziv="DomainObject.Predmet.ProtustrankaNazivFormated_1">Dragan Špoljarić</derivirana_varijabla>
  </DomainObject.Predmet.ProtustrankaNazivFormated>
  <DomainObject.Predmet.ProtustrankaNazivFormatedOIB>
    <izvorni_sadrzaj>Dragan Špoljarić, OIB 84570432979</izvorni_sadrzaj>
    <derivirana_varijabla naziv="DomainObject.Predmet.ProtustrankaNazivFormatedOIB_1">Dragan Špoljarić, OIB 84570432979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Dragan Špoljarić</item>
    </izvorni_sadrzaj>
    <derivirana_varijabla naziv="DomainObject.Predmet.ProtuStrankaListFormated_1">
      <item>Dragan Špoljarić</item>
    </derivirana_varijabla>
  </DomainObject.Predmet.ProtuStrankaListFormated>
  <DomainObject.Predmet.ProtuStrankaListFormatedOIB>
    <izvorni_sadrzaj>
      <item>Dragan Špoljarić, OIB 84570432979</item>
    </izvorni_sadrzaj>
    <derivirana_varijabla naziv="DomainObject.Predmet.ProtuStrankaListFormatedOIB_1">
      <item>Dragan Špoljarić, OIB 84570432979</item>
    </derivirana_varijabla>
  </DomainObject.Predmet.ProtuStrankaListFormatedOIB>
  <DomainObject.Predmet.ProtuStrankaListFormatedWithAdress>
    <izvorni_sadrzaj>
      <item>Dragan Špoljarić, Sv. Mateja 5, 10000 Zagreb</item>
    </izvorni_sadrzaj>
    <derivirana_varijabla naziv="DomainObject.Predmet.ProtuStrankaListFormatedWithAdress_1">
      <item>Dragan Špoljarić, Sv. Mateja 5, 10000 Zagreb</item>
    </derivirana_varijabla>
  </DomainObject.Predmet.ProtuStrankaListFormatedWithAdress>
  <DomainObject.Predmet.ProtuStrankaListFormatedWithAdressOIB>
    <izvorni_sadrzaj>
      <item>Dragan Špoljarić, OIB 84570432979, Sv. Mateja 5, 10000 Zagreb</item>
    </izvorni_sadrzaj>
    <derivirana_varijabla naziv="DomainObject.Predmet.ProtuStrankaListFormatedWithAdressOIB_1">
      <item>Dragan Špoljarić, OIB 84570432979, Sv. Mateja 5, 10000 Zagreb</item>
    </derivirana_varijabla>
  </DomainObject.Predmet.ProtuStrankaListFormatedWithAdressOIB>
  <DomainObject.Predmet.ProtuStrankaListNazivFormated>
    <izvorni_sadrzaj>
      <item>Dragan Špoljarić</item>
    </izvorni_sadrzaj>
    <derivirana_varijabla naziv="DomainObject.Predmet.ProtuStrankaListNazivFormated_1">
      <item>Dragan Špoljarić</item>
    </derivirana_varijabla>
  </DomainObject.Predmet.ProtuStrankaListNazivFormated>
  <DomainObject.Predmet.ProtuStrankaListNazivFormatedOIB>
    <izvorni_sadrzaj>
      <item>Dragan Špoljarić, OIB 84570432979</item>
    </izvorni_sadrzaj>
    <derivirana_varijabla naziv="DomainObject.Predmet.ProtuStrankaListNazivFormatedOIB_1">
      <item>Dragan Špoljarić, OIB 84570432979</item>
    </derivirana_varijabla>
  </DomainObject.Predmet.ProtuStrankaListNazivFormatedOIB>
  <DomainObject.Predmet.OstaliListFormated>
    <izvorni_sadrzaj>
      <item>fina</item>
      <item>Ministarstvo financija, Porezna uprava, Područni ured Zagreb, Ispostava Novi Zagreb</item>
      <item>Dobri dom Grada Zagreba</item>
    </izvorni_sadrzaj>
    <derivirana_varijabla naziv="DomainObject.Predmet.OstaliListFormated_1">
      <item>fina</item>
      <item>Ministarstvo financija, Porezna uprava, Područni ured Zagreb, Ispostava Novi Zagreb</item>
      <item>Dobri dom Grada Zagreba</item>
    </derivirana_varijabla>
  </DomainObject.Predmet.OstaliListFormated>
  <DomainObject.Predmet.OstaliListFormatedOIB>
    <izvorni_sadrzaj>
      <item>fina</item>
      <item>Ministarstvo financija, Porezna uprava, Područni ured Zagreb, Ispostava Novi Zagreb</item>
      <item>Dobri dom Grada Zagreba</item>
    </izvorni_sadrzaj>
    <derivirana_varijabla naziv="DomainObject.Predmet.OstaliListFormatedOIB_1">
      <item>fina</item>
      <item>Ministarstvo financija, Porezna uprava, Područni ured Zagreb, Ispostava Novi Zagreb</item>
      <item>Dobri dom Grada Zagreba</item>
    </derivirana_varijabla>
  </DomainObject.Predmet.OstaliListFormatedOIB>
  <DomainObject.Predmet.OstaliListFormatedWithAdress>
    <izvorni_sadrzaj>
      <item>fina</item>
      <item>Ministarstvo financija, Porezna uprava, Područni ured Zagreb, Ispostava Novi Zagreb, Avenija Dubrovnik 12, 10000 Zagreb</item>
      <item>Dobri dom Grada Zagreba, Kruge 44/2, 10000 Zagreb</item>
    </izvorni_sadrzaj>
    <derivirana_varijabla naziv="DomainObject.Predmet.OstaliListFormatedWithAdress_1">
      <item>fina</item>
      <item>Ministarstvo financija, Porezna uprava, Područni ured Zagreb, Ispostava Novi Zagreb, Avenija Dubrovnik 12, 10000 Zagreb</item>
      <item>Dobri dom Grada Zagreba, Kruge 44/2,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Novi Zagreb, Avenija Dubrovnik 12, 10000 Zagreb</item>
      <item>Dobri dom Grada Zagreba, Kruge 44/2, 10000 Zagreb</item>
    </izvorni_sadrzaj>
    <derivirana_varijabla naziv="DomainObject.Predmet.OstaliListFormatedWithAdressOIB_1">
      <item>fina</item>
      <item>Ministarstvo financija, Porezna uprava, Područni ured Zagreb, Ispostava Novi Zagreb, Avenija Dubrovnik 12, 10000 Zagreb</item>
      <item>Dobri dom Grada Zagreba, Kruge 44/2,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Novi Zagreb</item>
      <item>Dobri dom Grada Zagreba</item>
    </izvorni_sadrzaj>
    <derivirana_varijabla naziv="DomainObject.Predmet.OstaliListNazivFormated_1">
      <item>fina</item>
      <item>Ministarstvo financija, Porezna uprava, Područni ured Zagreb, Ispostava Novi Zagreb</item>
      <item>Dobri dom Grada Zagreba</item>
    </derivirana_varijabla>
  </DomainObject.Predmet.OstaliListNazivFormated>
  <DomainObject.Predmet.OstaliListNazivFormatedOIB>
    <izvorni_sadrzaj>
      <item>fina</item>
      <item>Ministarstvo financija, Porezna uprava, Područni ured Zagreb, Ispostava Novi Zagreb</item>
      <item>Dobri dom Grada Zagreba</item>
    </izvorni_sadrzaj>
    <derivirana_varijabla naziv="DomainObject.Predmet.OstaliListNazivFormatedOIB_1">
      <item>fina</item>
      <item>Ministarstvo financija, Porezna uprava, Područni ured Zagreb, Ispostava Novi Zagreb</item>
      <item>Dobri dom Grada Zagreba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12, 289</izvorni_sadrzaj>
    <derivirana_varijabla naziv="DomainObject.Predmet.ClanakZakona_1">12, 289</derivirana_varijabla>
  </DomainObject.Predmet.ClanakZakona>
  <DomainObject.Predmet.ClanakZakonaFull>
    <izvorni_sadrzaj>članka 12. stavka 4., članka 289. stavka 1.</izvorni_sadrzaj>
    <derivirana_varijabla naziv="DomainObject.Predmet.ClanakZakonaFull_1">članka 12. stavka 4., članka 289.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Dragan Špoljarić</izvorni_sadrzaj>
    <derivirana_varijabla naziv="DomainObject.Predmet.ProtustrankaIDrugi_1">Dragan Špoljarić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Dragan Špoljarić, OIB 84570432979, Sv. Mateja 5, 10000 Zagreb</izvorni_sadrzaj>
    <derivirana_varijabla naziv="DomainObject.Predmet.ProtustrankaIDrugiAdressOIB_1">Dragan Špoljarić, OIB 84570432979, Sv. Mateja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Dragan Špoljarić</item>
      <item>Općinski sud u Novom Zagrebu</item>
      <item>fina</item>
      <item>Ministarstvo financija, Porezna uprava, Područni ured Zagreb, Ispostava Novi Zagreb</item>
      <item>Dobri dom Grada Zagreba</item>
    </izvorni_sadrzaj>
    <derivirana_varijabla naziv="DomainObject.Predmet.SudioniciListNaziv_1">
      <item>Dragan Špoljarić</item>
      <item>Općinski sud u Novom Zagrebu</item>
      <item>fina</item>
      <item>Ministarstvo financija, Porezna uprava, Područni ured Zagreb, Ispostava Novi Zagreb</item>
      <item>Dobri dom Grada Zagreba</item>
    </derivirana_varijabla>
  </DomainObject.Predmet.SudioniciListNaziv>
  <DomainObject.Predmet.SudioniciListAdressOIB>
    <izvorni_sadrzaj>
      <item>Dragan Špoljarić, OIB 84570432979, Sv. Mateja 5,10000 Zagreb</item>
      <item>Općinski sud u Novom Zagrebu, OIB 87297014856, Turinina 3,10000 Zagreb</item>
      <item>fina</item>
      <item>Ministarstvo financija, Porezna uprava, Područni ured Zagreb, Ispostava Novi Zagreb, Avenija Dubrovnik 12,10000 Zagreb</item>
      <item>Dobri dom Grada Zagreba, Kruge 44/2,10000 Zagreb</item>
    </izvorni_sadrzaj>
    <derivirana_varijabla naziv="DomainObject.Predmet.SudioniciListAdressOIB_1">
      <item>Dragan Špoljarić, OIB 84570432979, Sv. Mateja 5,10000 Zagreb</item>
      <item>Općinski sud u Novom Zagrebu, OIB 87297014856, Turinina 3,10000 Zagreb</item>
      <item>fina</item>
      <item>Ministarstvo financija, Porezna uprava, Područni ured Zagreb, Ispostava Novi Zagreb, Avenija Dubrovnik 12,10000 Zagreb</item>
      <item>Dobri dom Grada Zagreba, Kruge 44/2,10000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1.659,04 EUR, trošak u iznosu od 66,36 EUR, u ukupnom iznosu od 1.725,40 EUR</izvorni_sadrzaj>
    <derivirana_varijabla naziv="DomainObject.Predmet.Pristojbe_1">troškove za novčana kazna u iznosu od 1.659,04 EUR, trošak u iznosu od 66,36 EUR, u ukupnom iznosu od 1.725,40 EUR</derivirana_varijabla>
  </DomainObject.Predmet.Pristojbe>
  <DomainObject.Predmet.PristojbeSudionikNazivOIB>
    <izvorni_sadrzaj>Dragan Špoljarić, OIB 84570432979</izvorni_sadrzaj>
    <derivirana_varijabla naziv="DomainObject.Predmet.PristojbeSudionikNazivOIB_1">Dragan Špoljarić, OIB 84570432979</derivirana_varijabla>
  </DomainObject.Predmet.PristojbeSudionikNazivOIB>
  <DomainObject.Predmet.PristojbePNB>
    <izvorni_sadrzaj>HR63 6050-48769-1051090369</izvorni_sadrzaj>
    <derivirana_varijabla naziv="DomainObject.Predmet.PristojbePNB_1">HR63 6050-48769-1051090369</derivirana_varijabla>
  </DomainObject.Predmet.PristojbePNB>
  <DomainObject.Predmet.PristojbeIznos>
    <izvorni_sadrzaj>1.725,40 EUR</izvorni_sadrzaj>
    <derivirana_varijabla naziv="DomainObject.Predmet.PristojbeIznos_1">1.725,40 EUR</derivirana_varijabla>
  </DomainObject.Predmet.PristojbeIznos>
  <DomainObject.Predmet.PristojbeOpisPlacanja>
    <izvorni_sadrzaj>Troškovi iz predmeta Pp Ikp-2491/2021, OS NZG</izvorni_sadrzaj>
    <derivirana_varijabla naziv="DomainObject.Predmet.PristojbeOpisPlacanja_1">Troškovi iz predmeta Pp Ikp-2491/2021,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84570432979</item>
      <item>, OIB 87297014856</item>
      <item>, OIB null</item>
      <item>, OIB null</item>
    </izvorni_sadrzaj>
    <derivirana_varijabla naziv="DomainObject.Predmet.SudioniciListNazivOIB_1">
      <item>, OIB null</item>
      <item>, OIB 84570432979</item>
      <item>, OIB 87297014856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Ikp-2491/2021, OS NZG</izvorni_sadrzaj>
    <derivirana_varijabla naziv="DomainObject.Predmet.PristojbeNazivVrste_1">Troškovi iz predmeta Pp Ikp-2491/2021,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veljače 2024.</izvorni_sadrzaj>
    <derivirana_varijabla naziv="DomainObject.PredzadnjaOdlukaIzPredmeta.DatumDonosenjaOdluke_1">16. veljače 2024.</derivirana_varijabla>
  </DomainObject.PredzadnjaOdlukaIzPredmeta.DatumDonosenjaOdluke>
  <DomainObject.PredzadnjaOdlukaIzPredmeta.Oznaka>
    <izvorni_sadrzaj>Pp Ikp-2491/2021-7</izvorni_sadrzaj>
    <derivirana_varijabla naziv="DomainObject.PredzadnjaOdlukaIzPredmeta.Oznaka_1">Pp Ikp-2491/2021-7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siječnja 2021.</izvorni_sadrzaj>
    <derivirana_varijabla naziv="DomainObject.Predmet.DatumPocetkaProcesa_1">27. siječnja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Dragan Špoljarić, Sv. Mateja 5, 10000 Zagreb</izvorni_sadrzaj>
    <derivirana_varijabla naziv="DomainObject.Predmet.OsudenikImePrezimeAdresa_1">Dragan Špoljarić, Sv. Mateja 5, 10000 Zagreb</derivirana_varijabla>
  </DomainObject.Predmet.OsudenikImePrezimeAdresa>
  <DomainObject.Predmet.OsudenikImePrezimeOIBDatRodenja>
    <izvorni_sadrzaj>Dragan Špoljarić, OIB 84570432979, rođen-a 05.06.1974.</izvorni_sadrzaj>
    <derivirana_varijabla naziv="DomainObject.Predmet.OsudenikImePrezimeOIBDatRodenja_1">Dragan Špoljarić, OIB 84570432979, rođen-a 05.06.1974.</derivirana_varijabla>
  </DomainObject.Predmet.OsudenikImePrezimeOIBDatRodenja>
  <DomainObject.IkpPredmet.OdlukaRjesenjeIshodisni>
    <izvorni_sadrzaj>Pp-399/2021-5 donesena 07.09.2021.</izvorni_sadrzaj>
    <derivirana_varijabla naziv="DomainObject.IkpPredmet.OdlukaRjesenjeIshodisni_1">Pp-399/2021-5 donesena 07.09.2021.</derivirana_varijabla>
  </DomainObject.IkpPredmet.OdlukaRjesenjeIshodisni>
  <DomainObject.IkpPredmet.NovcanaObaveza.PreostaliIznos>
    <izvorni_sadrzaj>1.659,04 EUR</izvorni_sadrzaj>
    <derivirana_varijabla naziv="DomainObject.IkpPredmet.NovcanaObaveza.PreostaliIznos_1">1.659,04 EUR</derivirana_varijabla>
  </DomainObject.IkpPredmet.NovcanaObaveza.PreostaliIznos>
  <DomainObject.IkpPredmet.NovcanaObaveza.PNB>
    <izvorni_sadrzaj>HR63 6050-48769-1051090369</izvorni_sadrzaj>
    <derivirana_varijabla naziv="DomainObject.IkpPredmet.NovcanaObaveza.PNB_1">HR63 6050-48769-1051090369</derivirana_varijabla>
  </DomainObject.IkpPredmet.NovcanaObaveza.PNB>
  <DomainObject.IkpPredmet.Trosak.PreostaliIznos>
    <izvorni_sadrzaj>66,36 EUR</izvorni_sadrzaj>
    <derivirana_varijabla naziv="DomainObject.IkpPredmet.Trosak.PreostaliIznos_1">66,36 EUR</derivirana_varijabla>
  </DomainObject.IkpPredmet.Trosak.PreostaliIznos>
  <DomainObject.IkpPredmet.Trosak.PNB>
    <izvorni_sadrzaj>HR63 6068-48769-1051090393</izvorni_sadrzaj>
    <derivirana_varijabla naziv="DomainObject.IkpPredmet.Trosak.PNB_1">HR63 6068-48769-1051090393</derivirana_varijabla>
  </DomainObject.IkpPredmet.Trosak.PNB>
  <DomainObject.IkpPredmet.IshodisnaOdlukaDatumPravomocnosti>
    <izvorni_sadrzaj>23.09.2021.</izvorni_sadrzaj>
    <derivirana_varijabla naziv="DomainObject.IkpPredmet.IshodisnaOdlukaDatumPravomocnosti_1">23.09.2021.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1376</properties:Characters>
  <properties:Lines>46</properties:Lines>
  <properties:Paragraphs>21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2026-09-24T11:36:00Z</dcterms:created>
  <dc:creator>Jasenka Peroš</dc:creator>
  <cp:lastModifiedBy>Lidija Grdunac</cp:lastModifiedBy>
  <cp:lastPrinted>2026-09-24T11:35:00Z</cp:lastPrinted>
  <dcterms:modified xmlns:xsi="http://www.w3.org/2001/XMLSchema-instance" xsi:type="dcterms:W3CDTF">2026-09-24T11:37:00Z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(špoljarić dragan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