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2a2aa72" w14:paraId="2a2aa72" w:rsidRDefault="004C2F6D" w:rsidP="00D81414" w:rsidR="004C2F6D">
      <w:pPr>
        <w:jc w:val="right"/>
        <w15:collapsed w:val="false"/>
      </w:pPr>
      <w:bookmarkStart w:name="_GoBack" w:id="0"/>
      <w:bookmarkEnd w:id="0"/>
      <w:r>
        <w:t>1</w:t>
      </w:r>
      <w:r w:rsidR="00BA708C">
        <w:t>3</w:t>
      </w:r>
      <w:r>
        <w:t xml:space="preserve"> St</w:t>
      </w:r>
      <w:r w:rsidR="00CE0429">
        <w:t>ž-5/18-2</w:t>
      </w:r>
    </w:p>
    <w:p w:rsidRDefault="00FE6A26" w:rsidP="004C2F6D" w:rsidR="004C2F6D">
      <w:r>
        <w:t xml:space="preserve">  </w:t>
      </w:r>
    </w:p>
    <w:p w:rsidRDefault="003573E1" w:rsidP="003573E1" w:rsidR="003573E1">
      <w:r>
        <w:rPr>
          <w:rStyle w:val="Naglaeno"/>
        </w:rPr>
        <w:t xml:space="preserve">             </w:t>
      </w:r>
      <w:r>
        <w:rPr>
          <w:b/>
          <w:bCs/>
          <w:noProof/>
          <w:lang w:eastAsia="hr-HR"/>
        </w:rPr>
        <w:drawing>
          <wp:inline distR="0" distL="0" distB="0" distT="0">
            <wp:extent cy="800100" cx="685800"/>
            <wp:effectExtent b="0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800100" cx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3573E1" w:rsidP="003573E1" w:rsidR="003573E1" w:rsidRPr="00D21A2C"/>
    <w:p w:rsidRDefault="003573E1" w:rsidP="003573E1" w:rsidR="003573E1" w:rsidRPr="00B82754">
      <w:pPr>
        <w:ind w:hanging="720" w:left="360"/>
        <w:rPr>
          <w:b/>
        </w:rPr>
      </w:pPr>
      <w:r w:rsidRPr="00B82754">
        <w:rPr>
          <w:b/>
        </w:rPr>
        <w:t xml:space="preserve">     REPUBLIKA HRVATSKA</w:t>
      </w:r>
    </w:p>
    <w:p w:rsidRDefault="003573E1" w:rsidP="00FE6A26" w:rsidR="003E3B9B">
      <w:pPr>
        <w:ind w:hanging="720" w:left="360"/>
        <w:rPr>
          <w:sz w:val="22"/>
        </w:rPr>
      </w:pPr>
      <w:r w:rsidRPr="00B82754">
        <w:rPr>
          <w:sz w:val="22"/>
        </w:rPr>
        <w:t xml:space="preserve">   </w:t>
      </w:r>
      <w:r>
        <w:rPr>
          <w:sz w:val="22"/>
        </w:rPr>
        <w:t xml:space="preserve"> </w:t>
      </w:r>
      <w:r w:rsidRPr="00B82754">
        <w:rPr>
          <w:sz w:val="22"/>
        </w:rPr>
        <w:t xml:space="preserve"> TRGOVAČKI SUD U OSIJEKU</w:t>
      </w:r>
    </w:p>
    <w:p w:rsidRDefault="00FE6A26" w:rsidP="00FE6A26" w:rsidR="00FE6A26" w:rsidRPr="00FE6A26">
      <w:pPr>
        <w:ind w:hanging="720" w:left="360"/>
        <w:rPr>
          <w:sz w:val="22"/>
        </w:rPr>
      </w:pPr>
    </w:p>
    <w:p w:rsidRDefault="004C2F6D" w:rsidP="004C2F6D" w:rsidR="004C2F6D"/>
    <w:p w:rsidRDefault="003573E1" w:rsidP="00C26DC4" w:rsidR="00B12B98">
      <w:pPr>
        <w:jc w:val="center"/>
      </w:pPr>
      <w:r>
        <w:t>U   I</w:t>
      </w:r>
      <w:r w:rsidR="005E5F15">
        <w:t xml:space="preserve"> </w:t>
      </w:r>
      <w:r>
        <w:t>M</w:t>
      </w:r>
      <w:r w:rsidR="005E5F15">
        <w:t xml:space="preserve"> </w:t>
      </w:r>
      <w:r>
        <w:t>E   R</w:t>
      </w:r>
      <w:r w:rsidR="005E5F15">
        <w:t xml:space="preserve"> </w:t>
      </w:r>
      <w:r>
        <w:t>E</w:t>
      </w:r>
      <w:r w:rsidR="005E5F15">
        <w:t xml:space="preserve"> </w:t>
      </w:r>
      <w:r>
        <w:t>P</w:t>
      </w:r>
      <w:r w:rsidR="005E5F15">
        <w:t xml:space="preserve"> </w:t>
      </w:r>
      <w:r>
        <w:t>U</w:t>
      </w:r>
      <w:r w:rsidR="005E5F15">
        <w:t xml:space="preserve"> </w:t>
      </w:r>
      <w:r>
        <w:t>B</w:t>
      </w:r>
      <w:r w:rsidR="005E5F15">
        <w:t xml:space="preserve"> </w:t>
      </w:r>
      <w:r w:rsidR="004C2F6D">
        <w:t>L</w:t>
      </w:r>
      <w:r w:rsidR="005E5F15">
        <w:t xml:space="preserve"> </w:t>
      </w:r>
      <w:r w:rsidR="004C2F6D">
        <w:t>I</w:t>
      </w:r>
      <w:r w:rsidR="005E5F15">
        <w:t xml:space="preserve"> </w:t>
      </w:r>
      <w:r w:rsidR="004C2F6D">
        <w:t>K</w:t>
      </w:r>
      <w:r w:rsidR="005E5F15">
        <w:t xml:space="preserve"> </w:t>
      </w:r>
      <w:r w:rsidR="004C2F6D">
        <w:t>E</w:t>
      </w:r>
      <w:r w:rsidR="005E5F15">
        <w:t xml:space="preserve"> </w:t>
      </w:r>
      <w:r w:rsidR="004C2F6D">
        <w:t xml:space="preserve">   H</w:t>
      </w:r>
      <w:r w:rsidR="005E5F15">
        <w:t xml:space="preserve"> </w:t>
      </w:r>
      <w:r w:rsidR="004C2F6D">
        <w:t>R</w:t>
      </w:r>
      <w:r w:rsidR="005E5F15">
        <w:t xml:space="preserve"> </w:t>
      </w:r>
      <w:r w:rsidR="004C2F6D">
        <w:t>V</w:t>
      </w:r>
      <w:r w:rsidR="005E5F15">
        <w:t xml:space="preserve"> </w:t>
      </w:r>
      <w:r w:rsidR="004C2F6D">
        <w:t>A</w:t>
      </w:r>
      <w:r w:rsidR="005E5F15">
        <w:t xml:space="preserve"> </w:t>
      </w:r>
      <w:r w:rsidR="004C2F6D">
        <w:t>T</w:t>
      </w:r>
      <w:r w:rsidR="005E5F15">
        <w:t xml:space="preserve"> </w:t>
      </w:r>
      <w:r w:rsidR="004C2F6D">
        <w:t>S</w:t>
      </w:r>
      <w:r w:rsidR="005E5F15">
        <w:t xml:space="preserve"> </w:t>
      </w:r>
      <w:r w:rsidR="004C2F6D">
        <w:t>K</w:t>
      </w:r>
      <w:r w:rsidR="005E5F15">
        <w:t xml:space="preserve"> </w:t>
      </w:r>
      <w:r w:rsidR="004C2F6D">
        <w:t>E</w:t>
      </w:r>
      <w:r w:rsidR="005E5F15">
        <w:t xml:space="preserve"> </w:t>
      </w:r>
    </w:p>
    <w:p w:rsidRDefault="004C2F6D" w:rsidP="00D81414" w:rsidR="004C2F6D">
      <w:pPr>
        <w:jc w:val="center"/>
      </w:pPr>
      <w:r>
        <w:t>R J E Š E N J E</w:t>
      </w:r>
    </w:p>
    <w:p w:rsidRDefault="004C2F6D" w:rsidP="004C2F6D" w:rsidR="004C2F6D"/>
    <w:p w:rsidRDefault="00B12B98" w:rsidP="004C2F6D" w:rsidR="00B12B98"/>
    <w:p w:rsidRDefault="003573E1" w:rsidP="00534488" w:rsidR="00B12B98">
      <w:pPr>
        <w:jc w:val="both"/>
      </w:pPr>
      <w:r>
        <w:tab/>
      </w:r>
      <w:r w:rsidR="004C2F6D">
        <w:t xml:space="preserve">Trgovački sud u Osijeku, po </w:t>
      </w:r>
      <w:r w:rsidR="00BA708C">
        <w:t>sucu pojedincu Jadranki Herman</w:t>
      </w:r>
      <w:r w:rsidR="004C2F6D">
        <w:t>, u</w:t>
      </w:r>
      <w:r w:rsidR="00CE0429">
        <w:t xml:space="preserve"> skraćenom stečajnom postupku nad dužnikom NOVA ŠKRINJICA, U</w:t>
      </w:r>
      <w:r w:rsidR="00534488">
        <w:t>DRUGA ZA EKO I ETNO PROMICANJE U HRVATSKOJ</w:t>
      </w:r>
      <w:r w:rsidR="00CE0429">
        <w:t xml:space="preserve">, </w:t>
      </w:r>
      <w:r w:rsidR="00534488">
        <w:t>Dugo Selo, Josipa Zorića 71, reg. broj 01002979, OIB 90360042926</w:t>
      </w:r>
      <w:r w:rsidR="00B86CB7">
        <w:t xml:space="preserve">, </w:t>
      </w:r>
      <w:r w:rsidR="00D81414">
        <w:t xml:space="preserve">odlučujući o žalbi dužnika </w:t>
      </w:r>
      <w:r w:rsidR="00B86CB7">
        <w:t>protiv rje</w:t>
      </w:r>
      <w:r w:rsidR="00534488">
        <w:t xml:space="preserve">šenja Trgovačkog suda u Osijeku, poslovni broj </w:t>
      </w:r>
      <w:r w:rsidR="00B86CB7">
        <w:t>20 S</w:t>
      </w:r>
      <w:r w:rsidR="00D32FF7">
        <w:t>t-</w:t>
      </w:r>
      <w:r w:rsidR="00534488">
        <w:t xml:space="preserve">759/17-4 od 14. studenog </w:t>
      </w:r>
      <w:r w:rsidR="00D32FF7">
        <w:t xml:space="preserve">2017., </w:t>
      </w:r>
      <w:r w:rsidR="00B12B98">
        <w:t>dana 2</w:t>
      </w:r>
      <w:r w:rsidR="00534488">
        <w:t>9. svibnja 2018.</w:t>
      </w:r>
      <w:r w:rsidR="004C2F6D">
        <w:t xml:space="preserve">              </w:t>
      </w:r>
    </w:p>
    <w:p w:rsidRDefault="00B12B98" w:rsidP="004C2F6D" w:rsidR="00B12B98"/>
    <w:p w:rsidRDefault="00C26DC4" w:rsidP="004C2F6D" w:rsidR="00C26DC4"/>
    <w:p w:rsidRDefault="004C2F6D" w:rsidP="00D81414" w:rsidR="004C2F6D">
      <w:pPr>
        <w:jc w:val="center"/>
      </w:pPr>
      <w:r>
        <w:t>r i j e š i o     j e</w:t>
      </w:r>
    </w:p>
    <w:p w:rsidRDefault="00B12B98" w:rsidP="004C2F6D" w:rsidR="00B12B98"/>
    <w:p w:rsidRDefault="00B12B98" w:rsidP="004C2F6D" w:rsidR="00B12B98"/>
    <w:p w:rsidRDefault="00C818CE" w:rsidP="00187F71" w:rsidR="004C2F6D">
      <w:pPr>
        <w:ind w:left="567"/>
        <w:jc w:val="both"/>
      </w:pPr>
      <w:r>
        <w:t>Od</w:t>
      </w:r>
      <w:r w:rsidR="00534488">
        <w:t xml:space="preserve">bija se kao neosnovana </w:t>
      </w:r>
      <w:r>
        <w:t xml:space="preserve"> žalba </w:t>
      </w:r>
      <w:r w:rsidR="00187F71">
        <w:t>dužnika</w:t>
      </w:r>
      <w:r w:rsidR="00D32FF7">
        <w:t xml:space="preserve"> </w:t>
      </w:r>
      <w:r w:rsidR="00904F42">
        <w:t>NOVA ŠKRINJICA, UDRUGA ZA EKO I ETNO PROMICANJE U HRVATSKOJ, Dugo Selo, Josipa Zorića 71, reg. broj 01002979, OIB 90360042926</w:t>
      </w:r>
      <w:r w:rsidR="00D32FF7">
        <w:t xml:space="preserve"> od </w:t>
      </w:r>
      <w:r w:rsidR="00904F42">
        <w:t xml:space="preserve">30.11.2017. i potvrđuje rješenje Trgovačkog suda u Osijeku poslovni broj 20 St-759/17-4 od 14.11.2017. godine. </w:t>
      </w:r>
      <w:r w:rsidR="00B12B98">
        <w:t xml:space="preserve"> </w:t>
      </w:r>
    </w:p>
    <w:p w:rsidRDefault="00B12B98" w:rsidP="00B12B98" w:rsidR="00B12B98">
      <w:pPr>
        <w:jc w:val="both"/>
      </w:pPr>
    </w:p>
    <w:p w:rsidRDefault="00B12B98" w:rsidP="00B12B98" w:rsidR="00B12B98">
      <w:pPr>
        <w:jc w:val="both"/>
      </w:pPr>
    </w:p>
    <w:p w:rsidRDefault="004C2F6D" w:rsidP="00260D71" w:rsidR="004C2F6D">
      <w:pPr>
        <w:jc w:val="center"/>
      </w:pPr>
      <w:r>
        <w:t>Obrazloženje</w:t>
      </w:r>
    </w:p>
    <w:p w:rsidRDefault="0081054B" w:rsidP="004C2F6D" w:rsidR="0081054B"/>
    <w:p w:rsidRDefault="00B12B98" w:rsidP="004C2F6D" w:rsidR="00B12B98"/>
    <w:p w:rsidRDefault="00904F42" w:rsidP="00C224A3" w:rsidR="00260D71">
      <w:pPr>
        <w:ind w:firstLine="708"/>
        <w:jc w:val="both"/>
      </w:pPr>
      <w:r>
        <w:t xml:space="preserve">Pobijanim rješenjem </w:t>
      </w:r>
      <w:r w:rsidR="006F05BA">
        <w:t xml:space="preserve">St-759/17-4 od 14.11.2017., koje je donijeto po sudskom savjetniku Josi Jovanović, </w:t>
      </w:r>
      <w:r>
        <w:t>otvoren je i zaključen skraćeni stečajni postupak nad dužnikom NOVA ŠKRINJICA, UDRUGA ZA EKO I ETNO PROMICANJE U HRVATSKOJ, Dugo Selo, Josipa Zorića 71, reg. broj 01002979, OIB 90360042926</w:t>
      </w:r>
      <w:r w:rsidR="00C224A3">
        <w:t xml:space="preserve">, a za stečajnog upravitelja, automatskim odabirom, imenovana je Mirjana Viduka Varenina iz Osijeka. </w:t>
      </w:r>
    </w:p>
    <w:p w:rsidRDefault="00C224A3" w:rsidP="00C224A3" w:rsidR="00C224A3">
      <w:pPr>
        <w:ind w:firstLine="708"/>
        <w:jc w:val="both"/>
      </w:pPr>
    </w:p>
    <w:p w:rsidRDefault="00C224A3" w:rsidP="00C224A3" w:rsidR="00C224A3">
      <w:pPr>
        <w:ind w:firstLine="708"/>
        <w:jc w:val="both"/>
      </w:pPr>
      <w:r>
        <w:t>Tako je odlučeno jer je sud utvrdio da su ispunjene pretpostavke za istodobno otvaranje i zaključenje skraćenog stečajnog postupka nad dužnikom u smislu odredbe čl. 431. Stečajnog zakona (Narodne novine 71/15 i 104/17 dalje:SZ).</w:t>
      </w:r>
    </w:p>
    <w:p w:rsidRDefault="00C224A3" w:rsidP="00C224A3" w:rsidR="00C224A3">
      <w:pPr>
        <w:ind w:firstLine="708"/>
        <w:jc w:val="both"/>
      </w:pPr>
    </w:p>
    <w:p w:rsidRDefault="006F05BA" w:rsidP="00FE6A26" w:rsidR="00EB5BC6">
      <w:pPr>
        <w:ind w:firstLine="708"/>
        <w:jc w:val="both"/>
      </w:pPr>
      <w:r>
        <w:t xml:space="preserve">Navedeni dužnik je dana 30.11.2017.  podnio žalbu protiv citiranog rješenja navodeći u bitnom </w:t>
      </w:r>
      <w:r w:rsidR="008670E6">
        <w:t>da je točno da je dužnikov račun blokiran</w:t>
      </w:r>
      <w:r w:rsidR="000F36B3">
        <w:t>.</w:t>
      </w:r>
      <w:r w:rsidR="008670E6">
        <w:t xml:space="preserve"> Nadalje, dužnik navodi da nije imao nikakvih spoznaja da se nad njim vodi stečajni postupak</w:t>
      </w:r>
      <w:r w:rsidR="000F36B3">
        <w:t>,</w:t>
      </w:r>
      <w:r w:rsidR="008670E6">
        <w:t xml:space="preserve"> a kako jedno vrijeme nije bio aktivan</w:t>
      </w:r>
      <w:r w:rsidR="00E46406">
        <w:t>,</w:t>
      </w:r>
      <w:r w:rsidR="008670E6">
        <w:t xml:space="preserve"> nije stvarao nikakve obveze ni prema državi ni prema dobavljačima.</w:t>
      </w:r>
      <w:r w:rsidR="000F36B3">
        <w:t xml:space="preserve"> Dužnik je nastavio svoje aktivnosti nakon usvajanja novog Statuta</w:t>
      </w:r>
      <w:r w:rsidR="00EB5BC6">
        <w:t xml:space="preserve"> Udruge. </w:t>
      </w:r>
      <w:r w:rsidR="008670E6">
        <w:t xml:space="preserve"> </w:t>
      </w:r>
      <w:r w:rsidR="000F36B3">
        <w:t>Budući se radi o malom iznosu duga spreman je podmi</w:t>
      </w:r>
      <w:r w:rsidR="00EB5BC6">
        <w:t>ri</w:t>
      </w:r>
      <w:r w:rsidR="00FE6A26">
        <w:t xml:space="preserve">ti dug iz blokade žiro računa. </w:t>
      </w:r>
    </w:p>
    <w:p w:rsidRDefault="00FE6A26" w:rsidP="00FE6A26" w:rsidR="00FE6A26">
      <w:pPr>
        <w:ind w:firstLine="708"/>
        <w:jc w:val="both"/>
      </w:pPr>
    </w:p>
    <w:p w:rsidRDefault="00EB5BC6" w:rsidP="00C224A3" w:rsidR="00EB5BC6">
      <w:pPr>
        <w:ind w:firstLine="708"/>
        <w:jc w:val="both"/>
      </w:pPr>
      <w:r>
        <w:t>Žalba nije osnovana.</w:t>
      </w:r>
    </w:p>
    <w:p w:rsidRDefault="00FE6A26" w:rsidP="00C224A3" w:rsidR="00FE6A26">
      <w:pPr>
        <w:ind w:firstLine="708"/>
        <w:jc w:val="both"/>
      </w:pPr>
    </w:p>
    <w:p w:rsidRDefault="00FE6A26" w:rsidP="00C224A3" w:rsidR="00FE6A26">
      <w:pPr>
        <w:ind w:firstLine="708"/>
        <w:jc w:val="both"/>
      </w:pPr>
    </w:p>
    <w:p w:rsidRDefault="00FE6A26" w:rsidP="00FE6A26" w:rsidR="00EB5BC6">
      <w:pPr>
        <w:ind w:firstLine="708"/>
        <w:jc w:val="center"/>
      </w:pPr>
      <w:r>
        <w:lastRenderedPageBreak/>
        <w:t>2</w:t>
      </w:r>
    </w:p>
    <w:p w:rsidRDefault="00FE6A26" w:rsidP="00FE6A26" w:rsidR="00FE6A26">
      <w:pPr>
        <w:jc w:val="right"/>
      </w:pPr>
      <w:r>
        <w:t>13 Stž-5/18-2</w:t>
      </w:r>
    </w:p>
    <w:p w:rsidRDefault="00FE6A26" w:rsidP="00FE6A26" w:rsidR="00FE6A26">
      <w:pPr>
        <w:ind w:firstLine="708"/>
        <w:jc w:val="center"/>
      </w:pPr>
    </w:p>
    <w:p w:rsidRDefault="00FE6A26" w:rsidP="00FE6A26" w:rsidR="00FE6A26">
      <w:pPr>
        <w:ind w:firstLine="708"/>
        <w:jc w:val="center"/>
      </w:pPr>
    </w:p>
    <w:p w:rsidRDefault="00EB5BC6" w:rsidP="00C224A3" w:rsidR="00EB5BC6">
      <w:pPr>
        <w:ind w:firstLine="708"/>
        <w:jc w:val="both"/>
      </w:pPr>
      <w:r>
        <w:t>Pobijano Rješenje ispitano je na temelju odredbe čl. 436. SZ.</w:t>
      </w:r>
    </w:p>
    <w:p w:rsidRDefault="00EB5BC6" w:rsidP="00C224A3" w:rsidR="00EB5BC6">
      <w:pPr>
        <w:ind w:firstLine="708"/>
        <w:jc w:val="both"/>
      </w:pPr>
    </w:p>
    <w:p w:rsidRDefault="00EB5BC6" w:rsidP="00C224A3" w:rsidR="00C224A3">
      <w:pPr>
        <w:ind w:firstLine="708"/>
        <w:jc w:val="both"/>
      </w:pPr>
      <w:r>
        <w:t>Prema podacima iz spisa</w:t>
      </w:r>
      <w:r w:rsidR="005C485C">
        <w:t>,</w:t>
      </w:r>
      <w:r>
        <w:t xml:space="preserve"> koji je uz žalbu priložen</w:t>
      </w:r>
      <w:r w:rsidR="005C485C">
        <w:t>,</w:t>
      </w:r>
      <w:r>
        <w:t xml:space="preserve"> proizlazi da je na prijedlog FINE RC Zagreb, Podružnica Zagreb od 27.3.2017. za provedbu skraćenog stečajnog postupka nad dužnikom Trgovački sud u Osijeku donio rješenje poslovni broj 20 St-759/17-4 od 14.11.2017. </w:t>
      </w:r>
      <w:r w:rsidR="00A648D9">
        <w:t>kojim se istodobno otvara i zaključuje skraćeni stečajni postupak nad dužnikom</w:t>
      </w:r>
      <w:r w:rsidR="005C485C">
        <w:t xml:space="preserve">, nakon što je utvrđeno da su ispunjene pretpostavke </w:t>
      </w:r>
      <w:r w:rsidR="00A648D9">
        <w:t>propisane iz čl. 428. SZ, a to je da dužnik nema zaposlenih</w:t>
      </w:r>
      <w:r w:rsidR="005C485C">
        <w:t xml:space="preserve">, </w:t>
      </w:r>
      <w:r w:rsidR="00A648D9">
        <w:t xml:space="preserve"> u Očevidniku redoslijeda osnova za plaćanje ima evidentirane neizvršene osnove za plaćanje na dan 23.3.2017. u neprekinutom razdoblju od 120 dana u ukupnom iznosu od 6.749,13 kn</w:t>
      </w:r>
      <w:r w:rsidR="005C485C">
        <w:t>, te da nisu ispunjene pretpostavke za pokretanje drugog postupka radi brisanja iz sudskog registra.</w:t>
      </w:r>
      <w:r w:rsidR="00A648D9">
        <w:t xml:space="preserve"> </w:t>
      </w:r>
      <w:r w:rsidR="000F36B3">
        <w:t xml:space="preserve"> </w:t>
      </w:r>
    </w:p>
    <w:p w:rsidRDefault="00044625" w:rsidP="00C224A3" w:rsidR="00044625">
      <w:pPr>
        <w:ind w:firstLine="708"/>
        <w:jc w:val="both"/>
      </w:pPr>
    </w:p>
    <w:p w:rsidRDefault="00044625" w:rsidP="00C224A3" w:rsidR="00044625">
      <w:pPr>
        <w:ind w:firstLine="708"/>
        <w:jc w:val="both"/>
      </w:pPr>
      <w:r>
        <w:t>Ujedno Trgovački sud u Osijeku je dana 6.9.2017. objavio Oglas na mrežnoj stranici e-oglasna ploča suda, sukladno čl. 430</w:t>
      </w:r>
      <w:r w:rsidR="00C42604">
        <w:t>.</w:t>
      </w:r>
      <w:r>
        <w:t xml:space="preserve"> SZ, kojim su pozvane osobe ovlaštene za zastupanje dužnika po zakonu da sudu u roku od 15 dana od dana objave oglasa dostave javnobilježnički ovjeren popis imovine i obveza na propisanom obrascu, te su ujedno pozvani vjerovnici da najkasnije u roku od 45 dana od dana objave Oglasa predlože otvaranje st</w:t>
      </w:r>
      <w:r w:rsidR="00857DEF">
        <w:t>ečajnog postupka nad dužnikom,  pod prijetnjom nastupanja pravnih posljedica nepodnošenja prijedloga za otvaranje stečajnog postupka iz čl. 431. SZ. Budući da protekom roka od 45 dana vjerovnici, a ni osobe ovlaštene za zastupanje dužnika, nisu postupili po pozivu suda</w:t>
      </w:r>
      <w:r w:rsidR="00C109DC">
        <w:t>,</w:t>
      </w:r>
      <w:r w:rsidR="00857DEF">
        <w:t xml:space="preserve"> kod dužnika je utvrđen stečajni razlog iz čl. 5 st. 2 SZ – nesposobnost </w:t>
      </w:r>
      <w:r w:rsidR="00E46406">
        <w:t>za plaćanje. S</w:t>
      </w:r>
      <w:r w:rsidR="00857DEF">
        <w:t xml:space="preserve">ukladno čl. 431. st. 1. i 2. SZ </w:t>
      </w:r>
      <w:r w:rsidR="00C109DC">
        <w:t xml:space="preserve">sud je </w:t>
      </w:r>
      <w:r w:rsidR="00857DEF">
        <w:t xml:space="preserve">po službenoj dužnosti </w:t>
      </w:r>
      <w:r w:rsidR="00C109DC">
        <w:t>donio rješenje o otvaranju skraćenog stečajnog postupka, imenovanju stečajnog upravitelja i zaključenju skraćenog stečajnog postupka</w:t>
      </w:r>
      <w:r w:rsidR="0055405B">
        <w:t xml:space="preserve">. </w:t>
      </w:r>
    </w:p>
    <w:p w:rsidRDefault="0055405B" w:rsidP="00C224A3" w:rsidR="0055405B">
      <w:pPr>
        <w:ind w:firstLine="708"/>
        <w:jc w:val="both"/>
      </w:pPr>
    </w:p>
    <w:p w:rsidRDefault="0055405B" w:rsidP="00C224A3" w:rsidR="0055405B">
      <w:pPr>
        <w:ind w:firstLine="708"/>
        <w:jc w:val="both"/>
      </w:pPr>
      <w:r>
        <w:t>Postojanje pretpostavki za provedbu skraćenog stečajnog postupka i postojanju stečajnog razloga ne spori ni žalitelj.</w:t>
      </w:r>
    </w:p>
    <w:p w:rsidRDefault="0055405B" w:rsidP="00C224A3" w:rsidR="0055405B">
      <w:pPr>
        <w:ind w:firstLine="708"/>
        <w:jc w:val="both"/>
      </w:pPr>
    </w:p>
    <w:p w:rsidRDefault="00DF0C9B" w:rsidP="00FE6A26" w:rsidR="004C2F6D">
      <w:pPr>
        <w:ind w:firstLine="708"/>
        <w:jc w:val="both"/>
      </w:pPr>
      <w:r>
        <w:t>Budući je p</w:t>
      </w:r>
      <w:r w:rsidR="00675FFD">
        <w:t>rilikom donošenja rješenja</w:t>
      </w:r>
      <w:r w:rsidR="0055405B">
        <w:t xml:space="preserve"> poslovni broj 20 St-459/17-4 od 14.11.2017. sudski savjetnik pravilno primijenio materijalno pravo, odnosno u cij</w:t>
      </w:r>
      <w:r w:rsidR="00C42604">
        <w:t>elosti postupio sukladno odredbama</w:t>
      </w:r>
      <w:r w:rsidR="0055405B">
        <w:t xml:space="preserve"> čl. 428. do 432. i 435. SZ, </w:t>
      </w:r>
      <w:r>
        <w:t>temeljem odredbe čl. 380. st. 2. ZPP-a u vezi odredbe čl. 10 SZ i čl. 436. SZ žalba dužnika odbijena je kao neosnovana i p</w:t>
      </w:r>
      <w:r w:rsidR="00FE6A26">
        <w:t xml:space="preserve">otvrđeno je pobijano rješenje. </w:t>
      </w:r>
    </w:p>
    <w:p w:rsidRDefault="002045C4" w:rsidP="00FE6A26" w:rsidR="00B12B98">
      <w:pPr>
        <w:jc w:val="center"/>
      </w:pPr>
      <w:r>
        <w:t>U Osijeku</w:t>
      </w:r>
      <w:r w:rsidR="004C2F6D">
        <w:t xml:space="preserve"> </w:t>
      </w:r>
      <w:r w:rsidR="00590A9E">
        <w:t>2</w:t>
      </w:r>
      <w:r w:rsidR="00DF0C9B">
        <w:t xml:space="preserve">9. svibanj </w:t>
      </w:r>
      <w:r w:rsidR="00590A9E">
        <w:t xml:space="preserve">2018. </w:t>
      </w:r>
    </w:p>
    <w:p w:rsidRDefault="002045C4" w:rsidP="002045C4" w:rsidR="002045C4" w:rsidRPr="00A248DE">
      <w:pPr>
        <w:rPr>
          <w:bCs/>
        </w:rPr>
      </w:pPr>
      <w:r w:rsidRPr="00A248DE">
        <w:rPr>
          <w:bCs/>
        </w:rPr>
        <w:t>Zapisničar:</w:t>
      </w:r>
      <w:r w:rsidRPr="00A248DE">
        <w:rPr>
          <w:bCs/>
        </w:rPr>
        <w:tab/>
      </w:r>
      <w:r w:rsidRPr="00A248DE">
        <w:rPr>
          <w:bCs/>
        </w:rPr>
        <w:tab/>
      </w:r>
      <w:r w:rsidRPr="00A248DE">
        <w:rPr>
          <w:bCs/>
        </w:rPr>
        <w:tab/>
        <w:t xml:space="preserve">                        </w:t>
      </w:r>
      <w:r w:rsidRPr="00A248DE">
        <w:rPr>
          <w:bCs/>
        </w:rPr>
        <w:tab/>
        <w:t xml:space="preserve">                           </w:t>
      </w:r>
    </w:p>
    <w:p w:rsidRDefault="00BC76F2" w:rsidP="002045C4" w:rsidR="002045C4" w:rsidRPr="00A248DE">
      <w:pPr>
        <w:jc w:val="both"/>
        <w:rPr>
          <w:bCs/>
        </w:rPr>
      </w:pPr>
      <w:r>
        <w:rPr>
          <w:bCs/>
        </w:rPr>
        <w:t xml:space="preserve">Maja Kocijan </w:t>
      </w:r>
      <w:r w:rsidR="002045C4" w:rsidRPr="00A248DE">
        <w:rPr>
          <w:bCs/>
        </w:rPr>
        <w:tab/>
      </w:r>
      <w:r w:rsidR="002045C4" w:rsidRPr="00A248DE">
        <w:rPr>
          <w:bCs/>
        </w:rPr>
        <w:tab/>
      </w:r>
      <w:r w:rsidR="00B12B98">
        <w:tab/>
        <w:t xml:space="preserve">         </w:t>
      </w:r>
    </w:p>
    <w:p w:rsidRDefault="00BC76F2" w:rsidP="00BC76F2" w:rsidR="004C2F6D">
      <w:pPr>
        <w:ind w:firstLine="708" w:left="4956"/>
        <w:rPr>
          <w:bCs/>
        </w:rPr>
      </w:pPr>
      <w:r>
        <w:rPr>
          <w:bCs/>
        </w:rPr>
        <w:t>STEČAJNI  SUDAC</w:t>
      </w:r>
    </w:p>
    <w:p w:rsidRDefault="00BC76F2" w:rsidP="00B12B98" w:rsidR="004C2F6D">
      <w:pPr>
        <w:ind w:firstLine="708" w:left="4956"/>
        <w:rPr>
          <w:bCs/>
        </w:rPr>
      </w:pPr>
      <w:r>
        <w:rPr>
          <w:bCs/>
        </w:rPr>
        <w:t xml:space="preserve">   Jadranka Herman</w:t>
      </w:r>
    </w:p>
    <w:p w:rsidRDefault="00BC76F2" w:rsidP="004C2F6D" w:rsidR="00BC76F2"/>
    <w:p w:rsidRDefault="002045C4" w:rsidP="002045C4" w:rsidR="002045C4" w:rsidRPr="003E14CC">
      <w:pPr>
        <w:pStyle w:val="Tijeloteksta"/>
        <w:rPr>
          <w:bCs/>
        </w:rPr>
      </w:pPr>
      <w:r w:rsidRPr="003E14CC">
        <w:rPr>
          <w:bCs/>
        </w:rPr>
        <w:t>UPUTA O PRAVNOM LIJEKU:</w:t>
      </w:r>
    </w:p>
    <w:p w:rsidRDefault="002045C4" w:rsidP="002045C4" w:rsidR="002045C4" w:rsidRPr="003E14CC">
      <w:pPr>
        <w:pStyle w:val="Tijeloteksta"/>
        <w:rPr>
          <w:bCs/>
        </w:rPr>
      </w:pPr>
      <w:r w:rsidRPr="003E14CC">
        <w:rPr>
          <w:bCs/>
        </w:rPr>
        <w:t>Protiv ovog rješenja može nezadovoljna stranka uložiti žalbu Visokom trgovačkom sudu Republike Hrvatske u Zagrebu u roku od 8 dana pismeno u 3 primjerka putem ovog suda.</w:t>
      </w:r>
    </w:p>
    <w:p w:rsidRDefault="006D2401" w:rsidP="004C2F6D" w:rsidR="006D2401"/>
    <w:p w:rsidRDefault="004C2F6D" w:rsidP="004C2F6D" w:rsidR="004C2F6D">
      <w:r>
        <w:t>D</w:t>
      </w:r>
      <w:r w:rsidR="00A40918">
        <w:t xml:space="preserve"> </w:t>
      </w:r>
      <w:r>
        <w:t>N</w:t>
      </w:r>
      <w:r w:rsidR="00A40918">
        <w:t xml:space="preserve"> </w:t>
      </w:r>
      <w:r>
        <w:t>A</w:t>
      </w:r>
      <w:r w:rsidR="00A40918">
        <w:t xml:space="preserve"> :</w:t>
      </w:r>
    </w:p>
    <w:p w:rsidRDefault="0028763A" w:rsidP="00C26DC4" w:rsidR="004C2F6D">
      <w:pPr>
        <w:pStyle w:val="Odlomakpopisa"/>
        <w:numPr>
          <w:ilvl w:val="0"/>
          <w:numId w:val="3"/>
        </w:numPr>
        <w:ind w:hanging="284" w:left="284"/>
        <w:jc w:val="both"/>
      </w:pPr>
      <w:r>
        <w:t>Dužnik - NOVA ŠKRINJICA, UDRUGA ZA EKO I ETNO PROMICANJE U HRVATSKOJ, Dugo Selo, Josipa Zorića 71</w:t>
      </w:r>
    </w:p>
    <w:p w:rsidRDefault="00C26DC4" w:rsidP="00C26DC4" w:rsidR="00C26DC4">
      <w:pPr>
        <w:pStyle w:val="Odlomakpopisa"/>
        <w:numPr>
          <w:ilvl w:val="0"/>
          <w:numId w:val="3"/>
        </w:numPr>
        <w:ind w:hanging="284" w:left="284"/>
        <w:jc w:val="both"/>
      </w:pPr>
      <w:r>
        <w:t>FINA RC Zagreb, Trg svibanjskih žrtava 1995/1</w:t>
      </w:r>
    </w:p>
    <w:p w:rsidRDefault="003E3B9B" w:rsidP="00A40918" w:rsidR="00A40918" w:rsidRPr="00C26DC4">
      <w:pPr>
        <w:pStyle w:val="Odlomakpopisa"/>
        <w:numPr>
          <w:ilvl w:val="0"/>
          <w:numId w:val="3"/>
        </w:numPr>
        <w:ind w:hanging="284" w:left="284"/>
      </w:pPr>
      <w:r>
        <w:rPr>
          <w:rFonts w:cstheme="majorBidi" w:hAnsiTheme="majorBidi" w:asciiTheme="majorBidi"/>
          <w:szCs w:val="24"/>
        </w:rPr>
        <w:t xml:space="preserve">e-oglasna ploča </w:t>
      </w:r>
      <w:r w:rsidR="00A40918" w:rsidRPr="00A40918">
        <w:rPr>
          <w:rFonts w:cstheme="majorBidi" w:hAnsiTheme="majorBidi" w:asciiTheme="majorBidi"/>
          <w:szCs w:val="24"/>
        </w:rPr>
        <w:t xml:space="preserve"> </w:t>
      </w:r>
    </w:p>
    <w:p w:rsidRDefault="00C26DC4" w:rsidP="00A40918" w:rsidR="00C26DC4" w:rsidRPr="003E3B9B">
      <w:pPr>
        <w:pStyle w:val="Odlomakpopisa"/>
        <w:numPr>
          <w:ilvl w:val="0"/>
          <w:numId w:val="3"/>
        </w:numPr>
        <w:ind w:hanging="284" w:left="284"/>
      </w:pPr>
      <w:r>
        <w:rPr>
          <w:rFonts w:cstheme="majorBidi" w:hAnsiTheme="majorBidi" w:asciiTheme="majorBidi"/>
          <w:szCs w:val="24"/>
        </w:rPr>
        <w:t xml:space="preserve">riješeno odbijanjem </w:t>
      </w:r>
    </w:p>
    <w:p w:rsidRDefault="00C26DC4" w:rsidP="00A40918" w:rsidR="003E3B9B" w:rsidRPr="00A40918">
      <w:pPr>
        <w:pStyle w:val="Odlomakpopisa"/>
        <w:numPr>
          <w:ilvl w:val="0"/>
          <w:numId w:val="3"/>
        </w:numPr>
        <w:ind w:hanging="284" w:left="284"/>
      </w:pPr>
      <w:r>
        <w:t>kal. 25/6</w:t>
      </w:r>
    </w:p>
    <w:p w:rsidRDefault="004C2F6D" w:rsidP="00A40918" w:rsidR="004C2F6D">
      <w:pPr>
        <w:pStyle w:val="Odlomakpopisa"/>
        <w:ind w:left="284"/>
      </w:pPr>
    </w:p>
    <w:sectPr w:rsidSect="00FE6A26" w:rsidR="004C2F6D">
      <w:headerReference w:type="default" r:id="rId11"/>
      <w:headerReference w:type="first" r:id="rId12"/>
      <w:pgSz w:h="16838" w:w="11906"/>
      <w:pgMar w:gutter="0" w:footer="708" w:header="708" w:left="1417" w:bottom="426" w:right="1417" w:top="851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02144" w:rsidP="0081054B" w:rsidR="00D02144">
      <w:r>
        <w:separator/>
      </w:r>
    </w:p>
  </w:endnote>
  <w:endnote w:id="0" w:type="continuationSeparator">
    <w:p w:rsidRDefault="00D02144" w:rsidP="0081054B" w:rsidR="00D021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02144" w:rsidP="0081054B" w:rsidR="00D02144">
      <w:r>
        <w:separator/>
      </w:r>
    </w:p>
  </w:footnote>
  <w:footnote w:id="0" w:type="continuationSeparator">
    <w:p w:rsidRDefault="00D02144" w:rsidP="0081054B" w:rsidR="00D02144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1054B" w:rsidR="0081054B">
    <w:pPr>
      <w:pStyle w:val="Zaglavlje"/>
    </w:pPr>
    <w:r>
      <w:tab/>
    </w:r>
  </w:p>
  <w:p w:rsidRDefault="003E3B9B" w:rsidR="003E3B9B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1054B" w:rsidR="0081054B">
    <w:pPr>
      <w:pStyle w:val="Zaglavlje"/>
      <w:jc w:val="center"/>
    </w:pPr>
  </w:p>
  <w:p w:rsidRDefault="0081054B" w:rsidR="0081054B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EC41AE0"/>
    <w:multiLevelType w:val="hybridMultilevel"/>
    <w:tmpl w:val="5A6E916A"/>
    <w:lvl w:tplc="5BD2E8D6" w:ilvl="0">
      <w:start w:val="1"/>
      <w:numFmt w:val="decimal"/>
      <w:lvlText w:val="%1."/>
      <w:lvlJc w:val="left"/>
      <w:pPr>
        <w:ind w:hanging="705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">
    <w:nsid w:val="101C2322"/>
    <w:multiLevelType w:val="hybridMultilevel"/>
    <w:tmpl w:val="06AAF5A8"/>
    <w:lvl w:tplc="041A000F" w:ilvl="0">
      <w:start w:val="1"/>
      <w:numFmt w:val="decimal"/>
      <w:lvlText w:val="%1."/>
      <w:lvlJc w:val="left"/>
      <w:pPr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734026D5"/>
    <w:multiLevelType w:val="hybridMultilevel"/>
    <w:tmpl w:val="DE70F802"/>
    <w:lvl w:tplc="5BD2E8D6" w:ilvl="0">
      <w:start w:val="1"/>
      <w:numFmt w:val="decimal"/>
      <w:lvlText w:val="%1."/>
      <w:lvlJc w:val="left"/>
      <w:pPr>
        <w:ind w:hanging="705" w:left="106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ocumentProtection w:enforcement="false" w:edit="readOnly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4C2F6D"/>
    <w:rsid w:val="00044625"/>
    <w:rsid w:val="00066E53"/>
    <w:rsid w:val="000B2F5F"/>
    <w:rsid w:val="000F36B3"/>
    <w:rsid w:val="00112DDA"/>
    <w:rsid w:val="00130704"/>
    <w:rsid w:val="00137F7A"/>
    <w:rsid w:val="001431D1"/>
    <w:rsid w:val="00187F71"/>
    <w:rsid w:val="001E5110"/>
    <w:rsid w:val="002045C4"/>
    <w:rsid w:val="002339A5"/>
    <w:rsid w:val="00260D71"/>
    <w:rsid w:val="0028763A"/>
    <w:rsid w:val="003573E1"/>
    <w:rsid w:val="003E3B9B"/>
    <w:rsid w:val="004B414E"/>
    <w:rsid w:val="004C2F6D"/>
    <w:rsid w:val="004D29E2"/>
    <w:rsid w:val="00502B5F"/>
    <w:rsid w:val="00534488"/>
    <w:rsid w:val="0055405B"/>
    <w:rsid w:val="00580CCC"/>
    <w:rsid w:val="00590A9E"/>
    <w:rsid w:val="005C485C"/>
    <w:rsid w:val="005E5F15"/>
    <w:rsid w:val="005F3D0C"/>
    <w:rsid w:val="00675FFD"/>
    <w:rsid w:val="006A28C8"/>
    <w:rsid w:val="006D2401"/>
    <w:rsid w:val="006F05BA"/>
    <w:rsid w:val="0074213F"/>
    <w:rsid w:val="007715F7"/>
    <w:rsid w:val="0081054B"/>
    <w:rsid w:val="00857DEF"/>
    <w:rsid w:val="008670E6"/>
    <w:rsid w:val="008E55CA"/>
    <w:rsid w:val="00904F42"/>
    <w:rsid w:val="009061C1"/>
    <w:rsid w:val="00987AD2"/>
    <w:rsid w:val="009C7CF0"/>
    <w:rsid w:val="00A40918"/>
    <w:rsid w:val="00A648D9"/>
    <w:rsid w:val="00B12B98"/>
    <w:rsid w:val="00B86CB7"/>
    <w:rsid w:val="00BA708C"/>
    <w:rsid w:val="00BC36E1"/>
    <w:rsid w:val="00BC76F2"/>
    <w:rsid w:val="00BD05DE"/>
    <w:rsid w:val="00BF0C2C"/>
    <w:rsid w:val="00C109DC"/>
    <w:rsid w:val="00C224A3"/>
    <w:rsid w:val="00C26DC4"/>
    <w:rsid w:val="00C42604"/>
    <w:rsid w:val="00C818CE"/>
    <w:rsid w:val="00CE0429"/>
    <w:rsid w:val="00D02144"/>
    <w:rsid w:val="00D23D61"/>
    <w:rsid w:val="00D26978"/>
    <w:rsid w:val="00D32FF7"/>
    <w:rsid w:val="00D81414"/>
    <w:rsid w:val="00DC6E09"/>
    <w:rsid w:val="00DF0C9B"/>
    <w:rsid w:val="00E46406"/>
    <w:rsid w:val="00E7763D"/>
    <w:rsid w:val="00E91C30"/>
    <w:rsid w:val="00EB5BC6"/>
    <w:rsid w:val="00F62BE0"/>
    <w:rsid w:val="00FE6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0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9C7CF0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9C7CF0"/>
    <w:rPr>
      <w:rFonts w:cs="Tahoma" w:hAnsi="Tahoma" w:ascii="Tahoma"/>
      <w:sz w:val="16"/>
      <w:szCs w:val="16"/>
    </w:rPr>
  </w:style>
  <w:style w:styleId="Naglaeno" w:type="character">
    <w:name w:val="Strong"/>
    <w:qFormat/>
    <w:rsid w:val="003573E1"/>
    <w:rPr>
      <w:b/>
      <w:bCs/>
    </w:rPr>
  </w:style>
  <w:style w:styleId="Tijeloteksta" w:type="paragraph">
    <w:name w:val="Body Text"/>
    <w:basedOn w:val="Normal"/>
    <w:link w:val="TijelotekstaChar"/>
    <w:rsid w:val="002045C4"/>
    <w:pPr>
      <w:jc w:val="both"/>
    </w:pPr>
    <w:rPr>
      <w:rFonts w:cs="Times New Roman" w:eastAsia="Times New Roman"/>
      <w:szCs w:val="24"/>
      <w:lang w:eastAsia="hr-HR"/>
    </w:rPr>
  </w:style>
  <w:style w:customStyle="true" w:styleId="TijelotekstaChar" w:type="character">
    <w:name w:val="Tijelo teksta Char"/>
    <w:basedOn w:val="Zadanifontodlomka"/>
    <w:link w:val="Tijeloteksta"/>
    <w:rsid w:val="002045C4"/>
    <w:rPr>
      <w:rFonts w:cs="Times New Roman" w:eastAsia="Times New Roman"/>
      <w:szCs w:val="24"/>
      <w:lang w:eastAsia="hr-HR"/>
    </w:rPr>
  </w:style>
  <w:style w:styleId="Odlomakpopisa" w:type="paragraph">
    <w:name w:val="List Paragraph"/>
    <w:basedOn w:val="Normal"/>
    <w:uiPriority w:val="34"/>
    <w:qFormat/>
    <w:rsid w:val="00A40918"/>
    <w:pPr>
      <w:ind w:left="720"/>
      <w:contextualSpacing/>
    </w:pPr>
  </w:style>
  <w:style w:styleId="Zaglavlje" w:type="paragraph">
    <w:name w:val="header"/>
    <w:basedOn w:val="Normal"/>
    <w:link w:val="ZaglavljeChar"/>
    <w:uiPriority w:val="99"/>
    <w:unhideWhenUsed/>
    <w:rsid w:val="0081054B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81054B"/>
  </w:style>
  <w:style w:styleId="Podnoje" w:type="paragraph">
    <w:name w:val="footer"/>
    <w:basedOn w:val="Normal"/>
    <w:link w:val="PodnojeChar"/>
    <w:uiPriority w:val="99"/>
    <w:unhideWhenUsed/>
    <w:rsid w:val="0081054B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81054B"/>
  </w:style>
  <w:style w:styleId="Tekstrezerviranogmjesta" w:type="character">
    <w:name w:val="Placeholder Text"/>
    <w:basedOn w:val="Zadanifontodlomka"/>
    <w:uiPriority w:val="99"/>
    <w:semiHidden/>
    <w:rsid w:val="00D23D61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D23D61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D23D61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D23D61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D23D61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0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9C7CF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9C7CF0"/>
    <w:rPr>
      <w:rFonts w:ascii="Tahoma" w:cs="Tahoma" w:hAnsi="Tahoma"/>
      <w:sz w:val="16"/>
      <w:szCs w:val="16"/>
    </w:rPr>
  </w:style>
  <w:style w:styleId="Naglaeno" w:type="character">
    <w:name w:val="Strong"/>
    <w:qFormat/>
    <w:rsid w:val="003573E1"/>
    <w:rPr>
      <w:b/>
      <w:bCs/>
    </w:rPr>
  </w:style>
  <w:style w:styleId="Tijeloteksta" w:type="paragraph">
    <w:name w:val="Body Text"/>
    <w:basedOn w:val="Normal"/>
    <w:link w:val="TijelotekstaChar"/>
    <w:rsid w:val="002045C4"/>
    <w:pPr>
      <w:jc w:val="both"/>
    </w:pPr>
    <w:rPr>
      <w:rFonts w:cs="Times New Roman" w:eastAsia="Times New Roman"/>
      <w:szCs w:val="24"/>
      <w:lang w:eastAsia="hr-HR"/>
    </w:rPr>
  </w:style>
  <w:style w:customStyle="1" w:styleId="TijelotekstaChar" w:type="character">
    <w:name w:val="Tijelo teksta Char"/>
    <w:basedOn w:val="Zadanifontodlomka"/>
    <w:link w:val="Tijeloteksta"/>
    <w:rsid w:val="002045C4"/>
    <w:rPr>
      <w:rFonts w:cs="Times New Roman" w:eastAsia="Times New Roman"/>
      <w:szCs w:val="24"/>
      <w:lang w:eastAsia="hr-HR"/>
    </w:rPr>
  </w:style>
  <w:style w:styleId="Odlomakpopisa" w:type="paragraph">
    <w:name w:val="List Paragraph"/>
    <w:basedOn w:val="Normal"/>
    <w:uiPriority w:val="34"/>
    <w:qFormat/>
    <w:rsid w:val="00A40918"/>
    <w:pPr>
      <w:ind w:left="720"/>
      <w:contextualSpacing/>
    </w:pPr>
  </w:style>
  <w:style w:styleId="Zaglavlje" w:type="paragraph">
    <w:name w:val="header"/>
    <w:basedOn w:val="Normal"/>
    <w:link w:val="ZaglavljeChar"/>
    <w:uiPriority w:val="99"/>
    <w:unhideWhenUsed/>
    <w:rsid w:val="0081054B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81054B"/>
  </w:style>
  <w:style w:styleId="Podnoje" w:type="paragraph">
    <w:name w:val="footer"/>
    <w:basedOn w:val="Normal"/>
    <w:link w:val="PodnojeChar"/>
    <w:uiPriority w:val="99"/>
    <w:unhideWhenUsed/>
    <w:rsid w:val="0081054B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81054B"/>
  </w:style>
  <w:style w:styleId="Tekstrezerviranogmjesta" w:type="character">
    <w:name w:val="Placeholder Text"/>
    <w:basedOn w:val="Zadanifontodlomka"/>
    <w:uiPriority w:val="99"/>
    <w:semiHidden/>
    <w:rsid w:val="00D23D61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D23D61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D23D61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D23D61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D23D61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29. svibnja 2018.</izvorni_sadrzaj>
    <derivirana_varijabla naziv="DomainObject.DatumDonosenjaOdluke_1">29. svibnja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Stž-5/2018-2</izvorni_sadrzaj>
    <derivirana_varijabla naziv="DomainObject.Oznaka_1">Stž-5/2018-2</derivirana_varijabla>
  </DomainObject.Oznaka>
  <DomainObject.DonositeljOdluke.Ime>
    <izvorni_sadrzaj>Jadranka</izvorni_sadrzaj>
    <derivirana_varijabla naziv="DomainObject.DonositeljOdluke.Ime_1">Jadranka</derivirana_varijabla>
  </DomainObject.DonositeljOdluke.Ime>
  <DomainObject.DonositeljOdluke.Prezime>
    <izvorni_sadrzaj>Herman</izvorni_sadrzaj>
    <derivirana_varijabla naziv="DomainObject.DonositeljOdluke.Prezime_1">Herman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</izvorni_sadrzaj>
    <derivirana_varijabla naziv="DomainObject.Predmet.Broj_1">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siječnja 2018.</izvorni_sadrzaj>
    <derivirana_varijabla naziv="DomainObject.Predmet.DatumOsnivanja_1">9. siječnja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veza st-1679/2017</izvorni_sadrzaj>
    <derivirana_varijabla naziv="DomainObject.Predmet.Opis_1">veza st-1679/2017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Stž-5/2018</izvorni_sadrzaj>
    <derivirana_varijabla naziv="DomainObject.Predmet.OznakaBroj_1">Stž-5/2018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NOVA ŠKRINJICA, UDRUGA ZA EKO I ETNO PROMICANJE U HRVATSKOJ</izvorni_sadrzaj>
    <derivirana_varijabla naziv="DomainObject.Predmet.ProtustrankaFormated_1">  NOVA ŠKRINJICA, UDRUGA ZA EKO I ETNO PROMICANJE U HRVATSKOJ</derivirana_varijabla>
  </DomainObject.Predmet.ProtustrankaFormated>
  <DomainObject.Predmet.ProtustrankaFormatedOIB>
    <izvorni_sadrzaj>  NOVA ŠKRINJICA, UDRUGA ZA EKO I ETNO PROMICANJE U HRVATSKOJ, OIB 90360042926</izvorni_sadrzaj>
    <derivirana_varijabla naziv="DomainObject.Predmet.ProtustrankaFormatedOIB_1">  NOVA ŠKRINJICA, UDRUGA ZA EKO I ETNO PROMICANJE U HRVATSKOJ, OIB 90360042926</derivirana_varijabla>
  </DomainObject.Predmet.ProtustrankaFormatedOIB>
  <DomainObject.Predmet.ProtustrankaFormatedWithAdress>
    <izvorni_sadrzaj> NOVA ŠKRINJICA, UDRUGA ZA EKO I ETNO PROMICANJE U HRVATSKOJ, Josipa Zorića 71, 10370 Dugo Selo</izvorni_sadrzaj>
    <derivirana_varijabla naziv="DomainObject.Predmet.ProtustrankaFormatedWithAdress_1"> NOVA ŠKRINJICA, UDRUGA ZA EKO I ETNO PROMICANJE U HRVATSKOJ, Josipa Zorića 71, 10370 Dugo Selo</derivirana_varijabla>
  </DomainObject.Predmet.ProtustrankaFormatedWithAdress>
  <DomainObject.Predmet.ProtustrankaFormatedWithAdressOIB>
    <izvorni_sadrzaj> NOVA ŠKRINJICA, UDRUGA ZA EKO I ETNO PROMICANJE U HRVATSKOJ, OIB 90360042926, Josipa Zorića 71, 10370 Dugo Selo</izvorni_sadrzaj>
    <derivirana_varijabla naziv="DomainObject.Predmet.ProtustrankaFormatedWithAdressOIB_1"> NOVA ŠKRINJICA, UDRUGA ZA EKO I ETNO PROMICANJE U HRVATSKOJ, OIB 90360042926, Josipa Zorića 71, 10370 Dugo Selo</derivirana_varijabla>
  </DomainObject.Predmet.ProtustrankaFormatedWithAdressOIB>
  <DomainObject.Predmet.ProtustrankaWithAdress>
    <izvorni_sadrzaj>NOVA ŠKRINJICA, UDRUGA ZA EKO I ETNO PROMICANJE U HRVATSKOJ Josipa Zorića 71, 10370 Dugo Selo</izvorni_sadrzaj>
    <derivirana_varijabla naziv="DomainObject.Predmet.ProtustrankaWithAdress_1">NOVA ŠKRINJICA, UDRUGA ZA EKO I ETNO PROMICANJE U HRVATSKOJ Josipa Zorića 71, 10370 Dugo Selo</derivirana_varijabla>
  </DomainObject.Predmet.ProtustrankaWithAdress>
  <DomainObject.Predmet.ProtustrankaWithAdressOIB>
    <izvorni_sadrzaj>NOVA ŠKRINJICA, UDRUGA ZA EKO I ETNO PROMICANJE U HRVATSKOJ, OIB 90360042926, Josipa Zorića 71, 10370 Dugo Selo</izvorni_sadrzaj>
    <derivirana_varijabla naziv="DomainObject.Predmet.ProtustrankaWithAdressOIB_1">NOVA ŠKRINJICA, UDRUGA ZA EKO I ETNO PROMICANJE U HRVATSKOJ, OIB 90360042926, Josipa Zorića 71, 10370 Dugo Selo</derivirana_varijabla>
  </DomainObject.Predmet.ProtustrankaWithAdressOIB>
  <DomainObject.Predmet.ProtustrankaNazivFormated>
    <izvorni_sadrzaj>NOVA ŠKRINJICA, UDRUGA ZA EKO I ETNO PROMICANJE U HRVATSKOJ</izvorni_sadrzaj>
    <derivirana_varijabla naziv="DomainObject.Predmet.ProtustrankaNazivFormated_1">NOVA ŠKRINJICA, UDRUGA ZA EKO I ETNO PROMICANJE U HRVATSKOJ</derivirana_varijabla>
  </DomainObject.Predmet.ProtustrankaNazivFormated>
  <DomainObject.Predmet.ProtustrankaNazivFormatedOIB>
    <izvorni_sadrzaj>NOVA ŠKRINJICA, UDRUGA ZA EKO I ETNO PROMICANJE U HRVATSKOJ, OIB 90360042926</izvorni_sadrzaj>
    <derivirana_varijabla naziv="DomainObject.Predmet.ProtustrankaNazivFormatedOIB_1">NOVA ŠKRINJICA, UDRUGA ZA EKO I ETNO PROMICANJE U HRVATSKOJ, OIB 90360042926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13. Referada</izvorni_sadrzaj>
    <derivirana_varijabla naziv="DomainObject.Predmet.Referada.Naziv_1">13. Referada</derivirana_varijabla>
  </DomainObject.Predmet.Referada.Naziv>
  <DomainObject.Predmet.Referada.Oznaka>
    <izvorni_sadrzaj>13</izvorni_sadrzaj>
    <derivirana_varijabla naziv="DomainObject.Predmet.Referada.Oznaka_1">13</derivirana_varijabla>
  </DomainObject.Predmet.Referada.Oznaka>
  <DomainObject.Predmet.Referada.Prostorija.Naziv>
    <izvorni_sadrzaj>Soba 22/I</izvorni_sadrzaj>
    <derivirana_varijabla naziv="DomainObject.Predmet.Referada.Prostorija.Naziv_1">Soba 22/I</derivirana_varijabla>
  </DomainObject.Predmet.Referada.Prostorija.Naziv>
  <DomainObject.Predmet.Referada.Prostorija.Oznaka>
    <izvorni_sadrzaj>Soba 22/I</izvorni_sadrzaj>
    <derivirana_varijabla naziv="DomainObject.Predmet.Referada.Prostorija.Oznaka_1">Soba 22/I</derivirana_varijabla>
  </DomainObject.Predmet.Referada.Prostorija.Oznaka>
  <DomainObject.Predmet.Referada.Sud.Naziv>
    <izvorni_sadrzaj>Trgovački sud u Osijeku</izvorni_sadrzaj>
    <derivirana_varijabla naziv="DomainObject.Predmet.Referada.Sud.Naziv_1">Trgovački sud u Osijeku</derivirana_varijabla>
  </DomainObject.Predmet.Referada.Sud.Naziv>
  <DomainObject.Predmet.Referada.Sudac>
    <izvorni_sadrzaj>Jadranka Herman</izvorni_sadrzaj>
    <derivirana_varijabla naziv="DomainObject.Predmet.Referada.Sudac_1">Jadranka Herman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Osijek</izvorni_sadrzaj>
    <derivirana_varijabla naziv="DomainObject.Predmet.Sud.Adresa.Naselje_1">Osijek</derivirana_varijabla>
  </DomainObject.Predmet.Sud.Adresa.Naselje>
  <DomainObject.Predmet.Sud.Adresa.NaseljeLokativ>
    <izvorni_sadrzaj>Osijeku</izvorni_sadrzaj>
    <derivirana_varijabla naziv="DomainObject.Predmet.Sud.Adresa.NaseljeLokativ_1">Osijeku</derivirana_varijabla>
  </DomainObject.Predmet.Sud.Adresa.NaseljeLokativ>
  <DomainObject.Predmet.Sud.Adresa.PostBroj>
    <izvorni_sadrzaj>31000</izvorni_sadrzaj>
    <derivirana_varijabla naziv="DomainObject.Predmet.Sud.Adresa.PostBroj_1">31000</derivirana_varijabla>
  </DomainObject.Predmet.Sud.Adresa.PostBroj>
  <DomainObject.Predmet.Sud.Adresa.UlicaIKBR>
    <izvorni_sadrzaj>Zagrebačka 2</izvorni_sadrzaj>
    <derivirana_varijabla naziv="DomainObject.Predmet.Sud.Adresa.UlicaIKBR_1">Zagrebačka 2</derivirana_varijabla>
  </DomainObject.Predmet.Sud.Adresa.UlicaIKBR>
  <DomainObject.Predmet.Sud.Naziv>
    <izvorni_sadrzaj>Trgovački sud u Osijeku</izvorni_sadrzaj>
    <derivirana_varijabla naziv="DomainObject.Predmet.Sud.Naziv_1">Trgovački sud u Osijeku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13. Referada</izvorni_sadrzaj>
    <derivirana_varijabla naziv="DomainObject.Predmet.TrenutnaLokacijaSpisa.Naziv_1">13. Referada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Osijeku</izvorni_sadrzaj>
    <derivirana_varijabla naziv="DomainObject.Predmet.TrenutnaLokacijaSpisa.Sud.Naziv_1">Trgovački sud u Osijeku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Sudska pisarnica</izvorni_sadrzaj>
    <derivirana_varijabla naziv="DomainObject.Predmet.UstrojstvenaJedinicaVodi.Oznaka_1">Sudska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Osijeku</izvorni_sadrzaj>
    <derivirana_varijabla naziv="DomainObject.Predmet.UstrojstvenaJedinicaVodi.Sud.Naziv_1">Trgovački sud u Osijeku</derivirana_varijabla>
  </DomainObject.Predmet.UstrojstvenaJedinicaVodi.Sud.Naziv>
  <DomainObject.Predmet.VrstaSpora.Naziv>
    <izvorni_sadrzaj>Stečajni predmeti povodom žalbe protiv rješenja i upućivanja stečajnih vjerovnika u parnicu</izvorni_sadrzaj>
    <derivirana_varijabla naziv="DomainObject.Predmet.VrstaSpora.Naziv_1">Stečajni predmeti povodom žalbe protiv rješenja i upućivanja stečajnih vjerovnika u parnicu</derivirana_varijabla>
  </DomainObject.Predmet.VrstaSpora.Naziv>
  <DomainObject.Predmet.Zapisnicar>
    <izvorni_sadrzaj>Maja Kocijan</izvorni_sadrzaj>
    <derivirana_varijabla naziv="DomainObject.Predmet.Zapisnicar_1">Maja Kocijan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NOVA ŠKRINJICA, UDRUGA ZA EKO I ETNO PROMICANJE U HRVATSKOJ</item>
    </izvorni_sadrzaj>
    <derivirana_varijabla naziv="DomainObject.Predmet.ProtuStrankaListFormated_1">
      <item>NOVA ŠKRINJICA, UDRUGA ZA EKO I ETNO PROMICANJE U HRVATSKOJ</item>
    </derivirana_varijabla>
  </DomainObject.Predmet.ProtuStrankaListFormated>
  <DomainObject.Predmet.ProtuStrankaListFormatedOIB>
    <izvorni_sadrzaj>
      <item>NOVA ŠKRINJICA, UDRUGA ZA EKO I ETNO PROMICANJE U HRVATSKOJ, OIB 90360042926</item>
    </izvorni_sadrzaj>
    <derivirana_varijabla naziv="DomainObject.Predmet.ProtuStrankaListFormatedOIB_1">
      <item>NOVA ŠKRINJICA, UDRUGA ZA EKO I ETNO PROMICANJE U HRVATSKOJ, OIB 90360042926</item>
    </derivirana_varijabla>
  </DomainObject.Predmet.ProtuStrankaListFormatedOIB>
  <DomainObject.Predmet.ProtuStrankaListFormatedWithAdress>
    <izvorni_sadrzaj>
      <item>NOVA ŠKRINJICA, UDRUGA ZA EKO I ETNO PROMICANJE U HRVATSKOJ, Josipa Zorića 71, 10370 Dugo Selo</item>
    </izvorni_sadrzaj>
    <derivirana_varijabla naziv="DomainObject.Predmet.ProtuStrankaListFormatedWithAdress_1">
      <item>NOVA ŠKRINJICA, UDRUGA ZA EKO I ETNO PROMICANJE U HRVATSKOJ, Josipa Zorića 71, 10370 Dugo Selo</item>
    </derivirana_varijabla>
  </DomainObject.Predmet.ProtuStrankaListFormatedWithAdress>
  <DomainObject.Predmet.ProtuStrankaListFormatedWithAdressOIB>
    <izvorni_sadrzaj>
      <item>NOVA ŠKRINJICA, UDRUGA ZA EKO I ETNO PROMICANJE U HRVATSKOJ, OIB 90360042926, Josipa Zorića 71, 10370 Dugo Selo</item>
    </izvorni_sadrzaj>
    <derivirana_varijabla naziv="DomainObject.Predmet.ProtuStrankaListFormatedWithAdressOIB_1">
      <item>NOVA ŠKRINJICA, UDRUGA ZA EKO I ETNO PROMICANJE U HRVATSKOJ, OIB 90360042926, Josipa Zorića 71, 10370 Dugo Selo</item>
    </derivirana_varijabla>
  </DomainObject.Predmet.ProtuStrankaListFormatedWithAdressOIB>
  <DomainObject.Predmet.ProtuStrankaListNazivFormated>
    <izvorni_sadrzaj>
      <item>NOVA ŠKRINJICA, UDRUGA ZA EKO I ETNO PROMICANJE U HRVATSKOJ</item>
    </izvorni_sadrzaj>
    <derivirana_varijabla naziv="DomainObject.Predmet.ProtuStrankaListNazivFormated_1">
      <item>NOVA ŠKRINJICA, UDRUGA ZA EKO I ETNO PROMICANJE U HRVATSKOJ</item>
    </derivirana_varijabla>
  </DomainObject.Predmet.ProtuStrankaListNazivFormated>
  <DomainObject.Predmet.ProtuStrankaListNazivFormatedOIB>
    <izvorni_sadrzaj>
      <item>NOVA ŠKRINJICA, UDRUGA ZA EKO I ETNO PROMICANJE U HRVATSKOJ, OIB 90360042926</item>
    </izvorni_sadrzaj>
    <derivirana_varijabla naziv="DomainObject.Predmet.ProtuStrankaListNazivFormatedOIB_1">
      <item>NOVA ŠKRINJICA, UDRUGA ZA EKO I ETNO PROMICANJE U HRVATSKOJ, OIB 90360042926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29. svibnja 2018.</izvorni_sadrzaj>
    <derivirana_varijabla naziv="DomainObject.Datum_1">29. svibnja 2018.</derivirana_varijabla>
  </DomainObject.Datum>
  <DomainObject.PoslovniBrojDokumenta>
    <izvorni_sadrzaj>Stž-5/2018-2</izvorni_sadrzaj>
    <derivirana_varijabla naziv="DomainObject.PoslovniBrojDokumenta_1">Stž-5/2018-2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NOVA ŠKRINJICA, UDRUGA ZA EKO I ETNO PROMICANJE U HRVATSKOJ</izvorni_sadrzaj>
    <derivirana_varijabla naziv="DomainObject.Predmet.ProtustrankaIDrugi_1">NOVA ŠKRINJICA, UDRUGA ZA EKO I ETNO PROMICANJE U HRVATSKOJ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NOVA ŠKRINJICA, UDRUGA ZA EKO I ETNO PROMICANJE U HRVATSKOJ, OIB 90360042926, Josipa Zorića 71, 10370 Dugo Selo</izvorni_sadrzaj>
    <derivirana_varijabla naziv="DomainObject.Predmet.ProtustrankaIDrugiAdressOIB_1">NOVA ŠKRINJICA, UDRUGA ZA EKO I ETNO PROMICANJE U HRVATSKOJ, OIB 90360042926, Josipa Zorića 71, 10370 Dugo Selo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NOVA ŠKRINJICA, UDRUGA ZA EKO I ETNO PROMICANJE U HRVATSKOJ</item>
      <item>FINA Regionalni centar Zagreb</item>
    </izvorni_sadrzaj>
    <derivirana_varijabla naziv="DomainObject.Predmet.SudioniciListNaziv_1">
      <item>NOVA ŠKRINJICA, UDRUGA ZA EKO I ETNO PROMICANJE U HRVATSKOJ</item>
      <item>FINA Regionalni centar Zagreb</item>
    </derivirana_varijabla>
  </DomainObject.Predmet.SudioniciListNaziv>
  <DomainObject.Predmet.SudioniciListAdressOIB>
    <izvorni_sadrzaj>
      <item>NOVA ŠKRINJICA, UDRUGA ZA EKO I ETNO PROMICANJE U HRVATSKOJ, OIB 90360042926, Josipa Zorića 71,10370 Dugo Selo</item>
      <item>FINA Regionalni centar Zagreb, OIB 85821130368, Trg svibanjskih žrtava 1995. br. 1,10000 Zagreb</item>
    </izvorni_sadrzaj>
    <derivirana_varijabla naziv="DomainObject.Predmet.SudioniciListAdressOIB_1">
      <item>NOVA ŠKRINJICA, UDRUGA ZA EKO I ETNO PROMICANJE U HRVATSKOJ, OIB 90360042926, Josipa Zorića 71,10370 Dugo Selo</item>
      <item>FINA Regionalni centar Zagreb, OIB 85821130368, Trg svibanjskih žrtava 1995. br.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90360042926</item>
      <item>, OIB 85821130368</item>
    </izvorni_sadrzaj>
    <derivirana_varijabla naziv="DomainObject.Predmet.SudioniciListNazivOIB_1">
      <item>, OIB 90360042926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>St-759/2017</izvorni_sadrzaj>
    <derivirana_varijabla naziv="DomainObject.Predmet.OznakaNizestupanjskogPredmeta_1">St-759/2017</derivirana_varijabla>
  </DomainObject.Predmet.OznakaNizestupanjskogPredmeta>
  <DomainObject.Predmet.NazivNizestupanjskogSuda>
    <izvorni_sadrzaj>Trgovački sud u Osijeku</izvorni_sadrzaj>
    <derivirana_varijabla naziv="DomainObject.Predmet.NazivNizestupanjskogSuda_1">Trgovački sud u Osijeku</derivirana_varijabla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2588EF73-DF05-460B-A55D-7967A16BA996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747</properties:Words>
  <properties:Characters>3955</properties:Characters>
  <properties:Lines>104</properties:Lines>
  <properties:Paragraphs>33</properties:Paragraphs>
  <properties:TotalTime>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4811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2018-05-29T11:25:00Z</dcterms:created>
  <dc:creator>Tihomir Kovačević</dc:creator>
  <cp:lastModifiedBy>Maja Kocijan</cp:lastModifiedBy>
  <cp:lastPrinted>2018-05-29T11:30:00Z</cp:lastPrinted>
  <dcterms:modified xmlns:xsi="http://www.w3.org/2001/XMLSchema-instance" xsi:type="dcterms:W3CDTF">2018-05-29T11:30:00Z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Stž-5/2018-2 / Odluka - Rješenje - potvrđeno prvostupanjsko rješenje (Stž - odlučivanje o žalbi - potvrđeno I st. rješenje.docx)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