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84E94" w:rsidR="0055299F" w:rsidP="0055299F" w:rsidRDefault="0055299F" w14:paraId="d7ca79f" w14:textId="d7ca79f">
      <w:pPr>
        <w:autoSpaceDE w:val="false"/>
        <w:autoSpaceDN w:val="false"/>
        <w:adjustRightInd w:val="false"/>
        <w:spacing w:after="0" w:line="240" w:lineRule="auto"/>
        <w:jc w:val="left"/>
        <w15:collapsed w:val="false"/>
        <w:rPr>
          <w:rFonts w:ascii="Arial" w:hAnsi="Arial" w:cs="Arial" w:eastAsiaTheme="minorHAnsi"/>
          <w:bCs w:val="false"/>
          <w:color w:val="000000"/>
          <w:sz w:val="24"/>
          <w:szCs w:val="24"/>
          <w:lang w:eastAsia="en-US"/>
        </w:rPr>
      </w:pPr>
    </w:p>
    <w:p w:rsidRPr="00B84E94" w:rsidR="0055299F" w:rsidP="00A45EAD" w:rsidRDefault="0055299F">
      <w:pPr>
        <w:ind w:firstLine="708"/>
        <w:rPr>
          <w:rFonts w:ascii="Arial" w:hAnsi="Arial" w:cs="Arial"/>
        </w:rPr>
      </w:pPr>
      <w:r w:rsidRPr="00B84E94">
        <w:rPr>
          <w:rFonts w:ascii="Arial" w:hAnsi="Arial" w:cs="Arial"/>
          <w:noProof/>
        </w:rPr>
        <w:drawing>
          <wp:inline distT="0" distB="0" distL="0" distR="0">
            <wp:extent cx="523875" cy="647700"/>
            <wp:effectExtent l="0" t="0" r="9525" b="0"/>
            <wp:docPr id="2" name="Picture 2"/>
            <wp:cNvGraphicFramePr/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85" cy="64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84E94" w:rsidR="0055299F" w:rsidP="00210E4E" w:rsidRDefault="0055299F">
      <w:pPr>
        <w:spacing w:after="0" w:line="240" w:lineRule="auto"/>
        <w:rPr>
          <w:rFonts w:ascii="Arial" w:hAnsi="Arial" w:cs="Arial"/>
        </w:rPr>
      </w:pPr>
      <w:r w:rsidRPr="00B84E94">
        <w:rPr>
          <w:rFonts w:ascii="Arial" w:hAnsi="Arial" w:eastAsia="MS Mincho" w:cs="Arial"/>
          <w:sz w:val="24"/>
          <w:szCs w:val="24"/>
        </w:rPr>
        <w:t>REPUBLIKA HRVATSKA</w:t>
      </w:r>
    </w:p>
    <w:p w:rsidRPr="00B84E94" w:rsidR="0055299F" w:rsidP="00210E4E" w:rsidRDefault="0055299F">
      <w:pPr>
        <w:spacing w:after="0" w:line="240" w:lineRule="auto"/>
        <w:rPr>
          <w:rFonts w:ascii="Arial" w:hAnsi="Arial" w:cs="Arial"/>
        </w:rPr>
      </w:pPr>
      <w:r w:rsidRPr="00B84E94">
        <w:rPr>
          <w:rFonts w:ascii="Arial" w:hAnsi="Arial" w:eastAsia="MS Mincho" w:cs="Arial"/>
          <w:sz w:val="24"/>
          <w:szCs w:val="24"/>
        </w:rPr>
        <w:t>TRGOVAČKI SUD U RIJECI</w:t>
      </w:r>
    </w:p>
    <w:p w:rsidRPr="00B84E94" w:rsidR="0055299F" w:rsidP="00A45EAD" w:rsidRDefault="0055299F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      Rijeka, Zadarska 1 i 3</w:t>
      </w:r>
    </w:p>
    <w:p w:rsidRPr="00B84E94" w:rsidR="00FB0658" w:rsidP="00A45EAD" w:rsidRDefault="00FB0658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</w:p>
    <w:p w:rsidRPr="00B84E94" w:rsidR="00F92F64" w:rsidP="00F92F64" w:rsidRDefault="00F92F64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</w:p>
    <w:p w:rsidRPr="00B84E94" w:rsidR="00F92F64" w:rsidP="00F92F64" w:rsidRDefault="00F92F64">
      <w:pPr>
        <w:spacing w:after="0" w:line="240" w:lineRule="auto"/>
        <w:jc w:val="right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 Poslovni broj: St-</w:t>
      </w:r>
      <w:r w:rsidR="00CD674F">
        <w:rPr>
          <w:rFonts w:ascii="Arial" w:hAnsi="Arial" w:eastAsia="MS Mincho" w:cs="Arial"/>
          <w:sz w:val="24"/>
          <w:szCs w:val="24"/>
        </w:rPr>
        <w:t>232</w:t>
      </w:r>
      <w:r w:rsidRPr="00B84E94">
        <w:rPr>
          <w:rFonts w:ascii="Arial" w:hAnsi="Arial" w:eastAsia="MS Mincho" w:cs="Arial"/>
          <w:sz w:val="24"/>
          <w:szCs w:val="24"/>
        </w:rPr>
        <w:t>/</w:t>
      </w:r>
      <w:r w:rsidR="00417461">
        <w:rPr>
          <w:rFonts w:ascii="Arial" w:hAnsi="Arial" w:eastAsia="MS Mincho" w:cs="Arial"/>
          <w:sz w:val="24"/>
          <w:szCs w:val="24"/>
        </w:rPr>
        <w:t>2025</w:t>
      </w:r>
      <w:r w:rsidRPr="00B84E94">
        <w:rPr>
          <w:rFonts w:ascii="Arial" w:hAnsi="Arial" w:eastAsia="MS Mincho" w:cs="Arial"/>
          <w:sz w:val="24"/>
          <w:szCs w:val="24"/>
        </w:rPr>
        <w:t>-</w:t>
      </w:r>
      <w:r w:rsidR="002E6152">
        <w:rPr>
          <w:rFonts w:ascii="Arial" w:hAnsi="Arial" w:eastAsia="MS Mincho" w:cs="Arial"/>
          <w:sz w:val="24"/>
          <w:szCs w:val="24"/>
        </w:rPr>
        <w:t>5</w:t>
      </w:r>
    </w:p>
    <w:p w:rsidR="00905C4E" w:rsidP="005E6100" w:rsidRDefault="00905C4E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</w:p>
    <w:p w:rsidR="00905C4E" w:rsidP="005E6100" w:rsidRDefault="00905C4E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</w:p>
    <w:p w:rsidR="00300F0D" w:rsidP="00F63F47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Trgovački sud u Rijeci, u stečajnom predmetu povodom zahtjeva Financijske agencije, Zagreb, Ulica grada Vukovara 70, OIB: 85821130368, Regionalni centar Rijeka, Podružnica Rijeka, F. Kurelca 8, Rijeka za provedbu skraćenog stečajnog postupka sukladno odredbi članka 430. Stečajnog zakona </w:t>
      </w:r>
    </w:p>
    <w:p w:rsidRPr="00B84E94" w:rsidR="00F92F64" w:rsidP="00F63F47" w:rsidRDefault="00AC1A72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>
        <w:rPr>
          <w:rFonts w:ascii="Arial" w:hAnsi="Arial" w:eastAsia="MS Mincho" w:cs="Arial"/>
          <w:sz w:val="24"/>
          <w:szCs w:val="24"/>
        </w:rPr>
        <w:t>(</w:t>
      </w:r>
      <w:r w:rsidRPr="00B84E94" w:rsidR="00F92F64">
        <w:rPr>
          <w:rFonts w:ascii="Arial" w:hAnsi="Arial" w:eastAsia="MS Mincho" w:cs="Arial"/>
          <w:sz w:val="24"/>
          <w:szCs w:val="24"/>
        </w:rPr>
        <w:t>„Narodne novine” br. 71/15</w:t>
      </w:r>
      <w:r w:rsidR="00454DCD">
        <w:rPr>
          <w:rFonts w:ascii="Arial" w:hAnsi="Arial" w:eastAsia="MS Mincho" w:cs="Arial"/>
          <w:sz w:val="24"/>
          <w:szCs w:val="24"/>
        </w:rPr>
        <w:t>, 114/17 i 36/22</w:t>
      </w:r>
      <w:r w:rsidRPr="00B84E94" w:rsidR="00F92F64">
        <w:rPr>
          <w:rFonts w:ascii="Arial" w:hAnsi="Arial" w:eastAsia="MS Mincho" w:cs="Arial"/>
          <w:sz w:val="24"/>
          <w:szCs w:val="24"/>
        </w:rPr>
        <w:t>), dana</w:t>
      </w:r>
      <w:r w:rsidR="005170CC">
        <w:rPr>
          <w:rFonts w:ascii="Arial" w:hAnsi="Arial" w:eastAsia="MS Mincho" w:cs="Arial"/>
          <w:sz w:val="24"/>
          <w:szCs w:val="24"/>
        </w:rPr>
        <w:t xml:space="preserve"> </w:t>
      </w:r>
      <w:r w:rsidR="00442DED">
        <w:rPr>
          <w:rFonts w:ascii="Arial" w:hAnsi="Arial" w:eastAsia="MS Mincho" w:cs="Arial"/>
          <w:sz w:val="24"/>
          <w:szCs w:val="24"/>
        </w:rPr>
        <w:t>10. srpnja</w:t>
      </w:r>
      <w:bookmarkStart w:name="_GoBack" w:id="0"/>
      <w:bookmarkEnd w:id="0"/>
      <w:r w:rsidR="00417461">
        <w:rPr>
          <w:rFonts w:ascii="Arial" w:hAnsi="Arial" w:eastAsia="MS Mincho" w:cs="Arial"/>
          <w:sz w:val="24"/>
          <w:szCs w:val="24"/>
        </w:rPr>
        <w:t xml:space="preserve"> 2025.</w:t>
      </w:r>
    </w:p>
    <w:p w:rsidRPr="00B84E94" w:rsidR="00F92F64" w:rsidP="00F63F47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</w:p>
    <w:p w:rsidR="00F92F64" w:rsidP="00F92F64" w:rsidRDefault="00F92F64">
      <w:pPr>
        <w:spacing w:after="0" w:line="240" w:lineRule="auto"/>
        <w:jc w:val="center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O G L A S</w:t>
      </w:r>
    </w:p>
    <w:p w:rsidRPr="00B84E94" w:rsidR="00A560EE" w:rsidP="00F92F64" w:rsidRDefault="00A560EE">
      <w:pPr>
        <w:spacing w:after="0" w:line="240" w:lineRule="auto"/>
        <w:jc w:val="center"/>
        <w:rPr>
          <w:rFonts w:ascii="Arial" w:hAnsi="Arial" w:eastAsia="MS Mincho" w:cs="Arial"/>
          <w:sz w:val="24"/>
          <w:szCs w:val="24"/>
        </w:rPr>
      </w:pPr>
    </w:p>
    <w:p w:rsidRPr="00A560EE" w:rsidR="00A560EE" w:rsidP="002413B5" w:rsidRDefault="00A560EE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1.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Dužnik</w:t>
      </w:r>
      <w:r w:rsidR="00F149E7">
        <w:rPr>
          <w:rFonts w:ascii="Arial" w:hAnsi="Arial" w:eastAsia="MS Mincho" w:cs="Arial"/>
          <w:sz w:val="24"/>
          <w:szCs w:val="24"/>
        </w:rPr>
        <w:t xml:space="preserve"> </w:t>
      </w:r>
      <w:r w:rsidRPr="00CD674F" w:rsidR="00CD674F">
        <w:rPr>
          <w:rFonts w:ascii="Arial" w:hAnsi="Arial" w:eastAsia="MS Mincho" w:cs="Arial"/>
          <w:sz w:val="24"/>
          <w:szCs w:val="24"/>
        </w:rPr>
        <w:t xml:space="preserve">LEONORA d.o.o. KLANA (Općina Klana), </w:t>
      </w:r>
      <w:proofErr w:type="spellStart"/>
      <w:r w:rsidRPr="00CD674F" w:rsidR="00CD674F">
        <w:rPr>
          <w:rFonts w:ascii="Arial" w:hAnsi="Arial" w:eastAsia="MS Mincho" w:cs="Arial"/>
          <w:sz w:val="24"/>
          <w:szCs w:val="24"/>
        </w:rPr>
        <w:t>Predboršt</w:t>
      </w:r>
      <w:proofErr w:type="spellEnd"/>
      <w:r w:rsidRPr="00CD674F" w:rsidR="00CD674F">
        <w:rPr>
          <w:rFonts w:ascii="Arial" w:hAnsi="Arial" w:eastAsia="MS Mincho" w:cs="Arial"/>
          <w:sz w:val="24"/>
          <w:szCs w:val="24"/>
        </w:rPr>
        <w:t xml:space="preserve"> 21, OIB: 70439918442, MBS: 040047818</w:t>
      </w:r>
      <w:r w:rsidRPr="005D7BC8" w:rsidR="005D7BC8">
        <w:rPr>
          <w:rFonts w:ascii="Arial" w:hAnsi="Arial" w:eastAsia="MS Mincho" w:cs="Arial"/>
          <w:sz w:val="24"/>
          <w:szCs w:val="24"/>
        </w:rPr>
        <w:t>,</w:t>
      </w:r>
      <w:r w:rsidR="005D7BC8">
        <w:rPr>
          <w:rFonts w:ascii="Arial" w:hAnsi="Arial" w:eastAsia="MS Mincho" w:cs="Arial"/>
          <w:sz w:val="24"/>
          <w:szCs w:val="24"/>
        </w:rPr>
        <w:t xml:space="preserve"> </w:t>
      </w:r>
      <w:r w:rsidR="00BF7CD3">
        <w:rPr>
          <w:rFonts w:ascii="Arial" w:hAnsi="Arial" w:eastAsia="MS Mincho" w:cs="Arial"/>
          <w:sz w:val="24"/>
          <w:szCs w:val="24"/>
        </w:rPr>
        <w:t>ima</w:t>
      </w:r>
      <w:r w:rsidR="00066931">
        <w:rPr>
          <w:rFonts w:ascii="Arial" w:hAnsi="Arial" w:eastAsia="MS Mincho" w:cs="Arial"/>
          <w:sz w:val="24"/>
          <w:szCs w:val="24"/>
        </w:rPr>
        <w:t xml:space="preserve"> </w:t>
      </w:r>
      <w:r w:rsidRPr="00A560EE">
        <w:rPr>
          <w:rFonts w:ascii="Arial" w:hAnsi="Arial" w:eastAsia="MS Mincho" w:cs="Arial"/>
          <w:sz w:val="24"/>
          <w:szCs w:val="24"/>
        </w:rPr>
        <w:t xml:space="preserve">ukupan dug evidentiran na temelju neizvršenih osnova za plaćanje u iznosu od </w:t>
      </w:r>
      <w:r w:rsidR="00CD674F">
        <w:rPr>
          <w:rFonts w:ascii="Arial" w:hAnsi="Arial" w:eastAsia="MS Mincho" w:cs="Arial"/>
          <w:sz w:val="24"/>
          <w:szCs w:val="24"/>
        </w:rPr>
        <w:t xml:space="preserve"> 3.634,27</w:t>
      </w:r>
      <w:r w:rsidR="007D0E6C">
        <w:rPr>
          <w:rFonts w:ascii="Arial" w:hAnsi="Arial" w:eastAsia="MS Mincho" w:cs="Arial"/>
          <w:sz w:val="24"/>
          <w:szCs w:val="24"/>
        </w:rPr>
        <w:t xml:space="preserve"> </w:t>
      </w:r>
      <w:r w:rsidR="00300F0D">
        <w:rPr>
          <w:rFonts w:ascii="Arial" w:hAnsi="Arial" w:eastAsia="MS Mincho" w:cs="Arial"/>
          <w:sz w:val="24"/>
          <w:szCs w:val="24"/>
        </w:rPr>
        <w:t>EUR</w:t>
      </w:r>
      <w:r w:rsidRPr="00A560EE">
        <w:rPr>
          <w:rFonts w:ascii="Arial" w:hAnsi="Arial" w:eastAsia="MS Mincho" w:cs="Arial"/>
          <w:sz w:val="24"/>
          <w:szCs w:val="24"/>
        </w:rPr>
        <w:t>.</w:t>
      </w:r>
    </w:p>
    <w:p w:rsidRPr="00A560EE" w:rsidR="00A560EE" w:rsidP="00F149E7" w:rsidRDefault="00A560EE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2.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Poziva</w:t>
      </w:r>
      <w:r w:rsidR="00CB4055">
        <w:rPr>
          <w:rFonts w:ascii="Arial" w:hAnsi="Arial" w:eastAsia="MS Mincho" w:cs="Arial"/>
          <w:sz w:val="24"/>
          <w:szCs w:val="24"/>
        </w:rPr>
        <w:t xml:space="preserve"> </w:t>
      </w:r>
      <w:r w:rsidRPr="00A560EE">
        <w:rPr>
          <w:rFonts w:ascii="Arial" w:hAnsi="Arial" w:eastAsia="MS Mincho" w:cs="Arial"/>
          <w:sz w:val="24"/>
          <w:szCs w:val="24"/>
        </w:rPr>
        <w:t>se osob</w:t>
      </w:r>
      <w:r w:rsidR="00A576A1">
        <w:rPr>
          <w:rFonts w:ascii="Arial" w:hAnsi="Arial" w:eastAsia="MS Mincho" w:cs="Arial"/>
          <w:sz w:val="24"/>
          <w:szCs w:val="24"/>
        </w:rPr>
        <w:t>a</w:t>
      </w:r>
      <w:r w:rsidRPr="00A560EE">
        <w:rPr>
          <w:rFonts w:ascii="Arial" w:hAnsi="Arial" w:eastAsia="MS Mincho" w:cs="Arial"/>
          <w:sz w:val="24"/>
          <w:szCs w:val="24"/>
        </w:rPr>
        <w:t xml:space="preserve"> ovlašten</w:t>
      </w:r>
      <w:r w:rsidR="00A576A1">
        <w:rPr>
          <w:rFonts w:ascii="Arial" w:hAnsi="Arial" w:eastAsia="MS Mincho" w:cs="Arial"/>
          <w:sz w:val="24"/>
          <w:szCs w:val="24"/>
        </w:rPr>
        <w:t>a</w:t>
      </w:r>
      <w:r w:rsidR="00AA141A">
        <w:rPr>
          <w:rFonts w:ascii="Arial" w:hAnsi="Arial" w:eastAsia="MS Mincho" w:cs="Arial"/>
          <w:sz w:val="24"/>
          <w:szCs w:val="24"/>
        </w:rPr>
        <w:t xml:space="preserve"> </w:t>
      </w:r>
      <w:r w:rsidRPr="00A560EE">
        <w:rPr>
          <w:rFonts w:ascii="Arial" w:hAnsi="Arial" w:eastAsia="MS Mincho" w:cs="Arial"/>
          <w:sz w:val="24"/>
          <w:szCs w:val="24"/>
        </w:rPr>
        <w:t>z</w:t>
      </w:r>
      <w:r w:rsidR="005272CB">
        <w:rPr>
          <w:rFonts w:ascii="Arial" w:hAnsi="Arial" w:eastAsia="MS Mincho" w:cs="Arial"/>
          <w:sz w:val="24"/>
          <w:szCs w:val="24"/>
        </w:rPr>
        <w:t xml:space="preserve">a zastupanje dužnika po zakonu </w:t>
      </w:r>
      <w:r w:rsidR="00423B7D">
        <w:rPr>
          <w:rFonts w:ascii="Arial" w:hAnsi="Arial" w:eastAsia="MS Mincho" w:cs="Arial"/>
          <w:sz w:val="24"/>
          <w:szCs w:val="24"/>
        </w:rPr>
        <w:t>(</w:t>
      </w:r>
      <w:r w:rsidR="00C914CC">
        <w:rPr>
          <w:rFonts w:ascii="Arial" w:hAnsi="Arial" w:eastAsia="MS Mincho" w:cs="Arial"/>
          <w:sz w:val="24"/>
          <w:szCs w:val="24"/>
        </w:rPr>
        <w:t xml:space="preserve">Andriana </w:t>
      </w:r>
      <w:proofErr w:type="spellStart"/>
      <w:r w:rsidR="00C914CC">
        <w:rPr>
          <w:rFonts w:ascii="Arial" w:hAnsi="Arial" w:eastAsia="MS Mincho" w:cs="Arial"/>
          <w:sz w:val="24"/>
          <w:szCs w:val="24"/>
        </w:rPr>
        <w:t>Zlosel</w:t>
      </w:r>
      <w:proofErr w:type="spellEnd"/>
      <w:r w:rsidR="00C914CC">
        <w:rPr>
          <w:rFonts w:ascii="Arial" w:hAnsi="Arial" w:eastAsia="MS Mincho" w:cs="Arial"/>
          <w:sz w:val="24"/>
          <w:szCs w:val="24"/>
        </w:rPr>
        <w:t>, OIB: 02499307899</w:t>
      </w:r>
      <w:r w:rsidR="00B52AD2">
        <w:rPr>
          <w:rFonts w:ascii="Arial" w:hAnsi="Arial" w:eastAsia="MS Mincho" w:cs="Arial"/>
          <w:sz w:val="24"/>
          <w:szCs w:val="24"/>
        </w:rPr>
        <w:t xml:space="preserve">, Klana, </w:t>
      </w:r>
      <w:proofErr w:type="spellStart"/>
      <w:r w:rsidR="00B52AD2">
        <w:rPr>
          <w:rFonts w:ascii="Arial" w:hAnsi="Arial" w:eastAsia="MS Mincho" w:cs="Arial"/>
          <w:sz w:val="24"/>
          <w:szCs w:val="24"/>
        </w:rPr>
        <w:t>Predboršt</w:t>
      </w:r>
      <w:proofErr w:type="spellEnd"/>
      <w:r w:rsidR="00B52AD2">
        <w:rPr>
          <w:rFonts w:ascii="Arial" w:hAnsi="Arial" w:eastAsia="MS Mincho" w:cs="Arial"/>
          <w:sz w:val="24"/>
          <w:szCs w:val="24"/>
        </w:rPr>
        <w:t xml:space="preserve"> 21</w:t>
      </w:r>
      <w:r w:rsidRPr="00A560EE">
        <w:rPr>
          <w:rFonts w:ascii="Arial" w:hAnsi="Arial" w:eastAsia="MS Mincho" w:cs="Arial"/>
          <w:sz w:val="24"/>
          <w:szCs w:val="24"/>
        </w:rPr>
        <w:t>), da u roku od 15 dana od dana objave oglasa podnes</w:t>
      </w:r>
      <w:r w:rsidR="000575F0">
        <w:rPr>
          <w:rFonts w:ascii="Arial" w:hAnsi="Arial" w:eastAsia="MS Mincho" w:cs="Arial"/>
          <w:sz w:val="24"/>
          <w:szCs w:val="24"/>
        </w:rPr>
        <w:t>e</w:t>
      </w:r>
      <w:r w:rsidR="00CE0037">
        <w:rPr>
          <w:rFonts w:ascii="Arial" w:hAnsi="Arial" w:eastAsia="MS Mincho" w:cs="Arial"/>
          <w:sz w:val="24"/>
          <w:szCs w:val="24"/>
        </w:rPr>
        <w:t xml:space="preserve"> </w:t>
      </w:r>
      <w:r w:rsidR="00153BBB">
        <w:rPr>
          <w:rFonts w:ascii="Arial" w:hAnsi="Arial" w:eastAsia="MS Mincho" w:cs="Arial"/>
          <w:sz w:val="24"/>
          <w:szCs w:val="24"/>
        </w:rPr>
        <w:t xml:space="preserve">sudu, pozivom na </w:t>
      </w:r>
      <w:proofErr w:type="spellStart"/>
      <w:r w:rsidR="00153BBB">
        <w:rPr>
          <w:rFonts w:ascii="Arial" w:hAnsi="Arial" w:eastAsia="MS Mincho" w:cs="Arial"/>
          <w:sz w:val="24"/>
          <w:szCs w:val="24"/>
        </w:rPr>
        <w:t>posl</w:t>
      </w:r>
      <w:proofErr w:type="spellEnd"/>
      <w:r w:rsidR="00153BBB">
        <w:rPr>
          <w:rFonts w:ascii="Arial" w:hAnsi="Arial" w:eastAsia="MS Mincho" w:cs="Arial"/>
          <w:sz w:val="24"/>
          <w:szCs w:val="24"/>
        </w:rPr>
        <w:t xml:space="preserve">. br. </w:t>
      </w:r>
      <w:r w:rsidRPr="00A560EE">
        <w:rPr>
          <w:rFonts w:ascii="Arial" w:hAnsi="Arial" w:eastAsia="MS Mincho" w:cs="Arial"/>
          <w:sz w:val="24"/>
          <w:szCs w:val="24"/>
        </w:rPr>
        <w:t>St-</w:t>
      </w:r>
      <w:r w:rsidR="00C914CC">
        <w:rPr>
          <w:rFonts w:ascii="Arial" w:hAnsi="Arial" w:eastAsia="MS Mincho" w:cs="Arial"/>
          <w:sz w:val="24"/>
          <w:szCs w:val="24"/>
        </w:rPr>
        <w:t>232</w:t>
      </w:r>
      <w:r w:rsidRPr="00A560EE">
        <w:rPr>
          <w:rFonts w:ascii="Arial" w:hAnsi="Arial" w:eastAsia="MS Mincho" w:cs="Arial"/>
          <w:sz w:val="24"/>
          <w:szCs w:val="24"/>
        </w:rPr>
        <w:t>/</w:t>
      </w:r>
      <w:r w:rsidR="00A576A1">
        <w:rPr>
          <w:rFonts w:ascii="Arial" w:hAnsi="Arial" w:eastAsia="MS Mincho" w:cs="Arial"/>
          <w:sz w:val="24"/>
          <w:szCs w:val="24"/>
        </w:rPr>
        <w:t>2025</w:t>
      </w:r>
      <w:r w:rsidRPr="00A560EE">
        <w:rPr>
          <w:rFonts w:ascii="Arial" w:hAnsi="Arial" w:eastAsia="MS Mincho" w:cs="Arial"/>
          <w:sz w:val="24"/>
          <w:szCs w:val="24"/>
        </w:rPr>
        <w:t>, javnobilježnički ovjerovljen popis imovine i obveza na propisanom obrascu.</w:t>
      </w:r>
    </w:p>
    <w:p w:rsidRPr="00A560EE" w:rsidR="00A560EE" w:rsidP="00A560EE" w:rsidRDefault="00A560EE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3.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Pozivaju se vjerovnici da najkasnije u roku od 45 dana od objave ovog oglasa predlože otvaranje stečajnoga postupka.</w:t>
      </w:r>
    </w:p>
    <w:p w:rsidRPr="00B84E94" w:rsidR="00F92F64" w:rsidP="00A560EE" w:rsidRDefault="00A560EE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A560EE">
        <w:rPr>
          <w:rFonts w:ascii="Arial" w:hAnsi="Arial" w:eastAsia="MS Mincho" w:cs="Arial"/>
          <w:sz w:val="24"/>
          <w:szCs w:val="24"/>
        </w:rPr>
        <w:t xml:space="preserve">4. </w:t>
      </w:r>
      <w:r>
        <w:rPr>
          <w:rFonts w:ascii="Arial" w:hAnsi="Arial" w:eastAsia="MS Mincho" w:cs="Arial"/>
          <w:sz w:val="24"/>
          <w:szCs w:val="24"/>
        </w:rPr>
        <w:tab/>
      </w:r>
      <w:r w:rsidRPr="00A560EE">
        <w:rPr>
          <w:rFonts w:ascii="Arial" w:hAnsi="Arial" w:eastAsia="MS Mincho" w:cs="Arial"/>
          <w:sz w:val="24"/>
          <w:szCs w:val="24"/>
        </w:rPr>
        <w:t>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plaćanje, pa će sud po službenoj dužnosti donijeti rješenje o otvaranju i zaključenju skraćenoga stečajnog postupka nad dužnikom.</w:t>
      </w:r>
    </w:p>
    <w:sectPr w:rsidRPr="00B84E94" w:rsidR="00F92F64" w:rsidSect="00572A36">
      <w:headerReference w:type="default" r:id="rId8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9774E" w:rsidP="004259F8" w:rsidRDefault="00E9774E">
      <w:pPr>
        <w:spacing w:after="0" w:line="240" w:lineRule="auto"/>
      </w:pPr>
      <w:r>
        <w:separator/>
      </w:r>
    </w:p>
  </w:endnote>
  <w:endnote w:type="continuationSeparator" w:id="0">
    <w:p w:rsidR="00E9774E" w:rsidP="004259F8" w:rsidRDefault="00E97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9774E" w:rsidP="004259F8" w:rsidRDefault="00E9774E">
      <w:pPr>
        <w:spacing w:after="0" w:line="240" w:lineRule="auto"/>
      </w:pPr>
      <w:r>
        <w:separator/>
      </w:r>
    </w:p>
  </w:footnote>
  <w:footnote w:type="continuationSeparator" w:id="0">
    <w:p w:rsidR="00E9774E" w:rsidP="004259F8" w:rsidRDefault="00E97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F2B80" w:rsidR="0025477D" w:rsidP="0025477D" w:rsidRDefault="00AF7D66">
    <w:pPr>
      <w:jc w:val="right"/>
      <w:rPr>
        <w:sz w:val="24"/>
        <w:szCs w:val="24"/>
      </w:rPr>
    </w:pPr>
    <w:r>
      <w:rPr>
        <w:sz w:val="24"/>
        <w:szCs w:val="24"/>
      </w:rPr>
      <w:t xml:space="preserve"> </w:t>
    </w:r>
  </w:p>
  <w:p w:rsidRPr="00FF2B80" w:rsidR="0025477D" w:rsidRDefault="00E9774E">
    <w:pPr>
      <w:pStyle w:val="Zaglavlje"/>
      <w:rPr>
        <w:sz w:val="24"/>
        <w:szCs w:val="24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9"/>
  <w:mirrorMargins/>
  <w:proofState w:spelling="clean" w:grammar="clean"/>
  <w:attachedTemplate r:id="rId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D06"/>
    <w:rsid w:val="000016CE"/>
    <w:rsid w:val="00007F82"/>
    <w:rsid w:val="000165E6"/>
    <w:rsid w:val="000214EB"/>
    <w:rsid w:val="0003775E"/>
    <w:rsid w:val="00045892"/>
    <w:rsid w:val="000575F0"/>
    <w:rsid w:val="00060BFD"/>
    <w:rsid w:val="00066931"/>
    <w:rsid w:val="00071952"/>
    <w:rsid w:val="00071ED0"/>
    <w:rsid w:val="00077C51"/>
    <w:rsid w:val="000A3978"/>
    <w:rsid w:val="000A4734"/>
    <w:rsid w:val="000B24C2"/>
    <w:rsid w:val="000C0B75"/>
    <w:rsid w:val="000C4BAC"/>
    <w:rsid w:val="000E04E5"/>
    <w:rsid w:val="000E0D06"/>
    <w:rsid w:val="000E4397"/>
    <w:rsid w:val="000F4F5C"/>
    <w:rsid w:val="001010B6"/>
    <w:rsid w:val="001010BE"/>
    <w:rsid w:val="001038A2"/>
    <w:rsid w:val="00103ABE"/>
    <w:rsid w:val="00106D32"/>
    <w:rsid w:val="0010771A"/>
    <w:rsid w:val="0011130F"/>
    <w:rsid w:val="00112371"/>
    <w:rsid w:val="00114337"/>
    <w:rsid w:val="00117542"/>
    <w:rsid w:val="00130714"/>
    <w:rsid w:val="00142374"/>
    <w:rsid w:val="00153BBB"/>
    <w:rsid w:val="00156CE6"/>
    <w:rsid w:val="001570B1"/>
    <w:rsid w:val="001604E6"/>
    <w:rsid w:val="00163288"/>
    <w:rsid w:val="00171567"/>
    <w:rsid w:val="00173398"/>
    <w:rsid w:val="00186725"/>
    <w:rsid w:val="00196392"/>
    <w:rsid w:val="001B5844"/>
    <w:rsid w:val="001B691B"/>
    <w:rsid w:val="001B7AE8"/>
    <w:rsid w:val="001C13B0"/>
    <w:rsid w:val="001C5400"/>
    <w:rsid w:val="001C655B"/>
    <w:rsid w:val="001D310C"/>
    <w:rsid w:val="001F6EC5"/>
    <w:rsid w:val="00212319"/>
    <w:rsid w:val="00227D63"/>
    <w:rsid w:val="00233049"/>
    <w:rsid w:val="0023753F"/>
    <w:rsid w:val="00240AC6"/>
    <w:rsid w:val="002413B5"/>
    <w:rsid w:val="002442E1"/>
    <w:rsid w:val="00251682"/>
    <w:rsid w:val="00254189"/>
    <w:rsid w:val="00257139"/>
    <w:rsid w:val="00277DE1"/>
    <w:rsid w:val="002B4FCD"/>
    <w:rsid w:val="002B784E"/>
    <w:rsid w:val="002C056A"/>
    <w:rsid w:val="002C3361"/>
    <w:rsid w:val="002D62A6"/>
    <w:rsid w:val="002D7FCB"/>
    <w:rsid w:val="002E4CC1"/>
    <w:rsid w:val="002E6152"/>
    <w:rsid w:val="00300F0D"/>
    <w:rsid w:val="00302293"/>
    <w:rsid w:val="00302FAE"/>
    <w:rsid w:val="003076DD"/>
    <w:rsid w:val="003115E3"/>
    <w:rsid w:val="003146C5"/>
    <w:rsid w:val="003241C4"/>
    <w:rsid w:val="00346154"/>
    <w:rsid w:val="0035266A"/>
    <w:rsid w:val="00360D7F"/>
    <w:rsid w:val="003622F0"/>
    <w:rsid w:val="0036447B"/>
    <w:rsid w:val="0036644B"/>
    <w:rsid w:val="003846A2"/>
    <w:rsid w:val="00384732"/>
    <w:rsid w:val="003904AB"/>
    <w:rsid w:val="00395860"/>
    <w:rsid w:val="003A50E5"/>
    <w:rsid w:val="003B059F"/>
    <w:rsid w:val="003B3E47"/>
    <w:rsid w:val="003C33E0"/>
    <w:rsid w:val="003C6B73"/>
    <w:rsid w:val="003D6097"/>
    <w:rsid w:val="003E4548"/>
    <w:rsid w:val="003F013B"/>
    <w:rsid w:val="003F5937"/>
    <w:rsid w:val="004010BF"/>
    <w:rsid w:val="00411EA0"/>
    <w:rsid w:val="00417461"/>
    <w:rsid w:val="00423B7D"/>
    <w:rsid w:val="004259F8"/>
    <w:rsid w:val="00442DED"/>
    <w:rsid w:val="00442E9C"/>
    <w:rsid w:val="00444B45"/>
    <w:rsid w:val="00445292"/>
    <w:rsid w:val="00453157"/>
    <w:rsid w:val="00454DCD"/>
    <w:rsid w:val="00460779"/>
    <w:rsid w:val="00461A01"/>
    <w:rsid w:val="0047655D"/>
    <w:rsid w:val="00483314"/>
    <w:rsid w:val="004858B1"/>
    <w:rsid w:val="00490BA5"/>
    <w:rsid w:val="004A0FCD"/>
    <w:rsid w:val="004A1B0D"/>
    <w:rsid w:val="004D7E83"/>
    <w:rsid w:val="004E09A3"/>
    <w:rsid w:val="004E0A9F"/>
    <w:rsid w:val="004E7A87"/>
    <w:rsid w:val="004F5DD6"/>
    <w:rsid w:val="00500F7B"/>
    <w:rsid w:val="00503778"/>
    <w:rsid w:val="0051295E"/>
    <w:rsid w:val="005170CC"/>
    <w:rsid w:val="00525575"/>
    <w:rsid w:val="005272CB"/>
    <w:rsid w:val="00530071"/>
    <w:rsid w:val="005468AB"/>
    <w:rsid w:val="00551157"/>
    <w:rsid w:val="0055299F"/>
    <w:rsid w:val="00572017"/>
    <w:rsid w:val="005727B2"/>
    <w:rsid w:val="00572A36"/>
    <w:rsid w:val="00577661"/>
    <w:rsid w:val="005827C7"/>
    <w:rsid w:val="00592BD9"/>
    <w:rsid w:val="005C4BAD"/>
    <w:rsid w:val="005D5BCB"/>
    <w:rsid w:val="005D7BC8"/>
    <w:rsid w:val="005E1FA9"/>
    <w:rsid w:val="005E6100"/>
    <w:rsid w:val="005F54CF"/>
    <w:rsid w:val="006179F5"/>
    <w:rsid w:val="00617AD3"/>
    <w:rsid w:val="00620188"/>
    <w:rsid w:val="00646124"/>
    <w:rsid w:val="00652165"/>
    <w:rsid w:val="006569A8"/>
    <w:rsid w:val="00661F48"/>
    <w:rsid w:val="00663AB5"/>
    <w:rsid w:val="006659B5"/>
    <w:rsid w:val="00674C60"/>
    <w:rsid w:val="006751D6"/>
    <w:rsid w:val="00683435"/>
    <w:rsid w:val="00686AC6"/>
    <w:rsid w:val="006903E9"/>
    <w:rsid w:val="0069142E"/>
    <w:rsid w:val="006951A5"/>
    <w:rsid w:val="00697214"/>
    <w:rsid w:val="006A5A03"/>
    <w:rsid w:val="006B3922"/>
    <w:rsid w:val="006B3AC3"/>
    <w:rsid w:val="006D3326"/>
    <w:rsid w:val="006F16BC"/>
    <w:rsid w:val="00710CE8"/>
    <w:rsid w:val="007141A2"/>
    <w:rsid w:val="00715C3A"/>
    <w:rsid w:val="00717544"/>
    <w:rsid w:val="00721CB6"/>
    <w:rsid w:val="007327AD"/>
    <w:rsid w:val="0073596E"/>
    <w:rsid w:val="00743BEA"/>
    <w:rsid w:val="007563CC"/>
    <w:rsid w:val="00761FD7"/>
    <w:rsid w:val="00766B96"/>
    <w:rsid w:val="007766C6"/>
    <w:rsid w:val="007A01F1"/>
    <w:rsid w:val="007A4DEB"/>
    <w:rsid w:val="007C688F"/>
    <w:rsid w:val="007D0E6C"/>
    <w:rsid w:val="007E3626"/>
    <w:rsid w:val="00801C84"/>
    <w:rsid w:val="00801D4F"/>
    <w:rsid w:val="00804ED0"/>
    <w:rsid w:val="008162F1"/>
    <w:rsid w:val="00820043"/>
    <w:rsid w:val="00822FE2"/>
    <w:rsid w:val="00847EDF"/>
    <w:rsid w:val="00852E97"/>
    <w:rsid w:val="00854785"/>
    <w:rsid w:val="00854C49"/>
    <w:rsid w:val="0087034D"/>
    <w:rsid w:val="00876170"/>
    <w:rsid w:val="00881C64"/>
    <w:rsid w:val="00887857"/>
    <w:rsid w:val="00890531"/>
    <w:rsid w:val="008913E3"/>
    <w:rsid w:val="00893A5D"/>
    <w:rsid w:val="00894398"/>
    <w:rsid w:val="008A7BF2"/>
    <w:rsid w:val="008B496F"/>
    <w:rsid w:val="008C1522"/>
    <w:rsid w:val="008C4BB5"/>
    <w:rsid w:val="008E564B"/>
    <w:rsid w:val="008F258E"/>
    <w:rsid w:val="008F54A1"/>
    <w:rsid w:val="008F6F2C"/>
    <w:rsid w:val="00905C4E"/>
    <w:rsid w:val="00907DFE"/>
    <w:rsid w:val="0091590A"/>
    <w:rsid w:val="00917662"/>
    <w:rsid w:val="00936475"/>
    <w:rsid w:val="00955BE6"/>
    <w:rsid w:val="00967445"/>
    <w:rsid w:val="009736D9"/>
    <w:rsid w:val="00974DE5"/>
    <w:rsid w:val="0098064B"/>
    <w:rsid w:val="009A3B29"/>
    <w:rsid w:val="009A5468"/>
    <w:rsid w:val="009B4A82"/>
    <w:rsid w:val="009B668F"/>
    <w:rsid w:val="009C3AD9"/>
    <w:rsid w:val="009C5DE5"/>
    <w:rsid w:val="009D47ED"/>
    <w:rsid w:val="009D569E"/>
    <w:rsid w:val="009D629D"/>
    <w:rsid w:val="009E7BC4"/>
    <w:rsid w:val="009F3074"/>
    <w:rsid w:val="009F42AD"/>
    <w:rsid w:val="009F7E9A"/>
    <w:rsid w:val="00A17CA7"/>
    <w:rsid w:val="00A27C47"/>
    <w:rsid w:val="00A31682"/>
    <w:rsid w:val="00A33EFA"/>
    <w:rsid w:val="00A37610"/>
    <w:rsid w:val="00A45C88"/>
    <w:rsid w:val="00A560EE"/>
    <w:rsid w:val="00A576A1"/>
    <w:rsid w:val="00A621D8"/>
    <w:rsid w:val="00A66C39"/>
    <w:rsid w:val="00A75DB2"/>
    <w:rsid w:val="00A83C81"/>
    <w:rsid w:val="00A955CF"/>
    <w:rsid w:val="00AA141A"/>
    <w:rsid w:val="00AA7D40"/>
    <w:rsid w:val="00AC1A72"/>
    <w:rsid w:val="00AC76EA"/>
    <w:rsid w:val="00AD4C85"/>
    <w:rsid w:val="00AE6294"/>
    <w:rsid w:val="00AF6644"/>
    <w:rsid w:val="00AF75D8"/>
    <w:rsid w:val="00AF7D66"/>
    <w:rsid w:val="00B0431A"/>
    <w:rsid w:val="00B174B8"/>
    <w:rsid w:val="00B31A15"/>
    <w:rsid w:val="00B52765"/>
    <w:rsid w:val="00B52AD2"/>
    <w:rsid w:val="00B541E0"/>
    <w:rsid w:val="00B66554"/>
    <w:rsid w:val="00B84E94"/>
    <w:rsid w:val="00B87146"/>
    <w:rsid w:val="00B905DF"/>
    <w:rsid w:val="00B92F49"/>
    <w:rsid w:val="00BA2250"/>
    <w:rsid w:val="00BB4ADD"/>
    <w:rsid w:val="00BC42C5"/>
    <w:rsid w:val="00BD78BB"/>
    <w:rsid w:val="00BE699C"/>
    <w:rsid w:val="00BE74B2"/>
    <w:rsid w:val="00BF17AF"/>
    <w:rsid w:val="00BF6A2D"/>
    <w:rsid w:val="00BF7CD3"/>
    <w:rsid w:val="00C01EB5"/>
    <w:rsid w:val="00C107DC"/>
    <w:rsid w:val="00C145DA"/>
    <w:rsid w:val="00C20DEA"/>
    <w:rsid w:val="00C21903"/>
    <w:rsid w:val="00C222B6"/>
    <w:rsid w:val="00C25006"/>
    <w:rsid w:val="00C274DE"/>
    <w:rsid w:val="00C37461"/>
    <w:rsid w:val="00C44F6C"/>
    <w:rsid w:val="00C60724"/>
    <w:rsid w:val="00C61F3D"/>
    <w:rsid w:val="00C64CD0"/>
    <w:rsid w:val="00C659AC"/>
    <w:rsid w:val="00C83545"/>
    <w:rsid w:val="00C914CC"/>
    <w:rsid w:val="00C94F87"/>
    <w:rsid w:val="00CA1587"/>
    <w:rsid w:val="00CB369A"/>
    <w:rsid w:val="00CB4055"/>
    <w:rsid w:val="00CC11D4"/>
    <w:rsid w:val="00CD674F"/>
    <w:rsid w:val="00CE0037"/>
    <w:rsid w:val="00CE06A5"/>
    <w:rsid w:val="00CE383C"/>
    <w:rsid w:val="00CE5D4A"/>
    <w:rsid w:val="00CF0FFC"/>
    <w:rsid w:val="00CF1000"/>
    <w:rsid w:val="00CF3F41"/>
    <w:rsid w:val="00D11A2E"/>
    <w:rsid w:val="00D332EA"/>
    <w:rsid w:val="00D54565"/>
    <w:rsid w:val="00D6048E"/>
    <w:rsid w:val="00D70C63"/>
    <w:rsid w:val="00D72B15"/>
    <w:rsid w:val="00D912BB"/>
    <w:rsid w:val="00D912E9"/>
    <w:rsid w:val="00DA1F49"/>
    <w:rsid w:val="00DA4336"/>
    <w:rsid w:val="00DB2DF3"/>
    <w:rsid w:val="00DC11CD"/>
    <w:rsid w:val="00DD6708"/>
    <w:rsid w:val="00DF3808"/>
    <w:rsid w:val="00DF4C7F"/>
    <w:rsid w:val="00E23C24"/>
    <w:rsid w:val="00E32E7F"/>
    <w:rsid w:val="00E36C9D"/>
    <w:rsid w:val="00E50CBC"/>
    <w:rsid w:val="00E5574F"/>
    <w:rsid w:val="00E6628F"/>
    <w:rsid w:val="00E76429"/>
    <w:rsid w:val="00E85BE3"/>
    <w:rsid w:val="00E85DBE"/>
    <w:rsid w:val="00E91524"/>
    <w:rsid w:val="00E9774E"/>
    <w:rsid w:val="00E97B5B"/>
    <w:rsid w:val="00EA38BC"/>
    <w:rsid w:val="00EA6C19"/>
    <w:rsid w:val="00EC194A"/>
    <w:rsid w:val="00ED37B1"/>
    <w:rsid w:val="00ED5049"/>
    <w:rsid w:val="00ED53F6"/>
    <w:rsid w:val="00EE1809"/>
    <w:rsid w:val="00EF0E7E"/>
    <w:rsid w:val="00F1486B"/>
    <w:rsid w:val="00F149E7"/>
    <w:rsid w:val="00F274CD"/>
    <w:rsid w:val="00F322D5"/>
    <w:rsid w:val="00F34694"/>
    <w:rsid w:val="00F34D93"/>
    <w:rsid w:val="00F4256F"/>
    <w:rsid w:val="00F43465"/>
    <w:rsid w:val="00F52147"/>
    <w:rsid w:val="00F52919"/>
    <w:rsid w:val="00F5413A"/>
    <w:rsid w:val="00F5446A"/>
    <w:rsid w:val="00F55A6E"/>
    <w:rsid w:val="00F63485"/>
    <w:rsid w:val="00F63F47"/>
    <w:rsid w:val="00F717C6"/>
    <w:rsid w:val="00F81008"/>
    <w:rsid w:val="00F845EC"/>
    <w:rsid w:val="00F9245C"/>
    <w:rsid w:val="00F92F64"/>
    <w:rsid w:val="00F9302C"/>
    <w:rsid w:val="00FA04AD"/>
    <w:rsid w:val="00FA6115"/>
    <w:rsid w:val="00FB0658"/>
    <w:rsid w:val="00FB4BBA"/>
    <w:rsid w:val="00FB6CB0"/>
    <w:rsid w:val="00FD6502"/>
    <w:rsid w:val="00FF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1B66BE11"/>
  <w15:docId w15:val="{465BCC1D-5C8E-4932-8BC6-0B4E223793EC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F9302C"/>
    <w:pPr>
      <w:jc w:val="both"/>
    </w:pPr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9302C"/>
    <w:pPr>
      <w:overflowPunct w:val="false"/>
      <w:autoSpaceDE w:val="false"/>
      <w:autoSpaceDN w:val="false"/>
      <w:adjustRightInd w:val="false"/>
      <w:spacing w:after="0" w:line="240" w:lineRule="auto"/>
      <w:textAlignment w:val="baseline"/>
    </w:pPr>
    <w:rPr>
      <w:rFonts w:ascii="Arial" w:hAnsi="Arial" w:cs="Arial"/>
      <w:bCs w:val="false"/>
      <w:sz w:val="24"/>
      <w:lang w:val="en-GB"/>
    </w:rPr>
  </w:style>
  <w:style w:type="character" w:styleId="TijelotekstaChar" w:customStyle="true">
    <w:name w:val="Tijelo teksta Char"/>
    <w:basedOn w:val="Zadanifontodlomka"/>
    <w:link w:val="Tijeloteksta"/>
    <w:rsid w:val="00F9302C"/>
    <w:rPr>
      <w:rFonts w:ascii="Arial" w:hAnsi="Arial" w:eastAsia="Times New Roman" w:cs="Arial"/>
      <w:sz w:val="24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9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9302C"/>
    <w:rPr>
      <w:rFonts w:ascii="Tahoma" w:hAnsi="Tahoma" w:eastAsia="Times New Roman" w:cs="Tahoma"/>
      <w:bCs/>
      <w:sz w:val="16"/>
      <w:szCs w:val="16"/>
      <w:lang w:eastAsia="hr-HR"/>
    </w:rPr>
  </w:style>
  <w:style w:type="paragraph" w:styleId="Default" w:customStyle="true">
    <w:name w:val="Default"/>
    <w:rsid w:val="00DF3808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05C4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B52AD2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B52AD2"/>
    <w:rPr>
      <w:rFonts w:ascii="Times New Roman" w:hAnsi="Times New Roman" w:cs="Times New Roman" w:eastAsiaTheme="minorHAnsi"/>
      <w:color w:val="000000"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B52AD2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B52AD2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B52AD2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10. srpnja 2025.</izvorni_sadrzaj>
    <derivirana_varijabla naziv="DomainObject.DatumDonosenjaOdluke_1">10. srpnja 2025.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St-232/2025-5</izvorni_sadrzaj>
    <derivirana_varijabla naziv="DomainObject.Oznaka_1">St-232/2025-5</derivirana_varijabla>
  </DomainObject.Oznaka>
  <DomainObject.DonositeljOdluke.Ime>
    <izvorni_sadrzaj>Željka</izvorni_sadrzaj>
    <derivirana_varijabla naziv="DomainObject.DonositeljOdluke.Ime_1">Željka</derivirana_varijabla>
  </DomainObject.DonositeljOdluke.Ime>
  <DomainObject.DonositeljOdluke.Prezime>
    <izvorni_sadrzaj>Štrk-Vozila</izvorni_sadrzaj>
    <derivirana_varijabla naziv="DomainObject.DonositeljOdluke.Prezime_1">Štrk-Vozila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232</izvorni_sadrzaj>
    <derivirana_varijabla naziv="DomainObject.Predmet.Broj_1">232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27. svibnja 2025.</izvorni_sadrzaj>
    <derivirana_varijabla naziv="DomainObject.Predmet.DatumIzradeOptuznogAkta_1">27. svibnja 2025.</derivirana_varijabla>
  </DomainObject.Predmet.DatumIzradeOptuznogAkta>
  <DomainObject.Predmet.DatumIzradeOptuznogAktaFormated>
    <izvorni_sadrzaj>27.5.2025.</izvorni_sadrzaj>
    <derivirana_varijabla naziv="DomainObject.Predmet.DatumIzradeOptuznogAktaFormated_1">27.5.2025.</derivirana_varijabla>
  </DomainObject.Predmet.DatumIzradeOptuznogAktaFormated>
  <DomainObject.Predmet.DatumOsnivanja>
    <izvorni_sadrzaj>28. svibnja 2025.</izvorni_sadrzaj>
    <derivirana_varijabla naziv="DomainObject.Predmet.DatumOsnivanja_1">28. svibnja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svibnja 2025.</izvorni_sadrzaj>
    <derivirana_varijabla naziv="DomainObject.Predmet.DatumPrimitkaOptuznogAkta_1">27. svibnja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St-232/2025</izvorni_sadrzaj>
    <derivirana_varijabla naziv="DomainObject.Predmet.OznakaBroj_1">St-232/2025</derivirana_varijabla>
  </DomainObject.Predmet.OznakaBroj>
  <DomainObject.Predmet.OznakaBrojOptuznogAkta>
    <izvorni_sadrzaj>04-06-25-2083</izvorni_sadrzaj>
    <derivirana_varijabla naziv="DomainObject.Predmet.OznakaBrojOptuznogAkta_1">04-06-25-2083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LEONORA d.o.o.  Klana</izvorni_sadrzaj>
    <derivirana_varijabla naziv="DomainObject.Predmet.ProtustrankaFormated_1">  LEONORA d.o.o.  Klana</derivirana_varijabla>
  </DomainObject.Predmet.ProtustrankaFormated>
  <DomainObject.Predmet.ProtustrankaFormatedOIB>
    <izvorni_sadrzaj>  LEONORA d.o.o.  Klana, OIB 70439918442</izvorni_sadrzaj>
    <derivirana_varijabla naziv="DomainObject.Predmet.ProtustrankaFormatedOIB_1">  LEONORA d.o.o.  Klana, OIB 70439918442</derivirana_varijabla>
  </DomainObject.Predmet.ProtustrankaFormatedOIB>
  <DomainObject.Predmet.ProtustrankaFormatedWithAdress>
    <izvorni_sadrzaj> LEONORA d.o.o.  Klana, Predboršt 21, 51217 Klana</izvorni_sadrzaj>
    <derivirana_varijabla naziv="DomainObject.Predmet.ProtustrankaFormatedWithAdress_1"> LEONORA d.o.o.  Klana, Predboršt 21, 51217 Klana</derivirana_varijabla>
  </DomainObject.Predmet.ProtustrankaFormatedWithAdress>
  <DomainObject.Predmet.ProtustrankaFormatedWithAdressOIB>
    <izvorni_sadrzaj> LEONORA d.o.o.  Klana, OIB 70439918442, Predboršt 21, 51217 Klana</izvorni_sadrzaj>
    <derivirana_varijabla naziv="DomainObject.Predmet.ProtustrankaFormatedWithAdressOIB_1"> LEONORA d.o.o.  Klana, OIB 70439918442, Predboršt 21, 51217 Klana</derivirana_varijabla>
  </DomainObject.Predmet.ProtustrankaFormatedWithAdressOIB>
  <DomainObject.Predmet.ProtustrankaWithAdress>
    <izvorni_sadrzaj>LEONORA d.o.o.  Klana Predboršt 21, 51217 Klana</izvorni_sadrzaj>
    <derivirana_varijabla naziv="DomainObject.Predmet.ProtustrankaWithAdress_1">LEONORA d.o.o.  Klana Predboršt 21, 51217 Klana</derivirana_varijabla>
  </DomainObject.Predmet.ProtustrankaWithAdress>
  <DomainObject.Predmet.ProtustrankaWithAdressOIB>
    <izvorni_sadrzaj>LEONORA d.o.o.  Klana, OIB 70439918442, Predboršt 21, 51217 Klana</izvorni_sadrzaj>
    <derivirana_varijabla naziv="DomainObject.Predmet.ProtustrankaWithAdressOIB_1">LEONORA d.o.o.  Klana, OIB 70439918442, Predboršt 21, 51217 Klana</derivirana_varijabla>
  </DomainObject.Predmet.ProtustrankaWithAdressOIB>
  <DomainObject.Predmet.ProtustrankaNazivFormated>
    <izvorni_sadrzaj>LEONORA d.o.o.  Klana</izvorni_sadrzaj>
    <derivirana_varijabla naziv="DomainObject.Predmet.ProtustrankaNazivFormated_1">LEONORA d.o.o.  Klana</derivirana_varijabla>
  </DomainObject.Predmet.ProtustrankaNazivFormated>
  <DomainObject.Predmet.ProtustrankaNazivFormatedOIB>
    <izvorni_sadrzaj>LEONORA d.o.o.  Klana, OIB 70439918442</izvorni_sadrzaj>
    <derivirana_varijabla naziv="DomainObject.Predmet.ProtustrankaNazivFormatedOIB_1">LEONORA d.o.o.  Klana, OIB 70439918442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11</izvorni_sadrzaj>
    <derivirana_varijabla naziv="DomainObject.Predmet.Referada.Oznaka_1">11</derivirana_varijabla>
  </DomainObject.Predmet.Referada.Oznaka>
  <DomainObject.Predmet.Referada.Prostorija.Naziv>
    <izvorni_sadrzaj>Soba 109</izvorni_sadrzaj>
    <derivirana_varijabla naziv="DomainObject.Predmet.Referada.Prostorija.Naziv_1">Soba 109</derivirana_varijabla>
  </DomainObject.Predmet.Referada.Prostorija.Naziv>
  <DomainObject.Predmet.Referada.Prostorija.Oznaka>
    <izvorni_sadrzaj>109</izvorni_sadrzaj>
    <derivirana_varijabla naziv="DomainObject.Predmet.Referada.Prostorija.Oznaka_1">109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3, 51000 Rijeka</izvorni_sadrzaj>
    <derivirana_varijabla naziv="DomainObject.Predmet.StrankaFormatedWithAdress_1"> FINA  Rijeka, Frana Kurelca 3, 51000 Rijeka</derivirana_varijabla>
  </DomainObject.Predmet.StrankaFormatedWithAdress>
  <DomainObject.Predmet.StrankaFormatedWithAdressOIB>
    <izvorni_sadrzaj> FINA  Rijeka, OIB 85821130368, Frana Kurelca 3, 51000 Rijeka</izvorni_sadrzaj>
    <derivirana_varijabla naziv="DomainObject.Predmet.StrankaFormatedWithAdressOIB_1"> FINA  Rijeka, OIB 85821130368, Frana Kurelca 3, 51000 Rijeka</derivirana_varijabla>
  </DomainObject.Predmet.StrankaFormatedWithAdressOIB>
  <DomainObject.Predmet.StrankaWithAdress>
    <izvorni_sadrzaj>FINA  Rijeka Frana Kurelca 3,51000 Rijeka</izvorni_sadrzaj>
    <derivirana_varijabla naziv="DomainObject.Predmet.StrankaWithAdress_1">FINA  Rijeka Frana Kurelca 3,51000 Rijeka</derivirana_varijabla>
  </DomainObject.Predmet.StrankaWithAdress>
  <DomainObject.Predmet.StrankaWithAdressOIB>
    <izvorni_sadrzaj>FINA  Rijeka, OIB 85821130368, Frana Kurelca 3,51000 Rijeka</izvorni_sadrzaj>
    <derivirana_varijabla naziv="DomainObject.Predmet.StrankaWithAdressOIB_1">FINA  Rijeka, OIB 85821130368, Frana Kurelca 3,51000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Timjana Baričević</izvorni_sadrzaj>
    <derivirana_varijabla naziv="DomainObject.Predmet.Zapisnicar_1">Timjana Baričević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3, 51000 Rijeka</item>
    </izvorni_sadrzaj>
    <derivirana_varijabla naziv="DomainObject.Predmet.StrankaListFormatedWithAdress_1">
      <item>FINA  Rijeka, Frana Kurelca 3, 51000 Rijeka</item>
    </derivirana_varijabla>
  </DomainObject.Predmet.StrankaListFormatedWithAdress>
  <DomainObject.Predmet.StrankaListFormatedWithAdressOIB>
    <izvorni_sadrzaj>
      <item>FINA  Rijeka, OIB 85821130368, Frana Kurelca 3, 51000 Rijeka</item>
    </izvorni_sadrzaj>
    <derivirana_varijabla naziv="DomainObject.Predmet.StrankaListFormatedWithAdressOIB_1">
      <item>FINA  Rijeka, OIB 85821130368, Frana Kurelca 3,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LEONORA d.o.o.  Klana</item>
    </izvorni_sadrzaj>
    <derivirana_varijabla naziv="DomainObject.Predmet.ProtuStrankaListFormated_1">
      <item>LEONORA d.o.o.  Klana</item>
    </derivirana_varijabla>
  </DomainObject.Predmet.ProtuStrankaListFormated>
  <DomainObject.Predmet.ProtuStrankaListFormatedOIB>
    <izvorni_sadrzaj>
      <item>LEONORA d.o.o.  Klana, OIB 70439918442</item>
    </izvorni_sadrzaj>
    <derivirana_varijabla naziv="DomainObject.Predmet.ProtuStrankaListFormatedOIB_1">
      <item>LEONORA d.o.o.  Klana, OIB 70439918442</item>
    </derivirana_varijabla>
  </DomainObject.Predmet.ProtuStrankaListFormatedOIB>
  <DomainObject.Predmet.ProtuStrankaListFormatedWithAdress>
    <izvorni_sadrzaj>
      <item>LEONORA d.o.o.  Klana, Predboršt 21, 51217 Klana</item>
    </izvorni_sadrzaj>
    <derivirana_varijabla naziv="DomainObject.Predmet.ProtuStrankaListFormatedWithAdress_1">
      <item>LEONORA d.o.o.  Klana, Predboršt 21, 51217 Klana</item>
    </derivirana_varijabla>
  </DomainObject.Predmet.ProtuStrankaListFormatedWithAdress>
  <DomainObject.Predmet.ProtuStrankaListFormatedWithAdressOIB>
    <izvorni_sadrzaj>
      <item>LEONORA d.o.o.  Klana, OIB 70439918442, Predboršt 21, 51217 Klana</item>
    </izvorni_sadrzaj>
    <derivirana_varijabla naziv="DomainObject.Predmet.ProtuStrankaListFormatedWithAdressOIB_1">
      <item>LEONORA d.o.o.  Klana, OIB 70439918442, Predboršt 21, 51217 Klana</item>
    </derivirana_varijabla>
  </DomainObject.Predmet.ProtuStrankaListFormatedWithAdressOIB>
  <DomainObject.Predmet.ProtuStrankaListNazivFormated>
    <izvorni_sadrzaj>
      <item>LEONORA d.o.o.  Klana</item>
    </izvorni_sadrzaj>
    <derivirana_varijabla naziv="DomainObject.Predmet.ProtuStrankaListNazivFormated_1">
      <item>LEONORA d.o.o.  Klana</item>
    </derivirana_varijabla>
  </DomainObject.Predmet.ProtuStrankaListNazivFormated>
  <DomainObject.Predmet.ProtuStrankaListNazivFormatedOIB>
    <izvorni_sadrzaj>
      <item>LEONORA d.o.o.  Klana, OIB 70439918442</item>
    </izvorni_sadrzaj>
    <derivirana_varijabla naziv="DomainObject.Predmet.ProtuStrankaListNazivFormatedOIB_1">
      <item>LEONORA d.o.o.  Klana, OIB 70439918442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srpnja 2025.</izvorni_sadrzaj>
    <derivirana_varijabla naziv="DomainObject.Datum_1">10. srpnja 2025.</derivirana_varijabla>
  </DomainObject.Datum>
  <DomainObject.PoslovniBrojDokumenta>
    <izvorni_sadrzaj>St-232/2025-5</izvorni_sadrzaj>
    <derivirana_varijabla naziv="DomainObject.PoslovniBrojDokumenta_1">St-232/2025-5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LEONORA d.o.o.  Klana</izvorni_sadrzaj>
    <derivirana_varijabla naziv="DomainObject.Predmet.ProtustrankaIDrugi_1">LEONORA d.o.o.  Klana</derivirana_varijabla>
  </DomainObject.Predmet.ProtustrankaIDrugi>
  <DomainObject.Predmet.StrankaIDrugiAdressOIB>
    <izvorni_sadrzaj>FINA  Rijeka, OIB 85821130368, Frana Kurelca 3, 51000 Rijeka</izvorni_sadrzaj>
    <derivirana_varijabla naziv="DomainObject.Predmet.StrankaIDrugiAdressOIB_1">FINA  Rijeka, OIB 85821130368, Frana Kurelca 3, 51000 Rijeka</derivirana_varijabla>
  </DomainObject.Predmet.StrankaIDrugiAdressOIB>
  <DomainObject.Predmet.ProtustrankaIDrugiAdressOIB>
    <izvorni_sadrzaj>LEONORA d.o.o.  Klana, OIB 70439918442, Predboršt 21, 51217 Klana</izvorni_sadrzaj>
    <derivirana_varijabla naziv="DomainObject.Predmet.ProtustrankaIDrugiAdressOIB_1">LEONORA d.o.o.  Klana, OIB 70439918442, Predboršt 21, 51217 Klana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LEONORA d.o.o.  Klana</item>
      <item>FINA  Rijeka</item>
    </izvorni_sadrzaj>
    <derivirana_varijabla naziv="DomainObject.Predmet.SudioniciListNaziv_1">
      <item>LEONORA d.o.o.  Klana</item>
      <item>FINA  Rijeka</item>
    </derivirana_varijabla>
  </DomainObject.Predmet.SudioniciListNaziv>
  <DomainObject.Predmet.SudioniciListAdressOIB>
    <izvorni_sadrzaj>
      <item>LEONORA d.o.o.  Klana, OIB 70439918442, Predboršt 21,51217 Klana</item>
      <item>FINA  Rijeka, OIB 85821130368, Frana Kurelca 3,51000 Rijeka</item>
    </izvorni_sadrzaj>
    <derivirana_varijabla naziv="DomainObject.Predmet.SudioniciListAdressOIB_1">
      <item>LEONORA d.o.o.  Klana, OIB 70439918442, Predboršt 21,51217 Klana</item>
      <item>FINA  Rijeka, OIB 85821130368, Frana Kurelca 3,51000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70439918442</item>
      <item>, OIB 85821130368</item>
    </izvorni_sadrzaj>
    <derivirana_varijabla naziv="DomainObject.Predmet.SudioniciListNazivOIB_1">
      <item>, OIB 70439918442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28. svibnja 2025.</izvorni_sadrzaj>
    <derivirana_varijabla naziv="DomainObject.PredzadnjaOdlukaIzPredmeta.DatumDonosenjaOdluke_1">28. svibnja 2025.</derivirana_varijabla>
  </DomainObject.PredzadnjaOdlukaIzPredmeta.DatumDonosenjaOdluke>
  <DomainObject.PredzadnjaOdlukaIzPredmeta.Oznaka>
    <izvorni_sadrzaj>St-232/2025-3</izvorni_sadrzaj>
    <derivirana_varijabla naziv="DomainObject.PredzadnjaOdlukaIzPredmeta.Oznaka_1">St-232/2025-3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svibnja 2025.</izvorni_sadrzaj>
    <derivirana_varijabla naziv="DomainObject.Predmet.DatumPocetkaProcesa_1">28. svibnja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249</properties:Words>
  <properties:Characters>1382</properties:Characters>
  <properties:Lines>36</properties:Lines>
  <properties:Paragraphs>13</properties:Paragraphs>
  <properties:TotalTime>1120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1618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2018-06-18T07:56:00Z</dcterms:created>
  <dc:creator>Timjana Baričević</dc:creator>
  <cp:lastModifiedBy>Timjana Baričević</cp:lastModifiedBy>
  <cp:lastPrinted>2025-07-10T07:24:00Z</cp:lastPrinted>
  <dcterms:modified xmlns:xsi="http://www.w3.org/2001/XMLSchema-instance" xsi:type="dcterms:W3CDTF">2025-07-10T07:24:00Z</dcterms:modified>
  <cp:revision>299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St-232/2025-5 / Odluka - Oglas (skraćeni_stečaj_oglas_232,25.docx)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