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6D7" w:rsidRPr="001F26D7" w:rsidRDefault="001F26D7" w:rsidP="001F26D7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hr-HR"/>
        </w:rPr>
      </w:pPr>
      <w:r w:rsidRPr="001F26D7">
        <w:rPr>
          <w:rFonts w:ascii="Arial" w:eastAsia="Times New Roman" w:hAnsi="Arial" w:cs="Arial"/>
          <w:noProof/>
          <w:sz w:val="24"/>
          <w:szCs w:val="24"/>
          <w:lang w:eastAsia="hr-HR"/>
        </w:rPr>
        <w:drawing>
          <wp:inline distT="0" distB="0" distL="0" distR="0" wp14:anchorId="12354B7B" wp14:editId="219D5EB0">
            <wp:extent cx="532765" cy="612775"/>
            <wp:effectExtent l="0" t="0" r="63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6D7" w:rsidRPr="001F26D7" w:rsidRDefault="001F26D7" w:rsidP="001F26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1F26D7">
        <w:rPr>
          <w:rFonts w:ascii="Arial" w:eastAsia="Times New Roman" w:hAnsi="Arial" w:cs="Arial"/>
          <w:sz w:val="24"/>
          <w:szCs w:val="24"/>
          <w:lang w:eastAsia="hr-HR"/>
        </w:rPr>
        <w:t>Republika Hrvatska</w:t>
      </w:r>
    </w:p>
    <w:p w:rsidR="001F26D7" w:rsidRPr="001F26D7" w:rsidRDefault="001F26D7" w:rsidP="001F26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1F26D7">
        <w:rPr>
          <w:rFonts w:ascii="Arial" w:eastAsia="Times New Roman" w:hAnsi="Arial" w:cs="Arial"/>
          <w:sz w:val="24"/>
          <w:szCs w:val="24"/>
          <w:lang w:eastAsia="hr-HR"/>
        </w:rPr>
        <w:t>Općinski sud u Zadru</w:t>
      </w:r>
    </w:p>
    <w:p w:rsidR="001F26D7" w:rsidRPr="001F26D7" w:rsidRDefault="001F26D7" w:rsidP="001F26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1F26D7">
        <w:rPr>
          <w:rFonts w:ascii="Arial" w:eastAsia="Times New Roman" w:hAnsi="Arial" w:cs="Arial"/>
          <w:sz w:val="24"/>
          <w:szCs w:val="24"/>
          <w:lang w:eastAsia="hr-HR"/>
        </w:rPr>
        <w:t xml:space="preserve">Ulica </w:t>
      </w:r>
      <w:proofErr w:type="spellStart"/>
      <w:r w:rsidRPr="001F26D7">
        <w:rPr>
          <w:rFonts w:ascii="Arial" w:eastAsia="Times New Roman" w:hAnsi="Arial" w:cs="Arial"/>
          <w:sz w:val="24"/>
          <w:szCs w:val="24"/>
          <w:lang w:eastAsia="hr-HR"/>
        </w:rPr>
        <w:t>Borelli</w:t>
      </w:r>
      <w:proofErr w:type="spellEnd"/>
      <w:r w:rsidRPr="001F26D7">
        <w:rPr>
          <w:rFonts w:ascii="Arial" w:eastAsia="Times New Roman" w:hAnsi="Arial" w:cs="Arial"/>
          <w:sz w:val="24"/>
          <w:szCs w:val="24"/>
          <w:lang w:eastAsia="hr-HR"/>
        </w:rPr>
        <w:t xml:space="preserve"> 9, Zadar</w:t>
      </w:r>
    </w:p>
    <w:p w:rsidR="001F26D7" w:rsidRPr="001F26D7" w:rsidRDefault="001F26D7" w:rsidP="001F26D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F26D7">
        <w:rPr>
          <w:rFonts w:ascii="Arial" w:hAnsi="Arial" w:cs="Arial"/>
          <w:sz w:val="24"/>
          <w:szCs w:val="24"/>
        </w:rPr>
        <w:t>Poslovni broj: RZ-</w:t>
      </w:r>
      <w:r>
        <w:rPr>
          <w:rFonts w:ascii="Arial" w:hAnsi="Arial" w:cs="Arial"/>
          <w:sz w:val="24"/>
          <w:szCs w:val="24"/>
        </w:rPr>
        <w:t>144</w:t>
      </w:r>
      <w:r w:rsidRPr="001F26D7">
        <w:rPr>
          <w:rFonts w:ascii="Arial" w:hAnsi="Arial" w:cs="Arial"/>
          <w:sz w:val="24"/>
          <w:szCs w:val="24"/>
        </w:rPr>
        <w:t>/2023</w:t>
      </w:r>
    </w:p>
    <w:p w:rsidR="001F26D7" w:rsidRPr="001F26D7" w:rsidRDefault="001F26D7" w:rsidP="001F26D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F26D7">
        <w:rPr>
          <w:rFonts w:ascii="Arial" w:hAnsi="Arial" w:cs="Arial"/>
          <w:sz w:val="24"/>
          <w:szCs w:val="24"/>
        </w:rPr>
        <w:t>(Oznaka br. Z-</w:t>
      </w:r>
      <w:r>
        <w:rPr>
          <w:rFonts w:ascii="Arial" w:hAnsi="Arial" w:cs="Arial"/>
          <w:sz w:val="24"/>
          <w:szCs w:val="24"/>
        </w:rPr>
        <w:t>37528</w:t>
      </w:r>
      <w:r w:rsidRPr="001F26D7">
        <w:rPr>
          <w:rFonts w:ascii="Arial" w:hAnsi="Arial" w:cs="Arial"/>
          <w:sz w:val="24"/>
          <w:szCs w:val="24"/>
        </w:rPr>
        <w:t>/2022)</w:t>
      </w:r>
    </w:p>
    <w:p w:rsidR="001F26D7" w:rsidRPr="001F26D7" w:rsidRDefault="001F26D7" w:rsidP="001F26D7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1F26D7" w:rsidRPr="001F26D7" w:rsidRDefault="001F26D7" w:rsidP="001F26D7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hr-HR"/>
        </w:rPr>
      </w:pPr>
      <w:r w:rsidRPr="001F26D7">
        <w:rPr>
          <w:rFonts w:ascii="Arial" w:eastAsiaTheme="minorEastAsia" w:hAnsi="Arial" w:cs="Arial"/>
          <w:sz w:val="24"/>
          <w:szCs w:val="24"/>
          <w:lang w:eastAsia="hr-HR"/>
        </w:rPr>
        <w:t>PREDMET: POJEDINAČNI ISPRAVNI POSTUPAK</w:t>
      </w:r>
    </w:p>
    <w:p w:rsidR="001F26D7" w:rsidRPr="001F26D7" w:rsidRDefault="001F26D7" w:rsidP="001F26D7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hr-HR"/>
        </w:rPr>
      </w:pPr>
      <w:r w:rsidRPr="001F26D7">
        <w:rPr>
          <w:rFonts w:ascii="Arial" w:eastAsiaTheme="minorEastAsia" w:hAnsi="Arial" w:cs="Arial"/>
          <w:sz w:val="24"/>
          <w:szCs w:val="24"/>
          <w:lang w:eastAsia="hr-HR"/>
        </w:rPr>
        <w:t xml:space="preserve">PREDLAGATELJ: </w:t>
      </w:r>
      <w:r>
        <w:rPr>
          <w:rFonts w:ascii="Arial" w:eastAsiaTheme="minorEastAsia" w:hAnsi="Arial" w:cs="Arial"/>
          <w:sz w:val="24"/>
          <w:szCs w:val="24"/>
          <w:lang w:eastAsia="hr-HR"/>
        </w:rPr>
        <w:t xml:space="preserve">Stečajna masa iza </w:t>
      </w:r>
      <w:proofErr w:type="spellStart"/>
      <w:r>
        <w:rPr>
          <w:rFonts w:ascii="Arial" w:eastAsiaTheme="minorEastAsia" w:hAnsi="Arial" w:cs="Arial"/>
          <w:sz w:val="24"/>
          <w:szCs w:val="24"/>
          <w:lang w:eastAsia="hr-HR"/>
        </w:rPr>
        <w:t>Vukšić</w:t>
      </w:r>
      <w:proofErr w:type="spellEnd"/>
      <w:r>
        <w:rPr>
          <w:rFonts w:ascii="Arial" w:eastAsiaTheme="minorEastAsia" w:hAnsi="Arial" w:cs="Arial"/>
          <w:sz w:val="24"/>
          <w:szCs w:val="24"/>
          <w:lang w:eastAsia="hr-HR"/>
        </w:rPr>
        <w:t xml:space="preserve"> poljoprivredna zadruga za unutrašnju i vanjsku trgovinu na veliko i malo u stečaju, Zagreb, Slavonskog 1, OIB: 57611515329, zastupana po stečajnom upravitelju Anti Šeparoviću, Slavenska ulica 1/I, Zagreb</w:t>
      </w:r>
    </w:p>
    <w:p w:rsidR="001F26D7" w:rsidRPr="001F26D7" w:rsidRDefault="001F26D7" w:rsidP="001F26D7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hr-HR"/>
        </w:rPr>
      </w:pPr>
      <w:r w:rsidRPr="001F26D7">
        <w:rPr>
          <w:rFonts w:ascii="Arial" w:eastAsiaTheme="minorEastAsia" w:hAnsi="Arial" w:cs="Arial"/>
          <w:sz w:val="24"/>
          <w:szCs w:val="24"/>
          <w:lang w:eastAsia="hr-HR"/>
        </w:rPr>
        <w:tab/>
      </w:r>
      <w:r w:rsidRPr="001F26D7">
        <w:rPr>
          <w:rFonts w:ascii="Arial" w:eastAsiaTheme="minorEastAsia" w:hAnsi="Arial" w:cs="Arial"/>
          <w:sz w:val="24"/>
          <w:szCs w:val="24"/>
          <w:lang w:eastAsia="hr-HR"/>
        </w:rPr>
        <w:tab/>
      </w:r>
      <w:r w:rsidRPr="001F26D7">
        <w:rPr>
          <w:rFonts w:ascii="Arial" w:eastAsiaTheme="minorEastAsia" w:hAnsi="Arial" w:cs="Arial"/>
          <w:sz w:val="24"/>
          <w:szCs w:val="24"/>
          <w:lang w:eastAsia="hr-HR"/>
        </w:rPr>
        <w:tab/>
      </w:r>
      <w:r w:rsidRPr="001F26D7">
        <w:rPr>
          <w:rFonts w:ascii="Arial" w:eastAsiaTheme="minorEastAsia" w:hAnsi="Arial" w:cs="Arial"/>
          <w:sz w:val="24"/>
          <w:szCs w:val="24"/>
          <w:lang w:eastAsia="hr-HR"/>
        </w:rPr>
        <w:tab/>
      </w:r>
      <w:r w:rsidRPr="001F26D7">
        <w:rPr>
          <w:rFonts w:ascii="Arial" w:eastAsiaTheme="minorEastAsia" w:hAnsi="Arial" w:cs="Arial"/>
          <w:sz w:val="24"/>
          <w:szCs w:val="24"/>
          <w:lang w:eastAsia="hr-HR"/>
        </w:rPr>
        <w:tab/>
      </w:r>
    </w:p>
    <w:p w:rsidR="001F26D7" w:rsidRPr="001F26D7" w:rsidRDefault="001F26D7" w:rsidP="001F26D7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hr-HR"/>
        </w:rPr>
      </w:pPr>
      <w:r w:rsidRPr="001F26D7">
        <w:rPr>
          <w:rFonts w:ascii="Arial" w:eastAsiaTheme="minorEastAsia" w:hAnsi="Arial" w:cs="Arial"/>
          <w:sz w:val="24"/>
          <w:szCs w:val="24"/>
          <w:lang w:eastAsia="hr-HR"/>
        </w:rPr>
        <w:tab/>
        <w:t xml:space="preserve">I - U svezi vašeg zahtjeva za provođenje pojedinačnog ispravnog postupka pod gornjim  poslovnim brojem, pozivate se da dana  </w:t>
      </w:r>
    </w:p>
    <w:p w:rsidR="001F26D7" w:rsidRPr="001F26D7" w:rsidRDefault="001F26D7" w:rsidP="001F26D7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hr-HR"/>
        </w:rPr>
      </w:pPr>
    </w:p>
    <w:p w:rsidR="001F26D7" w:rsidRPr="001F26D7" w:rsidRDefault="001F26D7" w:rsidP="001F26D7">
      <w:pPr>
        <w:spacing w:after="0" w:line="240" w:lineRule="auto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1F26D7">
        <w:rPr>
          <w:rFonts w:ascii="Arial" w:eastAsiaTheme="minorEastAsia" w:hAnsi="Arial" w:cs="Arial"/>
          <w:b/>
          <w:sz w:val="24"/>
          <w:szCs w:val="24"/>
          <w:lang w:eastAsia="hr-HR"/>
        </w:rPr>
        <w:t xml:space="preserve">25. kolovoza 2023. u </w:t>
      </w:r>
      <w:r w:rsidR="009027B2">
        <w:rPr>
          <w:rFonts w:ascii="Arial" w:eastAsiaTheme="minorEastAsia" w:hAnsi="Arial" w:cs="Arial"/>
          <w:b/>
          <w:sz w:val="24"/>
          <w:szCs w:val="24"/>
          <w:lang w:eastAsia="hr-HR"/>
        </w:rPr>
        <w:t>11,15</w:t>
      </w:r>
      <w:r w:rsidRPr="001F26D7">
        <w:rPr>
          <w:rFonts w:ascii="Arial" w:eastAsiaTheme="minorEastAsia" w:hAnsi="Arial" w:cs="Arial"/>
          <w:b/>
          <w:sz w:val="24"/>
          <w:szCs w:val="24"/>
          <w:lang w:eastAsia="hr-HR"/>
        </w:rPr>
        <w:t xml:space="preserve"> sati</w:t>
      </w:r>
    </w:p>
    <w:p w:rsidR="001F26D7" w:rsidRPr="001F26D7" w:rsidRDefault="001F26D7" w:rsidP="001F26D7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hr-HR"/>
        </w:rPr>
      </w:pPr>
    </w:p>
    <w:p w:rsidR="001F26D7" w:rsidRPr="001F26D7" w:rsidRDefault="001F26D7" w:rsidP="001F26D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1F26D7">
        <w:rPr>
          <w:rFonts w:ascii="Arial" w:eastAsiaTheme="minorEastAsia" w:hAnsi="Arial" w:cs="Arial"/>
          <w:sz w:val="24"/>
          <w:szCs w:val="24"/>
          <w:lang w:eastAsia="hr-HR"/>
        </w:rPr>
        <w:t xml:space="preserve">             budete nazočni na nekretnini u postupku, </w:t>
      </w:r>
      <w:r w:rsidRPr="001F26D7">
        <w:rPr>
          <w:rFonts w:ascii="Arial" w:eastAsia="Times New Roman" w:hAnsi="Arial" w:cs="Arial"/>
          <w:sz w:val="24"/>
          <w:szCs w:val="24"/>
          <w:lang w:eastAsia="hr-HR"/>
        </w:rPr>
        <w:t xml:space="preserve">i to na </w:t>
      </w:r>
      <w:proofErr w:type="spellStart"/>
      <w:r>
        <w:rPr>
          <w:rFonts w:ascii="Arial" w:eastAsia="Times New Roman" w:hAnsi="Arial" w:cs="Arial"/>
          <w:sz w:val="24"/>
          <w:szCs w:val="24"/>
          <w:lang w:eastAsia="hr-HR"/>
        </w:rPr>
        <w:t>čest.zgr</w:t>
      </w:r>
      <w:proofErr w:type="spellEnd"/>
      <w:r>
        <w:rPr>
          <w:rFonts w:ascii="Arial" w:eastAsia="Times New Roman" w:hAnsi="Arial" w:cs="Arial"/>
          <w:sz w:val="24"/>
          <w:szCs w:val="24"/>
          <w:lang w:eastAsia="hr-HR"/>
        </w:rPr>
        <w:t>.</w:t>
      </w:r>
      <w:r w:rsidRPr="001F26D7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179, te </w:t>
      </w:r>
      <w:proofErr w:type="spellStart"/>
      <w:r>
        <w:rPr>
          <w:rFonts w:ascii="Arial" w:eastAsia="Times New Roman" w:hAnsi="Arial" w:cs="Arial"/>
          <w:sz w:val="24"/>
          <w:szCs w:val="24"/>
          <w:lang w:eastAsia="hr-HR"/>
        </w:rPr>
        <w:t>čest.zem</w:t>
      </w:r>
      <w:proofErr w:type="spellEnd"/>
      <w:r>
        <w:rPr>
          <w:rFonts w:ascii="Arial" w:eastAsia="Times New Roman" w:hAnsi="Arial" w:cs="Arial"/>
          <w:sz w:val="24"/>
          <w:szCs w:val="24"/>
          <w:lang w:eastAsia="hr-HR"/>
        </w:rPr>
        <w:t xml:space="preserve">. 1420/2, 1427/2, 1428/1 i 1429/3, sve k.o. </w:t>
      </w:r>
      <w:proofErr w:type="spellStart"/>
      <w:r>
        <w:rPr>
          <w:rFonts w:ascii="Arial" w:eastAsia="Times New Roman" w:hAnsi="Arial" w:cs="Arial"/>
          <w:sz w:val="24"/>
          <w:szCs w:val="24"/>
          <w:lang w:eastAsia="hr-HR"/>
        </w:rPr>
        <w:t>Vukšić</w:t>
      </w:r>
      <w:proofErr w:type="spellEnd"/>
    </w:p>
    <w:p w:rsidR="001F26D7" w:rsidRPr="001F26D7" w:rsidRDefault="001F26D7" w:rsidP="001F26D7">
      <w:pPr>
        <w:spacing w:after="0" w:line="240" w:lineRule="auto"/>
        <w:jc w:val="both"/>
        <w:rPr>
          <w:rFonts w:ascii="Arial" w:eastAsiaTheme="minorEastAsia" w:hAnsi="Arial" w:cs="Arial"/>
          <w:b/>
          <w:sz w:val="24"/>
          <w:szCs w:val="24"/>
          <w:lang w:eastAsia="hr-HR"/>
        </w:rPr>
      </w:pPr>
    </w:p>
    <w:p w:rsidR="001F26D7" w:rsidRPr="001F26D7" w:rsidRDefault="001F26D7" w:rsidP="001F26D7">
      <w:pPr>
        <w:spacing w:after="0" w:line="240" w:lineRule="auto"/>
        <w:ind w:firstLine="708"/>
        <w:jc w:val="both"/>
        <w:rPr>
          <w:rFonts w:ascii="Arial" w:eastAsiaTheme="minorEastAsia" w:hAnsi="Arial" w:cs="Arial"/>
          <w:sz w:val="24"/>
          <w:szCs w:val="24"/>
          <w:lang w:eastAsia="hr-HR"/>
        </w:rPr>
      </w:pPr>
      <w:r w:rsidRPr="001F26D7">
        <w:rPr>
          <w:rFonts w:ascii="Arial" w:eastAsiaTheme="minorEastAsia" w:hAnsi="Arial" w:cs="Arial"/>
          <w:sz w:val="24"/>
          <w:szCs w:val="24"/>
          <w:lang w:eastAsia="hr-HR"/>
        </w:rPr>
        <w:t xml:space="preserve">II. Poziva se </w:t>
      </w:r>
      <w:r w:rsidRPr="001F26D7">
        <w:rPr>
          <w:rFonts w:ascii="Arial" w:eastAsia="Times New Roman" w:hAnsi="Arial" w:cs="Arial"/>
          <w:sz w:val="24"/>
          <w:szCs w:val="24"/>
          <w:lang w:eastAsia="hr-HR"/>
        </w:rPr>
        <w:t xml:space="preserve">predlagatelj da o održavanju očevida obavijesti najmanje dva svjedoka (nepristrani i nesrodni svjedoci), odnosno međaša, </w:t>
      </w:r>
      <w:r w:rsidRPr="001F26D7">
        <w:rPr>
          <w:rFonts w:ascii="Arial" w:hAnsi="Arial" w:cs="Arial"/>
          <w:sz w:val="24"/>
          <w:szCs w:val="24"/>
        </w:rPr>
        <w:t xml:space="preserve">i to prema posjedovnom listu, </w:t>
      </w:r>
      <w:proofErr w:type="spellStart"/>
      <w:r w:rsidRPr="001F26D7">
        <w:rPr>
          <w:rFonts w:ascii="Arial" w:hAnsi="Arial" w:cs="Arial"/>
          <w:sz w:val="24"/>
          <w:szCs w:val="24"/>
        </w:rPr>
        <w:t>zk</w:t>
      </w:r>
      <w:proofErr w:type="spellEnd"/>
      <w:r w:rsidRPr="001F26D7">
        <w:rPr>
          <w:rFonts w:ascii="Arial" w:hAnsi="Arial" w:cs="Arial"/>
          <w:sz w:val="24"/>
          <w:szCs w:val="24"/>
        </w:rPr>
        <w:t xml:space="preserve"> stanju ili drugog međaša</w:t>
      </w:r>
      <w:r w:rsidR="000717CC">
        <w:rPr>
          <w:rFonts w:ascii="Arial" w:eastAsiaTheme="minorEastAsia" w:hAnsi="Arial" w:cs="Arial"/>
          <w:sz w:val="24"/>
          <w:szCs w:val="24"/>
          <w:lang w:eastAsia="hr-HR"/>
        </w:rPr>
        <w:t xml:space="preserve">, </w:t>
      </w:r>
      <w:r w:rsidR="000717CC">
        <w:rPr>
          <w:rFonts w:ascii="Arial" w:hAnsi="Arial" w:cs="Arial"/>
          <w:sz w:val="24"/>
          <w:szCs w:val="24"/>
        </w:rPr>
        <w:t>te da najkasnije na zakazano ročište dostavi u spis povijest posjedovanja za predmetne nekretnine.</w:t>
      </w:r>
    </w:p>
    <w:p w:rsidR="001F26D7" w:rsidRPr="001F26D7" w:rsidRDefault="001F26D7" w:rsidP="001F26D7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hr-HR"/>
        </w:rPr>
      </w:pPr>
    </w:p>
    <w:p w:rsidR="009027B2" w:rsidRDefault="009027B2" w:rsidP="009027B2">
      <w:pPr>
        <w:spacing w:after="0" w:line="240" w:lineRule="auto"/>
        <w:ind w:firstLine="708"/>
        <w:jc w:val="both"/>
        <w:rPr>
          <w:rFonts w:ascii="Arial" w:eastAsiaTheme="minorEastAsia" w:hAnsi="Arial" w:cs="Arial"/>
          <w:sz w:val="24"/>
          <w:szCs w:val="24"/>
          <w:lang w:eastAsia="hr-HR"/>
        </w:rPr>
      </w:pPr>
      <w:r w:rsidRPr="00856BAA">
        <w:rPr>
          <w:rFonts w:ascii="Arial" w:eastAsiaTheme="minorEastAsia" w:hAnsi="Arial" w:cs="Arial"/>
          <w:sz w:val="24"/>
          <w:szCs w:val="24"/>
          <w:lang w:eastAsia="hr-HR"/>
        </w:rPr>
        <w:t>III. Poziva se predlagatelj na uplatu predujma za izlazak sudske komisije na lice mjesta i trošak vještaka u iznosu od 132,43 eura/997,80 kuna  na IBAN Općinskog suda u Zadru HR2523900011300000793, model HR00, pozivom na broj 6-</w:t>
      </w:r>
      <w:r>
        <w:rPr>
          <w:rFonts w:ascii="Arial" w:eastAsiaTheme="minorEastAsia" w:hAnsi="Arial" w:cs="Arial"/>
          <w:sz w:val="24"/>
          <w:szCs w:val="24"/>
          <w:lang w:eastAsia="hr-HR"/>
        </w:rPr>
        <w:t>37528/22</w:t>
      </w:r>
      <w:r w:rsidRPr="00856BAA">
        <w:rPr>
          <w:rFonts w:ascii="Arial" w:eastAsiaTheme="minorEastAsia" w:hAnsi="Arial" w:cs="Arial"/>
          <w:sz w:val="24"/>
          <w:szCs w:val="24"/>
          <w:lang w:eastAsia="hr-HR"/>
        </w:rPr>
        <w:t xml:space="preserve"> roku od 8 dana, a u kojem roku je potrebno dostaviti i dokaz o izvršenoj uplati ovom sudu. U slučaju da predujam ne bude uplaćen u određenom roku postupak će se obustaviti.</w:t>
      </w:r>
    </w:p>
    <w:p w:rsidR="001F26D7" w:rsidRPr="001F26D7" w:rsidRDefault="001F26D7" w:rsidP="001F26D7">
      <w:pPr>
        <w:spacing w:after="0" w:line="240" w:lineRule="auto"/>
        <w:ind w:firstLine="708"/>
        <w:jc w:val="both"/>
        <w:rPr>
          <w:rFonts w:ascii="Arial" w:eastAsiaTheme="minorEastAsia" w:hAnsi="Arial" w:cs="Arial"/>
          <w:sz w:val="24"/>
          <w:szCs w:val="24"/>
          <w:lang w:eastAsia="hr-HR"/>
        </w:rPr>
      </w:pPr>
    </w:p>
    <w:p w:rsidR="001F26D7" w:rsidRPr="001F26D7" w:rsidRDefault="009027B2" w:rsidP="001F26D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Theme="minorEastAsia" w:hAnsi="Arial" w:cs="Arial"/>
          <w:sz w:val="24"/>
          <w:szCs w:val="24"/>
          <w:lang w:eastAsia="hr-HR"/>
        </w:rPr>
        <w:t>IV</w:t>
      </w:r>
      <w:r w:rsidR="001F26D7" w:rsidRPr="001F26D7">
        <w:rPr>
          <w:rFonts w:ascii="Arial" w:eastAsiaTheme="minorEastAsia" w:hAnsi="Arial" w:cs="Arial"/>
          <w:sz w:val="24"/>
          <w:szCs w:val="24"/>
          <w:lang w:eastAsia="hr-HR"/>
        </w:rPr>
        <w:t xml:space="preserve">. </w:t>
      </w:r>
      <w:r w:rsidR="001F26D7" w:rsidRPr="001F26D7">
        <w:rPr>
          <w:rFonts w:ascii="Arial" w:eastAsia="Times New Roman" w:hAnsi="Arial" w:cs="Arial"/>
          <w:sz w:val="24"/>
          <w:szCs w:val="24"/>
          <w:lang w:eastAsia="hr-HR"/>
        </w:rPr>
        <w:t>U slučaju lošeg vremena očevid se neće održati, a slijedeći će biti zakazan pismenim putem. Sve obavijesti o održavanju očevida mogu se dobiti pozivom na broj telefona: 023/309-963.</w:t>
      </w:r>
    </w:p>
    <w:p w:rsidR="001F26D7" w:rsidRPr="001F26D7" w:rsidRDefault="001F26D7" w:rsidP="001F26D7">
      <w:pPr>
        <w:tabs>
          <w:tab w:val="left" w:pos="0"/>
        </w:tabs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hr-HR"/>
        </w:rPr>
      </w:pPr>
    </w:p>
    <w:p w:rsidR="001F26D7" w:rsidRPr="001F26D7" w:rsidRDefault="001F26D7" w:rsidP="001F26D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hr-HR"/>
        </w:rPr>
      </w:pPr>
      <w:r w:rsidRPr="001F26D7">
        <w:rPr>
          <w:rFonts w:ascii="Arial" w:eastAsia="Times New Roman" w:hAnsi="Arial" w:cs="Arial"/>
          <w:sz w:val="24"/>
          <w:szCs w:val="24"/>
          <w:lang w:eastAsia="hr-HR"/>
        </w:rPr>
        <w:t>Zadar, 2</w:t>
      </w:r>
      <w:r w:rsidR="009027B2">
        <w:rPr>
          <w:rFonts w:ascii="Arial" w:eastAsia="Times New Roman" w:hAnsi="Arial" w:cs="Arial"/>
          <w:sz w:val="24"/>
          <w:szCs w:val="24"/>
          <w:lang w:eastAsia="hr-HR"/>
        </w:rPr>
        <w:t>7</w:t>
      </w:r>
      <w:bookmarkStart w:id="0" w:name="_GoBack"/>
      <w:bookmarkEnd w:id="0"/>
      <w:r w:rsidRPr="001F26D7">
        <w:rPr>
          <w:rFonts w:ascii="Arial" w:eastAsia="Times New Roman" w:hAnsi="Arial" w:cs="Arial"/>
          <w:sz w:val="24"/>
          <w:szCs w:val="24"/>
          <w:lang w:eastAsia="hr-HR"/>
        </w:rPr>
        <w:t xml:space="preserve">. srpnja 2023. </w:t>
      </w:r>
    </w:p>
    <w:p w:rsidR="001F26D7" w:rsidRPr="001F26D7" w:rsidRDefault="001F26D7" w:rsidP="001F26D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hr-HR"/>
        </w:rPr>
      </w:pPr>
    </w:p>
    <w:p w:rsidR="001F26D7" w:rsidRPr="001F26D7" w:rsidRDefault="001F26D7" w:rsidP="001F26D7">
      <w:pPr>
        <w:tabs>
          <w:tab w:val="left" w:pos="-720"/>
        </w:tabs>
        <w:suppressAutoHyphens/>
        <w:spacing w:after="0" w:line="240" w:lineRule="auto"/>
        <w:ind w:left="720" w:hanging="720"/>
        <w:jc w:val="right"/>
        <w:rPr>
          <w:rFonts w:ascii="Arial" w:eastAsia="Times New Roman" w:hAnsi="Arial" w:cs="Arial"/>
          <w:color w:val="000000"/>
          <w:sz w:val="24"/>
          <w:szCs w:val="24"/>
          <w:lang w:eastAsia="hr-HR"/>
        </w:rPr>
      </w:pPr>
      <w:r w:rsidRPr="001F26D7">
        <w:rPr>
          <w:rFonts w:ascii="Arial" w:eastAsia="Times New Roman" w:hAnsi="Arial" w:cs="Arial"/>
          <w:color w:val="000000"/>
          <w:sz w:val="24"/>
          <w:szCs w:val="24"/>
          <w:lang w:eastAsia="hr-HR"/>
        </w:rPr>
        <w:t>Sudac:</w:t>
      </w:r>
    </w:p>
    <w:p w:rsidR="001F26D7" w:rsidRPr="001F26D7" w:rsidRDefault="001F26D7" w:rsidP="001F26D7">
      <w:pPr>
        <w:tabs>
          <w:tab w:val="left" w:pos="-720"/>
        </w:tabs>
        <w:suppressAutoHyphens/>
        <w:spacing w:after="0" w:line="240" w:lineRule="auto"/>
        <w:ind w:left="720" w:hanging="720"/>
        <w:jc w:val="right"/>
        <w:rPr>
          <w:rFonts w:ascii="Arial" w:eastAsia="Times New Roman" w:hAnsi="Arial" w:cs="Arial"/>
          <w:color w:val="000000"/>
          <w:sz w:val="24"/>
          <w:szCs w:val="24"/>
          <w:lang w:eastAsia="hr-HR"/>
        </w:rPr>
      </w:pPr>
      <w:r w:rsidRPr="001F26D7">
        <w:rPr>
          <w:rFonts w:ascii="Arial" w:eastAsia="Times New Roman" w:hAnsi="Arial" w:cs="Arial"/>
          <w:color w:val="000000"/>
          <w:sz w:val="24"/>
          <w:szCs w:val="24"/>
          <w:lang w:eastAsia="hr-HR"/>
        </w:rPr>
        <w:t xml:space="preserve">Marija Knez  </w:t>
      </w:r>
    </w:p>
    <w:p w:rsidR="001F26D7" w:rsidRDefault="001F26D7" w:rsidP="001F26D7">
      <w:pPr>
        <w:spacing w:after="0" w:line="240" w:lineRule="auto"/>
        <w:rPr>
          <w:rFonts w:ascii="Arial" w:eastAsiaTheme="minorEastAsia" w:hAnsi="Arial" w:cs="Arial"/>
          <w:sz w:val="24"/>
          <w:szCs w:val="24"/>
          <w:lang w:eastAsia="hr-HR"/>
        </w:rPr>
      </w:pPr>
    </w:p>
    <w:p w:rsidR="009027B2" w:rsidRPr="001F26D7" w:rsidRDefault="009027B2" w:rsidP="001F26D7">
      <w:pPr>
        <w:spacing w:after="0" w:line="240" w:lineRule="auto"/>
        <w:rPr>
          <w:rFonts w:ascii="Arial" w:eastAsiaTheme="minorEastAsia" w:hAnsi="Arial" w:cs="Arial"/>
          <w:sz w:val="24"/>
          <w:szCs w:val="24"/>
          <w:lang w:eastAsia="hr-HR"/>
        </w:rPr>
      </w:pPr>
    </w:p>
    <w:p w:rsidR="001F26D7" w:rsidRPr="001F26D7" w:rsidRDefault="001F26D7" w:rsidP="001F26D7">
      <w:pPr>
        <w:spacing w:after="0" w:line="240" w:lineRule="auto"/>
        <w:rPr>
          <w:rFonts w:ascii="Arial" w:eastAsiaTheme="minorEastAsia" w:hAnsi="Arial" w:cs="Arial"/>
          <w:sz w:val="24"/>
          <w:szCs w:val="24"/>
          <w:lang w:eastAsia="hr-HR"/>
        </w:rPr>
      </w:pPr>
      <w:r w:rsidRPr="001F26D7">
        <w:rPr>
          <w:rFonts w:ascii="Arial" w:eastAsiaTheme="minorEastAsia" w:hAnsi="Arial" w:cs="Arial"/>
          <w:sz w:val="24"/>
          <w:szCs w:val="24"/>
          <w:lang w:eastAsia="hr-HR"/>
        </w:rPr>
        <w:t xml:space="preserve">DNA : </w:t>
      </w:r>
    </w:p>
    <w:p w:rsidR="001F26D7" w:rsidRDefault="001F26D7" w:rsidP="001F26D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Theme="minorEastAsia" w:hAnsi="Arial" w:cs="Arial"/>
          <w:sz w:val="24"/>
          <w:szCs w:val="24"/>
          <w:lang w:eastAsia="hr-HR"/>
        </w:rPr>
      </w:pPr>
      <w:r>
        <w:rPr>
          <w:rFonts w:ascii="Arial" w:eastAsiaTheme="minorEastAsia" w:hAnsi="Arial" w:cs="Arial"/>
          <w:sz w:val="24"/>
          <w:szCs w:val="24"/>
          <w:lang w:eastAsia="hr-HR"/>
        </w:rPr>
        <w:t>Predlagatelju po stečajnom upravitelju,</w:t>
      </w:r>
    </w:p>
    <w:p w:rsidR="001F26D7" w:rsidRDefault="001F26D7" w:rsidP="001F26D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Theme="minorEastAsia" w:hAnsi="Arial" w:cs="Arial"/>
          <w:sz w:val="24"/>
          <w:szCs w:val="24"/>
          <w:lang w:eastAsia="hr-HR"/>
        </w:rPr>
      </w:pPr>
      <w:r>
        <w:rPr>
          <w:rFonts w:ascii="Arial" w:eastAsiaTheme="minorEastAsia" w:hAnsi="Arial" w:cs="Arial"/>
          <w:sz w:val="24"/>
          <w:szCs w:val="24"/>
          <w:lang w:eastAsia="hr-HR"/>
        </w:rPr>
        <w:t xml:space="preserve">Marta Marić, </w:t>
      </w:r>
      <w:proofErr w:type="spellStart"/>
      <w:r>
        <w:rPr>
          <w:rFonts w:ascii="Arial" w:eastAsiaTheme="minorEastAsia" w:hAnsi="Arial" w:cs="Arial"/>
          <w:sz w:val="24"/>
          <w:szCs w:val="24"/>
          <w:lang w:eastAsia="hr-HR"/>
        </w:rPr>
        <w:t>Vajdin</w:t>
      </w:r>
      <w:proofErr w:type="spellEnd"/>
      <w:r>
        <w:rPr>
          <w:rFonts w:ascii="Arial" w:eastAsiaTheme="minorEastAsia" w:hAnsi="Arial" w:cs="Arial"/>
          <w:sz w:val="24"/>
          <w:szCs w:val="24"/>
          <w:lang w:eastAsia="hr-HR"/>
        </w:rPr>
        <w:t xml:space="preserve"> Vijenac 20, Zagreb,</w:t>
      </w:r>
    </w:p>
    <w:p w:rsidR="009027B2" w:rsidRDefault="001F26D7" w:rsidP="009027B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Theme="minorEastAsia" w:hAnsi="Arial" w:cs="Arial"/>
          <w:sz w:val="24"/>
          <w:szCs w:val="24"/>
          <w:lang w:eastAsia="hr-HR"/>
        </w:rPr>
      </w:pPr>
      <w:r>
        <w:rPr>
          <w:rFonts w:ascii="Arial" w:eastAsiaTheme="minorEastAsia" w:hAnsi="Arial" w:cs="Arial"/>
          <w:sz w:val="24"/>
          <w:szCs w:val="24"/>
          <w:lang w:eastAsia="hr-HR"/>
        </w:rPr>
        <w:t xml:space="preserve">Stipe Bastić, </w:t>
      </w:r>
      <w:proofErr w:type="spellStart"/>
      <w:r>
        <w:rPr>
          <w:rFonts w:ascii="Arial" w:eastAsiaTheme="minorEastAsia" w:hAnsi="Arial" w:cs="Arial"/>
          <w:sz w:val="24"/>
          <w:szCs w:val="24"/>
          <w:lang w:eastAsia="hr-HR"/>
        </w:rPr>
        <w:t>Hrgovići</w:t>
      </w:r>
      <w:proofErr w:type="spellEnd"/>
      <w:r>
        <w:rPr>
          <w:rFonts w:ascii="Arial" w:eastAsiaTheme="minorEastAsia" w:hAnsi="Arial" w:cs="Arial"/>
          <w:sz w:val="24"/>
          <w:szCs w:val="24"/>
          <w:lang w:eastAsia="hr-HR"/>
        </w:rPr>
        <w:t xml:space="preserve"> 35, Zagreb,</w:t>
      </w:r>
    </w:p>
    <w:p w:rsidR="009027B2" w:rsidRPr="009027B2" w:rsidRDefault="009027B2" w:rsidP="009027B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Theme="minorEastAsia" w:hAnsi="Arial" w:cs="Arial"/>
          <w:sz w:val="24"/>
          <w:szCs w:val="24"/>
          <w:lang w:eastAsia="hr-HR"/>
        </w:rPr>
      </w:pPr>
      <w:r w:rsidRPr="009027B2">
        <w:rPr>
          <w:rFonts w:ascii="Arial" w:eastAsiaTheme="minorEastAsia" w:hAnsi="Arial" w:cs="Arial"/>
          <w:sz w:val="24"/>
          <w:szCs w:val="24"/>
          <w:lang w:eastAsia="hr-HR"/>
        </w:rPr>
        <w:lastRenderedPageBreak/>
        <w:t xml:space="preserve">Stalni sudski vještak Ivan Brkić, dipl. ing. geodezije, putem </w:t>
      </w:r>
      <w:proofErr w:type="spellStart"/>
      <w:r w:rsidRPr="009027B2">
        <w:rPr>
          <w:rFonts w:ascii="Arial" w:eastAsiaTheme="minorEastAsia" w:hAnsi="Arial" w:cs="Arial"/>
          <w:sz w:val="24"/>
          <w:szCs w:val="24"/>
          <w:lang w:eastAsia="hr-HR"/>
        </w:rPr>
        <w:t>emaila</w:t>
      </w:r>
      <w:proofErr w:type="spellEnd"/>
      <w:r w:rsidRPr="009027B2">
        <w:rPr>
          <w:rFonts w:ascii="Arial" w:eastAsiaTheme="minorEastAsia" w:hAnsi="Arial" w:cs="Arial"/>
          <w:sz w:val="24"/>
          <w:szCs w:val="24"/>
          <w:lang w:eastAsia="hr-HR"/>
        </w:rPr>
        <w:t>: ivan.brkic@zd.t-com.hr</w:t>
      </w:r>
    </w:p>
    <w:p w:rsidR="009027B2" w:rsidRPr="009027B2" w:rsidRDefault="009027B2" w:rsidP="009027B2">
      <w:pPr>
        <w:rPr>
          <w:rFonts w:ascii="Arial" w:eastAsiaTheme="minorEastAsia" w:hAnsi="Arial" w:cs="Arial"/>
          <w:sz w:val="24"/>
          <w:szCs w:val="24"/>
          <w:lang w:eastAsia="hr-HR"/>
        </w:rPr>
      </w:pPr>
    </w:p>
    <w:p w:rsidR="001F26D7" w:rsidRPr="001F26D7" w:rsidRDefault="001F26D7" w:rsidP="001F26D7"/>
    <w:p w:rsidR="001F26D7" w:rsidRPr="001F26D7" w:rsidRDefault="001F26D7" w:rsidP="001F26D7"/>
    <w:p w:rsidR="001F26D7" w:rsidRPr="001F26D7" w:rsidRDefault="001F26D7" w:rsidP="001F26D7"/>
    <w:p w:rsidR="00AD7B3F" w:rsidRDefault="009027B2"/>
    <w:sectPr w:rsidR="00AD7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6D7" w:rsidRDefault="001F26D7" w:rsidP="001F26D7">
      <w:pPr>
        <w:spacing w:after="0" w:line="240" w:lineRule="auto"/>
      </w:pPr>
      <w:r>
        <w:separator/>
      </w:r>
    </w:p>
  </w:endnote>
  <w:endnote w:type="continuationSeparator" w:id="0">
    <w:p w:rsidR="001F26D7" w:rsidRDefault="001F26D7" w:rsidP="001F2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6D7" w:rsidRDefault="001F26D7" w:rsidP="001F26D7">
      <w:pPr>
        <w:spacing w:after="0" w:line="240" w:lineRule="auto"/>
      </w:pPr>
      <w:r>
        <w:separator/>
      </w:r>
    </w:p>
  </w:footnote>
  <w:footnote w:type="continuationSeparator" w:id="0">
    <w:p w:rsidR="001F26D7" w:rsidRDefault="001F26D7" w:rsidP="001F26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35024A"/>
    <w:multiLevelType w:val="hybridMultilevel"/>
    <w:tmpl w:val="EC52A128"/>
    <w:lvl w:ilvl="0" w:tplc="010A1A78">
      <w:start w:val="1"/>
      <w:numFmt w:val="decimal"/>
      <w:lvlText w:val="%1."/>
      <w:lvlJc w:val="left"/>
      <w:pPr>
        <w:ind w:left="1065" w:hanging="705"/>
      </w:pPr>
      <w:rPr>
        <w:rFonts w:ascii="Times New Roman" w:hAnsi="Times New Roman" w:cs="Times New Roman" w:hint="default"/>
        <w:sz w:val="24"/>
        <w:szCs w:val="24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C75"/>
    <w:rsid w:val="000717CC"/>
    <w:rsid w:val="001F26D7"/>
    <w:rsid w:val="003343EE"/>
    <w:rsid w:val="003F590C"/>
    <w:rsid w:val="008D7C75"/>
    <w:rsid w:val="0090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1F26D7"/>
    <w:pPr>
      <w:spacing w:after="0" w:line="240" w:lineRule="auto"/>
    </w:pPr>
    <w:rPr>
      <w:rFonts w:eastAsiaTheme="minorEastAsia"/>
      <w:sz w:val="20"/>
      <w:szCs w:val="20"/>
      <w:lang w:eastAsia="hr-HR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F26D7"/>
    <w:rPr>
      <w:rFonts w:eastAsiaTheme="minorEastAsia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1F26D7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1F26D7"/>
    <w:pPr>
      <w:spacing w:after="0" w:line="240" w:lineRule="auto"/>
    </w:pPr>
    <w:rPr>
      <w:rFonts w:eastAsiaTheme="minorEastAsia"/>
      <w:sz w:val="20"/>
      <w:szCs w:val="20"/>
      <w:lang w:eastAsia="hr-HR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F26D7"/>
    <w:rPr>
      <w:rFonts w:eastAsiaTheme="minorEastAsia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1F26D7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Knez</dc:creator>
  <cp:keywords/>
  <dc:description/>
  <cp:lastModifiedBy>Marija Knez</cp:lastModifiedBy>
  <cp:revision>4</cp:revision>
  <dcterms:created xsi:type="dcterms:W3CDTF">2023-07-25T10:02:00Z</dcterms:created>
  <dcterms:modified xsi:type="dcterms:W3CDTF">2023-07-27T10:36:00Z</dcterms:modified>
</cp:coreProperties>
</file>