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1c9fee" w14:paraId="51c9fee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</w:p>
    <w:p w:rsidRDefault="00687E54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35.</w:t>
      </w:r>
      <w:r w:rsidR="004A58E7">
        <w:t xml:space="preserve"> St-</w:t>
      </w:r>
      <w:r w:rsidR="00B54BB2">
        <w:t>6806</w:t>
      </w:r>
      <w:r w:rsidR="00236046">
        <w:t>/201</w:t>
      </w:r>
      <w:r w:rsidR="000912A5">
        <w:t>6</w:t>
      </w:r>
      <w:r w:rsidR="00047AF6">
        <w:t>-4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</w:r>
      <w:r w:rsidR="00B353B0">
        <w:t>Trgovački sud u Zagrebu, po sudskoj savjetnici</w:t>
      </w:r>
      <w:r w:rsidR="00A167C6">
        <w:t xml:space="preserve"> </w:t>
      </w:r>
      <w:r w:rsidR="00B353B0">
        <w:t>Nikolini Mikulić</w:t>
      </w:r>
      <w:r>
        <w:t xml:space="preserve">, u stečajnom predmetu povodom zahtjeva FINANCIJSKE AGENCIJE, za provedbu skraćenog </w:t>
      </w:r>
      <w:r w:rsidR="00C92070">
        <w:t>stečajnog postupka nad dužnikom</w:t>
      </w:r>
      <w:r w:rsidR="00561B14" w:rsidRPr="00561B14">
        <w:t xml:space="preserve"> </w:t>
      </w:r>
      <w:r w:rsidR="00B54BB2">
        <w:rPr>
          <w:rFonts w:cs="Times New Roman" w:eastAsia="Times New Roman"/>
          <w:szCs w:val="24"/>
          <w:lang w:eastAsia="hr-HR"/>
        </w:rPr>
        <w:t>OPTIMUM PROMET d.o.o., OIB 65020656755, MBS 120004156, iz Petrinje, Otona Kučere 72</w:t>
      </w:r>
      <w:r w:rsidR="001C1086">
        <w:rPr>
          <w:rFonts w:cs="Times New Roman" w:eastAsia="Times New Roman"/>
          <w:szCs w:val="24"/>
          <w:lang w:eastAsia="hr-HR"/>
        </w:rPr>
        <w:t xml:space="preserve">, </w:t>
      </w:r>
      <w:r w:rsidR="007C052C">
        <w:t xml:space="preserve">dana </w:t>
      </w:r>
      <w:r w:rsidR="000912A5">
        <w:t>16</w:t>
      </w:r>
      <w:r w:rsidR="00C92070">
        <w:t xml:space="preserve">. </w:t>
      </w:r>
      <w:r w:rsidR="00CB1328">
        <w:t>ožujka</w:t>
      </w:r>
      <w:r w:rsidR="00C92070">
        <w:t xml:space="preserve"> 201</w:t>
      </w:r>
      <w:r w:rsidR="00CB1328">
        <w:t>7</w:t>
      </w:r>
      <w:r w:rsidR="00254CEC" w:rsidRPr="00254CEC">
        <w:t>.</w:t>
      </w:r>
      <w:r w:rsidR="000E383D">
        <w:t xml:space="preserve"> </w:t>
      </w:r>
      <w:r w:rsidR="00254CEC" w:rsidRPr="00254CEC">
        <w:t>godine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="00A01C56" w:rsidRPr="00A01C56">
        <w:t xml:space="preserve"> </w:t>
      </w:r>
      <w:r w:rsidR="00B54BB2">
        <w:rPr>
          <w:rFonts w:cs="Times New Roman" w:eastAsia="Times New Roman"/>
          <w:szCs w:val="24"/>
          <w:lang w:eastAsia="hr-HR"/>
        </w:rPr>
        <w:t xml:space="preserve">OPTIMUM PROMET d.o.o., OIB 65020656755, MBS 120004156, iz Petrinje, Otona Kučere 72 </w:t>
      </w:r>
      <w:r w:rsidR="004A58E7">
        <w:t xml:space="preserve">ili </w:t>
      </w:r>
      <w:r>
        <w:t xml:space="preserve">potvrdu da nema zaposlenih osoba </w:t>
      </w:r>
      <w:r w:rsidR="00EC159D"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4A58E7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 444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4A58E7">
        <w:t xml:space="preserve"> </w:t>
      </w:r>
      <w:r w:rsidR="00B54BB2">
        <w:rPr>
          <w:rFonts w:cs="Times New Roman" w:eastAsia="Times New Roman"/>
          <w:szCs w:val="24"/>
          <w:lang w:eastAsia="hr-HR"/>
        </w:rPr>
        <w:t>OPTIMUM PROMET d.o.o., OIB 65020656755, MBS 120004156, iz Petrinje, Otona Kučere 72</w:t>
      </w:r>
      <w:r w:rsidR="00687E54">
        <w:t>.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</w:t>
      </w:r>
      <w:r w:rsidR="00236046">
        <w:t>o</w:t>
      </w:r>
      <w:r w:rsidR="00EC159D">
        <w:t xml:space="preserve">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687E54">
        <w:t xml:space="preserve">poziva se </w:t>
      </w:r>
      <w:r w:rsidR="00EC159D">
        <w:t xml:space="preserve">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9C1F6F" w:rsidP="00A167C6" w:rsidR="00B402EB">
      <w:pPr>
        <w:pStyle w:val="Bezproreda"/>
        <w:jc w:val="center"/>
      </w:pPr>
      <w:r>
        <w:t>U Zagrebu</w:t>
      </w:r>
      <w:r w:rsidR="00236046">
        <w:t xml:space="preserve">, </w:t>
      </w:r>
      <w:r w:rsidR="000912A5">
        <w:t>16</w:t>
      </w:r>
      <w:r w:rsidR="00687E54">
        <w:t>. ožujka 2017</w:t>
      </w:r>
      <w:r w:rsidR="00EC159D">
        <w:t>.</w:t>
      </w:r>
      <w:r w:rsidR="00687E54">
        <w:t xml:space="preserve"> </w:t>
      </w:r>
      <w:r w:rsidR="00254CEC">
        <w:t>godine</w:t>
      </w:r>
    </w:p>
    <w:p w:rsidRDefault="000F4DF6" w:rsidP="00A167C6" w:rsidR="000F4DF6">
      <w:pPr>
        <w:pStyle w:val="Bezproreda"/>
        <w:jc w:val="center"/>
      </w:pPr>
    </w:p>
    <w:p w:rsidRDefault="00B402EB" w:rsidP="00A167C6" w:rsidR="00B402EB">
      <w:pPr>
        <w:pStyle w:val="Bezproreda"/>
        <w:jc w:val="center"/>
      </w:pPr>
    </w:p>
    <w:p w:rsidRDefault="00B353B0" w:rsidP="00A167C6" w:rsidR="00EC159D">
      <w:pPr>
        <w:pStyle w:val="Bezproreda"/>
        <w:jc w:val="right"/>
      </w:pPr>
      <w:r>
        <w:t xml:space="preserve">               Sudska savjetnica</w:t>
      </w:r>
    </w:p>
    <w:p w:rsidRDefault="00B353B0" w:rsidP="00A167C6" w:rsidR="00A167C6">
      <w:pPr>
        <w:pStyle w:val="Bezproreda"/>
        <w:jc w:val="right"/>
      </w:pPr>
      <w:r>
        <w:t>Nikolina Mikulić</w:t>
      </w: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A167C6" w:rsidP="00A167C6" w:rsidR="00A167C6">
      <w:pPr>
        <w:pStyle w:val="Bezproreda"/>
      </w:pPr>
      <w:r>
        <w:t>UOPUTA O PRAVNOM LIJEKU:</w:t>
      </w:r>
    </w:p>
    <w:p w:rsidRDefault="00B402EB" w:rsidP="00A167C6" w:rsidR="007C052C">
      <w:pPr>
        <w:pStyle w:val="Bezproreda"/>
      </w:pPr>
      <w:r>
        <w:t>Protiv ovog zaključka</w:t>
      </w:r>
      <w:r w:rsidR="00EC159D">
        <w:t xml:space="preserve"> žalba nije dopuštena (čl. 19.st. 7. SZ-a). </w:t>
      </w: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DF43CB" w:rsidR="006E103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061A6">
          <w:rPr>
            <w:noProof/>
          </w:rPr>
          <w:t>2</w:t>
        </w:r>
        <w:r>
          <w:fldChar w:fldCharType="end"/>
        </w:r>
        <w:r>
          <w:t xml:space="preserve">                                                       </w:t>
        </w:r>
        <w:r w:rsidR="00687E54">
          <w:t>35</w:t>
        </w:r>
        <w:r w:rsidR="004A58E7">
          <w:t>.St-</w:t>
        </w:r>
        <w:r w:rsidR="00B54BB2">
          <w:t>6806</w:t>
        </w:r>
        <w:r w:rsidR="00124F0E">
          <w:t>/</w:t>
        </w:r>
        <w:r w:rsidR="00236046">
          <w:t>201</w:t>
        </w:r>
        <w:r w:rsidR="000912A5">
          <w:t>6</w:t>
        </w:r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47AF6"/>
    <w:rsid w:val="000912A5"/>
    <w:rsid w:val="000E383D"/>
    <w:rsid w:val="000F4DF6"/>
    <w:rsid w:val="001027B1"/>
    <w:rsid w:val="00124F0E"/>
    <w:rsid w:val="001C1086"/>
    <w:rsid w:val="00236046"/>
    <w:rsid w:val="00254CEC"/>
    <w:rsid w:val="002745FF"/>
    <w:rsid w:val="002F4E4F"/>
    <w:rsid w:val="003054CA"/>
    <w:rsid w:val="003061A6"/>
    <w:rsid w:val="00345C9C"/>
    <w:rsid w:val="00395A3F"/>
    <w:rsid w:val="003A1FB9"/>
    <w:rsid w:val="0045323B"/>
    <w:rsid w:val="004A58E7"/>
    <w:rsid w:val="00505AE7"/>
    <w:rsid w:val="00561B14"/>
    <w:rsid w:val="0062520A"/>
    <w:rsid w:val="00687E54"/>
    <w:rsid w:val="006C6AD0"/>
    <w:rsid w:val="006C7A37"/>
    <w:rsid w:val="006E1039"/>
    <w:rsid w:val="006E4E2E"/>
    <w:rsid w:val="007C052C"/>
    <w:rsid w:val="0092290B"/>
    <w:rsid w:val="009A46E9"/>
    <w:rsid w:val="009C1F6F"/>
    <w:rsid w:val="00A01C56"/>
    <w:rsid w:val="00A167C6"/>
    <w:rsid w:val="00A47B7E"/>
    <w:rsid w:val="00A62139"/>
    <w:rsid w:val="00B353B0"/>
    <w:rsid w:val="00B402EB"/>
    <w:rsid w:val="00B43929"/>
    <w:rsid w:val="00B54BB2"/>
    <w:rsid w:val="00B95F85"/>
    <w:rsid w:val="00C40A68"/>
    <w:rsid w:val="00C501FD"/>
    <w:rsid w:val="00C600A2"/>
    <w:rsid w:val="00C92070"/>
    <w:rsid w:val="00CB1328"/>
    <w:rsid w:val="00D52F94"/>
    <w:rsid w:val="00D574B1"/>
    <w:rsid w:val="00DE2C63"/>
    <w:rsid w:val="00DF43CB"/>
    <w:rsid w:val="00EC159D"/>
    <w:rsid w:val="00F40808"/>
    <w:rsid w:val="00F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3061A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061A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061A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061A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061A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3061A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061A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061A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061A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061A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ožujka 2017.</izvorni_sadrzaj>
    <derivirana_varijabla naziv="DomainObject.DatumDonosenjaOdluke_1">16.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6806</izvorni_sadrzaj>
    <derivirana_varijabla naziv="DomainObject.Predmet.Broj_1">6806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studenog 2016.</izvorni_sadrzaj>
    <derivirana_varijabla naziv="DomainObject.Predmet.DatumOsnivanja_1">29.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St-6806/2016</izvorni_sadrzaj>
    <derivirana_varijabla naziv="DomainObject.Predmet.OznakaBroj_1">St-6806/2016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OPTIMUM PROMET d.o.o.</izvorni_sadrzaj>
    <derivirana_varijabla naziv="DomainObject.Predmet.ProtustrankaFormated_1">  OPTIMUM PROMET d.o.o.</derivirana_varijabla>
  </DomainObject.Predmet.ProtustrankaFormated>
  <DomainObject.Predmet.ProtustrankaFormatedOIB>
    <izvorni_sadrzaj>  OPTIMUM PROMET d.o.o., OIB 65020656755</izvorni_sadrzaj>
    <derivirana_varijabla naziv="DomainObject.Predmet.ProtustrankaFormatedOIB_1">  OPTIMUM PROMET d.o.o., OIB 65020656755</derivirana_varijabla>
  </DomainObject.Predmet.ProtustrankaFormatedOIB>
  <DomainObject.Predmet.ProtustrankaFormatedWithAdress>
    <izvorni_sadrzaj> OPTIMUM PROMET d.o.o., Otona Kučere 72, 44250 Petrinja</izvorni_sadrzaj>
    <derivirana_varijabla naziv="DomainObject.Predmet.ProtustrankaFormatedWithAdress_1"> OPTIMUM PROMET d.o.o., Otona Kučere 72, 44250 Petrinja</derivirana_varijabla>
  </DomainObject.Predmet.ProtustrankaFormatedWithAdress>
  <DomainObject.Predmet.ProtustrankaFormatedWithAdressOIB>
    <izvorni_sadrzaj> OPTIMUM PROMET d.o.o., OIB 65020656755, Otona Kučere 72, 44250 Petrinja</izvorni_sadrzaj>
    <derivirana_varijabla naziv="DomainObject.Predmet.ProtustrankaFormatedWithAdressOIB_1"> OPTIMUM PROMET d.o.o., OIB 65020656755, Otona Kučere 72, 44250 Petrinja</derivirana_varijabla>
  </DomainObject.Predmet.ProtustrankaFormatedWithAdressOIB>
  <DomainObject.Predmet.ProtustrankaWithAdress>
    <izvorni_sadrzaj>OPTIMUM PROMET d.o.o. Otona Kučere 72, 44250 Petrinja</izvorni_sadrzaj>
    <derivirana_varijabla naziv="DomainObject.Predmet.ProtustrankaWithAdress_1">OPTIMUM PROMET d.o.o. Otona Kučere 72, 44250 Petrinja</derivirana_varijabla>
  </DomainObject.Predmet.ProtustrankaWithAdress>
  <DomainObject.Predmet.ProtustrankaWithAdressOIB>
    <izvorni_sadrzaj>OPTIMUM PROMET d.o.o., OIB 65020656755, Otona Kučere 72, 44250 Petrinja</izvorni_sadrzaj>
    <derivirana_varijabla naziv="DomainObject.Predmet.ProtustrankaWithAdressOIB_1">OPTIMUM PROMET d.o.o., OIB 65020656755, Otona Kučere 72, 44250 Petrinja</derivirana_varijabla>
  </DomainObject.Predmet.ProtustrankaWithAdressOIB>
  <DomainObject.Predmet.ProtustrankaNazivFormated>
    <izvorni_sadrzaj>OPTIMUM PROMET d.o.o.</izvorni_sadrzaj>
    <derivirana_varijabla naziv="DomainObject.Predmet.ProtustrankaNazivFormated_1">OPTIMUM PROMET d.o.o.</derivirana_varijabla>
  </DomainObject.Predmet.ProtustrankaNazivFormated>
  <DomainObject.Predmet.ProtustrankaNazivFormatedOIB>
    <izvorni_sadrzaj>OPTIMUM PROMET d.o.o., OIB 65020656755</izvorni_sadrzaj>
    <derivirana_varijabla naziv="DomainObject.Predmet.ProtustrankaNazivFormatedOIB_1">OPTIMUM PROMET d.o.o., OIB 65020656755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OPTIMUM PROMET d.o.o.</item>
    </izvorni_sadrzaj>
    <derivirana_varijabla naziv="DomainObject.Predmet.ProtuStrankaListFormated_1">
      <item>OPTIMUM PROMET d.o.o.</item>
    </derivirana_varijabla>
  </DomainObject.Predmet.ProtuStrankaListFormated>
  <DomainObject.Predmet.ProtuStrankaListFormatedOIB>
    <izvorni_sadrzaj>
      <item>OPTIMUM PROMET d.o.o., OIB 65020656755</item>
    </izvorni_sadrzaj>
    <derivirana_varijabla naziv="DomainObject.Predmet.ProtuStrankaListFormatedOIB_1">
      <item>OPTIMUM PROMET d.o.o., OIB 65020656755</item>
    </derivirana_varijabla>
  </DomainObject.Predmet.ProtuStrankaListFormatedOIB>
  <DomainObject.Predmet.ProtuStrankaListFormatedWithAdress>
    <izvorni_sadrzaj>
      <item>OPTIMUM PROMET d.o.o., Otona Kučere 72, 44250 Petrinja</item>
    </izvorni_sadrzaj>
    <derivirana_varijabla naziv="DomainObject.Predmet.ProtuStrankaListFormatedWithAdress_1">
      <item>OPTIMUM PROMET d.o.o., Otona Kučere 72, 44250 Petrinja</item>
    </derivirana_varijabla>
  </DomainObject.Predmet.ProtuStrankaListFormatedWithAdress>
  <DomainObject.Predmet.ProtuStrankaListFormatedWithAdressOIB>
    <izvorni_sadrzaj>
      <item>OPTIMUM PROMET d.o.o., OIB 65020656755, Otona Kučere 72, 44250 Petrinja</item>
    </izvorni_sadrzaj>
    <derivirana_varijabla naziv="DomainObject.Predmet.ProtuStrankaListFormatedWithAdressOIB_1">
      <item>OPTIMUM PROMET d.o.o., OIB 65020656755, Otona Kučere 72, 44250 Petrinja</item>
    </derivirana_varijabla>
  </DomainObject.Predmet.ProtuStrankaListFormatedWithAdressOIB>
  <DomainObject.Predmet.ProtuStrankaListNazivFormated>
    <izvorni_sadrzaj>
      <item>OPTIMUM PROMET d.o.o.</item>
    </izvorni_sadrzaj>
    <derivirana_varijabla naziv="DomainObject.Predmet.ProtuStrankaListNazivFormated_1">
      <item>OPTIMUM PROMET d.o.o.</item>
    </derivirana_varijabla>
  </DomainObject.Predmet.ProtuStrankaListNazivFormated>
  <DomainObject.Predmet.ProtuStrankaListNazivFormatedOIB>
    <izvorni_sadrzaj>
      <item>OPTIMUM PROMET d.o.o., OIB 65020656755</item>
    </izvorni_sadrzaj>
    <derivirana_varijabla naziv="DomainObject.Predmet.ProtuStrankaListNazivFormatedOIB_1">
      <item>OPTIMUM PROMET d.o.o., OIB 65020656755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ožujka 2017.</izvorni_sadrzaj>
    <derivirana_varijabla naziv="DomainObject.Datum_1">16.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OPTIMUM PROMET d.o.o.</izvorni_sadrzaj>
    <derivirana_varijabla naziv="DomainObject.Predmet.ProtustrankaIDrugi_1">OPTIMUM 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OPTIMUM PROMET d.o.o., OIB 65020656755, Otona Kučere 72, 44250 Petrinja</izvorni_sadrzaj>
    <derivirana_varijabla naziv="DomainObject.Predmet.ProtustrankaIDrugiAdressOIB_1">OPTIMUM PROMET d.o.o., OIB 65020656755, Otona Kučere 72, 44250 Petrinja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OPTIMUM PROMET d.o.o.</item>
    </izvorni_sadrzaj>
    <derivirana_varijabla naziv="DomainObject.Predmet.SudioniciListNaziv_1">
      <item>FINA Regionalni centar Zagreb</item>
      <item>OPTIMUM PROMET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OPTIMUM PROMET d.o.o., OIB 65020656755, Otona Kučere 72,44250 Petrinja</item>
    </izvorni_sadrzaj>
    <derivirana_varijabla naziv="DomainObject.Predmet.SudioniciListAdressOIB_1">
      <item>FINA Regionalni centar Zagreb, OIB 85821130368, Trg svibanjskih žrtava 1995. 1,10000 Zagreb</item>
      <item>OPTIMUM PROMET d.o.o., OIB 65020656755, Otona Kučere 72,44250 Petrinja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65020656755</item>
    </izvorni_sadrzaj>
    <derivirana_varijabla naziv="DomainObject.Predmet.SudioniciListNazivOIB_1">
      <item>, OIB 85821130368</item>
      <item>, OIB 65020656755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316</properties:Words>
  <properties:Characters>1769</properties:Characters>
  <properties:Lines>56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2017-03-16T10:16:00Z</dcterms:created>
  <dc:creator>Maja Jurovicki</dc:creator>
  <cp:lastModifiedBy>Katarina Drndelić</cp:lastModifiedBy>
  <cp:lastPrinted>2016-01-07T10:21:00Z</cp:lastPrinted>
  <dcterms:modified xmlns:xsi="http://www.w3.org/2001/XMLSchema-instance" xsi:type="dcterms:W3CDTF">2017-03-16T10:17:00Z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