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f35ca6" w14:paraId="1f35ca6" w:rsidRDefault="000C72C1" w:rsidP="006F3242" w:rsidR="00ED099D">
      <w:pPr>
        <w:ind w:firstLine="720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3242">
        <w:rPr>
          <w:noProof/>
          <w:lang w:eastAsia="hr-HR" w:val="hr-HR"/>
        </w:rPr>
        <w:tab/>
      </w:r>
      <w:r w:rsidR="006F3242">
        <w:rPr>
          <w:noProof/>
          <w:lang w:eastAsia="hr-HR" w:val="hr-HR"/>
        </w:rPr>
        <w:tab/>
      </w:r>
      <w:r w:rsidR="006F3242">
        <w:rPr>
          <w:noProof/>
          <w:lang w:eastAsia="hr-HR" w:val="hr-HR"/>
        </w:rPr>
        <w:tab/>
      </w:r>
      <w:r w:rsidR="006F3242">
        <w:rPr>
          <w:noProof/>
          <w:lang w:eastAsia="hr-HR" w:val="hr-HR"/>
        </w:rPr>
        <w:tab/>
      </w:r>
      <w:r w:rsidR="006F3242">
        <w:rPr>
          <w:noProof/>
          <w:lang w:eastAsia="hr-HR" w:val="hr-HR"/>
        </w:rPr>
        <w:tab/>
      </w:r>
      <w:r w:rsidR="006F3242">
        <w:rPr>
          <w:noProof/>
          <w:lang w:eastAsia="hr-HR" w:val="hr-HR"/>
        </w:rPr>
        <w:tab/>
        <w:t xml:space="preserve">      </w:t>
      </w:r>
      <w:r w:rsidR="00ED099D" w:rsidRPr="0044083C">
        <w:rPr>
          <w:b/>
          <w:lang w:val="hr-HR"/>
        </w:rPr>
        <w:t>Posl. br. 12. St-</w:t>
      </w:r>
      <w:r w:rsidR="00ED099D">
        <w:rPr>
          <w:b/>
          <w:lang w:val="hr-HR"/>
        </w:rPr>
        <w:t>237/2013</w:t>
      </w:r>
    </w:p>
    <w:p w:rsidRDefault="00F3109A" w:rsidR="00F3109A" w:rsidRPr="006F3242">
      <w:pPr>
        <w:rPr>
          <w:b/>
          <w:sz w:val="8"/>
          <w:szCs w:val="8"/>
        </w:rPr>
      </w:pPr>
    </w:p>
    <w:p w:rsidRDefault="00F3109A" w:rsidR="00F3109A" w:rsidRPr="001F5135">
      <w:pPr>
        <w:rPr>
          <w:b/>
        </w:rPr>
      </w:pPr>
      <w:r w:rsidRPr="001F5135">
        <w:rPr>
          <w:b/>
        </w:rPr>
        <w:t>REPUBLIKA HRVATSKA</w:t>
      </w:r>
    </w:p>
    <w:p w:rsidRDefault="00F3109A" w:rsidR="00F3109A" w:rsidRPr="001F5135">
      <w:pPr>
        <w:rPr>
          <w:b/>
        </w:rPr>
      </w:pPr>
      <w:r w:rsidRPr="001F5135">
        <w:rPr>
          <w:b/>
        </w:rPr>
        <w:t>TRGOVAČKI SUD U SPLITU</w:t>
      </w:r>
    </w:p>
    <w:p w:rsidRDefault="00F3109A" w:rsidR="00F3109A" w:rsidRPr="001F5135">
      <w:pPr>
        <w:rPr>
          <w:b/>
        </w:rPr>
      </w:pPr>
      <w:r w:rsidRPr="001F5135">
        <w:rPr>
          <w:b/>
        </w:rPr>
        <w:t>Split, Sukoišanska br. 6</w:t>
      </w:r>
    </w:p>
    <w:p w:rsidRDefault="003E0BFE" w:rsidP="00F3109A" w:rsidR="003E0BFE" w:rsidRPr="001F5135">
      <w:pPr>
        <w:jc w:val="both"/>
        <w:rPr>
          <w:b/>
          <w:lang w:val="hr-HR"/>
        </w:rPr>
      </w:pPr>
    </w:p>
    <w:p w:rsidRDefault="00874D1A" w:rsidP="00874D1A" w:rsidR="00964A7F" w:rsidRPr="001F5135">
      <w:pPr>
        <w:jc w:val="center"/>
        <w:rPr>
          <w:b/>
          <w:lang w:val="hr-HR"/>
        </w:rPr>
      </w:pPr>
      <w:r w:rsidRPr="001F5135">
        <w:rPr>
          <w:b/>
          <w:lang w:val="hr-HR"/>
        </w:rPr>
        <w:t>O</w:t>
      </w:r>
      <w:r w:rsidR="00503F60" w:rsidRPr="001F5135">
        <w:rPr>
          <w:b/>
          <w:lang w:val="hr-HR"/>
        </w:rPr>
        <w:t xml:space="preserve"> </w:t>
      </w:r>
      <w:r w:rsidRPr="001F5135">
        <w:rPr>
          <w:b/>
          <w:lang w:val="hr-HR"/>
        </w:rPr>
        <w:t>G</w:t>
      </w:r>
      <w:r w:rsidR="00503F60" w:rsidRPr="001F5135">
        <w:rPr>
          <w:b/>
          <w:lang w:val="hr-HR"/>
        </w:rPr>
        <w:t xml:space="preserve"> </w:t>
      </w:r>
      <w:r w:rsidRPr="001F5135">
        <w:rPr>
          <w:b/>
          <w:lang w:val="hr-HR"/>
        </w:rPr>
        <w:t>L</w:t>
      </w:r>
      <w:r w:rsidR="00503F60" w:rsidRPr="001F5135">
        <w:rPr>
          <w:b/>
          <w:lang w:val="hr-HR"/>
        </w:rPr>
        <w:t xml:space="preserve"> </w:t>
      </w:r>
      <w:r w:rsidRPr="001F5135">
        <w:rPr>
          <w:b/>
          <w:lang w:val="hr-HR"/>
        </w:rPr>
        <w:t>A</w:t>
      </w:r>
      <w:r w:rsidR="00503F60" w:rsidRPr="001F5135">
        <w:rPr>
          <w:b/>
          <w:lang w:val="hr-HR"/>
        </w:rPr>
        <w:t xml:space="preserve"> </w:t>
      </w:r>
      <w:r w:rsidRPr="001F5135">
        <w:rPr>
          <w:b/>
          <w:lang w:val="hr-HR"/>
        </w:rPr>
        <w:t>S</w:t>
      </w:r>
    </w:p>
    <w:p w:rsidRDefault="00874D1A" w:rsidP="00964A7F" w:rsidR="00874D1A" w:rsidRPr="00ED099D">
      <w:pPr>
        <w:rPr>
          <w:sz w:val="16"/>
          <w:szCs w:val="16"/>
          <w:lang w:val="hr-HR"/>
        </w:rPr>
      </w:pPr>
    </w:p>
    <w:p w:rsidRDefault="001C44AE" w:rsidP="00964A7F" w:rsidR="001C44AE" w:rsidRPr="00ED099D">
      <w:pPr>
        <w:rPr>
          <w:sz w:val="16"/>
          <w:szCs w:val="16"/>
          <w:lang w:val="hr-HR"/>
        </w:rPr>
      </w:pPr>
    </w:p>
    <w:p w:rsidRDefault="00964A7F" w:rsidP="00964A7F" w:rsidR="00874D1A" w:rsidRPr="001F5135">
      <w:pPr>
        <w:pStyle w:val="Tijeloteksta"/>
        <w:rPr>
          <w:szCs w:val="24"/>
          <w:lang w:val="hr-HR"/>
        </w:rPr>
      </w:pPr>
      <w:r w:rsidRPr="001F5135">
        <w:rPr>
          <w:szCs w:val="24"/>
          <w:lang w:val="hr-HR"/>
        </w:rPr>
        <w:t>Trgovački sud u Splitu</w:t>
      </w:r>
      <w:r w:rsidR="00ED099D">
        <w:rPr>
          <w:szCs w:val="24"/>
          <w:lang w:val="hr-HR"/>
        </w:rPr>
        <w:t>, po sucu t</w:t>
      </w:r>
      <w:r w:rsidR="00362D08" w:rsidRPr="001F5135">
        <w:rPr>
          <w:szCs w:val="24"/>
          <w:lang w:val="hr-HR"/>
        </w:rPr>
        <w:t xml:space="preserve">og suda Pašku Bačiću, kao stečajnom sucu, objavljuje </w:t>
      </w:r>
      <w:r w:rsidR="00C23C82" w:rsidRPr="001F5135">
        <w:rPr>
          <w:szCs w:val="24"/>
          <w:lang w:val="hr-HR"/>
        </w:rPr>
        <w:t xml:space="preserve"> u izvodu rješenje</w:t>
      </w:r>
      <w:r w:rsidR="00874D1A" w:rsidRPr="001F5135">
        <w:rPr>
          <w:szCs w:val="24"/>
          <w:lang w:val="hr-HR"/>
        </w:rPr>
        <w:t xml:space="preserve"> </w:t>
      </w:r>
      <w:r w:rsidR="00993B02" w:rsidRPr="001F5135">
        <w:rPr>
          <w:szCs w:val="24"/>
          <w:lang w:val="hr-HR"/>
        </w:rPr>
        <w:t xml:space="preserve">ovog </w:t>
      </w:r>
      <w:r w:rsidR="00874D1A" w:rsidRPr="001F5135">
        <w:rPr>
          <w:szCs w:val="24"/>
          <w:lang w:val="hr-HR"/>
        </w:rPr>
        <w:t>su</w:t>
      </w:r>
      <w:r w:rsidR="008714DE" w:rsidRPr="001F5135">
        <w:rPr>
          <w:szCs w:val="24"/>
          <w:lang w:val="hr-HR"/>
        </w:rPr>
        <w:t>da posl. br. 12. St-</w:t>
      </w:r>
      <w:r w:rsidR="002B3A9B">
        <w:rPr>
          <w:szCs w:val="24"/>
          <w:lang w:val="hr-HR"/>
        </w:rPr>
        <w:t>237</w:t>
      </w:r>
      <w:r w:rsidR="002C324C">
        <w:rPr>
          <w:szCs w:val="24"/>
          <w:lang w:val="hr-HR"/>
        </w:rPr>
        <w:t>/2013</w:t>
      </w:r>
      <w:r w:rsidR="008714DE" w:rsidRPr="001F5135">
        <w:rPr>
          <w:szCs w:val="24"/>
          <w:lang w:val="hr-HR"/>
        </w:rPr>
        <w:t xml:space="preserve"> od </w:t>
      </w:r>
      <w:r w:rsidR="000F119B">
        <w:rPr>
          <w:szCs w:val="24"/>
          <w:lang w:val="hr-HR"/>
        </w:rPr>
        <w:t>17</w:t>
      </w:r>
      <w:r w:rsidR="00F3109A" w:rsidRPr="001F5135">
        <w:rPr>
          <w:szCs w:val="24"/>
          <w:lang w:val="hr-HR"/>
        </w:rPr>
        <w:t xml:space="preserve">. </w:t>
      </w:r>
      <w:r w:rsidR="002C324C">
        <w:rPr>
          <w:szCs w:val="24"/>
          <w:lang w:val="hr-HR"/>
        </w:rPr>
        <w:t>prosinca</w:t>
      </w:r>
      <w:r w:rsidR="00874D1A" w:rsidRPr="001F5135">
        <w:rPr>
          <w:szCs w:val="24"/>
          <w:lang w:val="hr-HR"/>
        </w:rPr>
        <w:t xml:space="preserve"> 201</w:t>
      </w:r>
      <w:r w:rsidR="00ED099D">
        <w:rPr>
          <w:szCs w:val="24"/>
          <w:lang w:val="hr-HR"/>
        </w:rPr>
        <w:t>5</w:t>
      </w:r>
      <w:r w:rsidR="00874D1A" w:rsidRPr="001F5135">
        <w:rPr>
          <w:szCs w:val="24"/>
          <w:lang w:val="hr-HR"/>
        </w:rPr>
        <w:t xml:space="preserve">. godine </w:t>
      </w:r>
      <w:r w:rsidR="00C23C82" w:rsidRPr="001F5135">
        <w:rPr>
          <w:szCs w:val="24"/>
          <w:lang w:val="hr-HR"/>
        </w:rPr>
        <w:t>koje glasi</w:t>
      </w:r>
      <w:r w:rsidR="00874D1A" w:rsidRPr="001F5135">
        <w:rPr>
          <w:szCs w:val="24"/>
          <w:lang w:val="hr-HR"/>
        </w:rPr>
        <w:t>:</w:t>
      </w:r>
    </w:p>
    <w:p w:rsidRDefault="00874D1A" w:rsidP="00964A7F" w:rsidR="00874D1A" w:rsidRPr="001F5135">
      <w:pPr>
        <w:pStyle w:val="Tijeloteksta"/>
        <w:rPr>
          <w:szCs w:val="24"/>
          <w:lang w:val="hr-HR"/>
        </w:rPr>
      </w:pPr>
    </w:p>
    <w:p w:rsidRDefault="000F119B" w:rsidP="000F119B" w:rsidR="000F119B" w:rsidRPr="000F119B">
      <w:pPr>
        <w:pStyle w:val="Naslov3"/>
        <w:rPr>
          <w:b w:val="false"/>
          <w:szCs w:val="24"/>
          <w:lang w:val="hr-HR"/>
        </w:rPr>
      </w:pPr>
      <w:r w:rsidRPr="0044083C">
        <w:rPr>
          <w:b w:val="false"/>
          <w:szCs w:val="24"/>
          <w:lang w:val="hr-HR"/>
        </w:rPr>
        <w:t xml:space="preserve">I. </w:t>
      </w:r>
      <w:r>
        <w:rPr>
          <w:b w:val="false"/>
          <w:szCs w:val="24"/>
          <w:lang w:val="hr-HR"/>
        </w:rPr>
        <w:t>Otvara se stečajni postupak n</w:t>
      </w:r>
      <w:r w:rsidRPr="00202555">
        <w:rPr>
          <w:b w:val="false"/>
          <w:szCs w:val="24"/>
          <w:lang w:val="hr-HR"/>
        </w:rPr>
        <w:t>ad imovinom dužnika pojedinca PERE IVICE,</w:t>
      </w:r>
      <w:r w:rsidRPr="00271251">
        <w:rPr>
          <w:b w:val="false"/>
          <w:szCs w:val="24"/>
          <w:lang w:val="hr-HR"/>
        </w:rPr>
        <w:t xml:space="preserve"> </w:t>
      </w:r>
      <w:r w:rsidRPr="00202555">
        <w:rPr>
          <w:b w:val="false"/>
          <w:szCs w:val="24"/>
          <w:lang w:val="hr-HR"/>
        </w:rPr>
        <w:t>OIB: 82201548715</w:t>
      </w:r>
      <w:r>
        <w:rPr>
          <w:b w:val="false"/>
          <w:szCs w:val="24"/>
          <w:lang w:val="hr-HR"/>
        </w:rPr>
        <w:t>,  vlasnika</w:t>
      </w:r>
      <w:r w:rsidRPr="00202555">
        <w:rPr>
          <w:b w:val="false"/>
          <w:szCs w:val="24"/>
          <w:lang w:val="hr-HR"/>
        </w:rPr>
        <w:t xml:space="preserve"> obrta VIDEO BRAČ, Supetar, Mladena Vodanovića 4, </w:t>
      </w:r>
      <w:r w:rsidRPr="00271251">
        <w:rPr>
          <w:b w:val="false"/>
        </w:rPr>
        <w:t>MBO: 90578287</w:t>
      </w:r>
      <w:r w:rsidRPr="00271251">
        <w:rPr>
          <w:b w:val="false"/>
          <w:szCs w:val="24"/>
          <w:lang w:val="hr-HR"/>
        </w:rPr>
        <w:t xml:space="preserve">. </w:t>
      </w:r>
    </w:p>
    <w:p w:rsidRDefault="000F119B" w:rsidP="000F119B" w:rsidR="000F119B">
      <w:pPr>
        <w:jc w:val="both"/>
        <w:rPr>
          <w:lang w:val="hr-HR"/>
        </w:rPr>
      </w:pPr>
      <w:r>
        <w:rPr>
          <w:lang w:val="hr-HR"/>
        </w:rPr>
        <w:t>II</w:t>
      </w:r>
      <w:r w:rsidRPr="0044083C">
        <w:rPr>
          <w:lang w:val="hr-HR"/>
        </w:rPr>
        <w:t xml:space="preserve">. Stečajni postupak je otvoren </w:t>
      </w:r>
      <w:r>
        <w:rPr>
          <w:lang w:val="hr-HR"/>
        </w:rPr>
        <w:t>17</w:t>
      </w:r>
      <w:r w:rsidRPr="0044083C">
        <w:rPr>
          <w:lang w:val="hr-HR"/>
        </w:rPr>
        <w:t xml:space="preserve">. </w:t>
      </w:r>
      <w:r>
        <w:rPr>
          <w:lang w:val="hr-HR"/>
        </w:rPr>
        <w:t>prosinca</w:t>
      </w:r>
      <w:r w:rsidRPr="0044083C">
        <w:rPr>
          <w:lang w:val="hr-HR"/>
        </w:rPr>
        <w:t xml:space="preserve"> 201</w:t>
      </w:r>
      <w:r>
        <w:rPr>
          <w:lang w:val="hr-HR"/>
        </w:rPr>
        <w:t>5</w:t>
      </w:r>
      <w:r w:rsidRPr="0044083C">
        <w:rPr>
          <w:lang w:val="hr-HR"/>
        </w:rPr>
        <w:t xml:space="preserve">. godine u </w:t>
      </w:r>
      <w:r>
        <w:rPr>
          <w:lang w:val="hr-HR"/>
        </w:rPr>
        <w:t>9</w:t>
      </w:r>
      <w:r w:rsidRPr="0044083C">
        <w:rPr>
          <w:lang w:val="hr-HR"/>
        </w:rPr>
        <w:t xml:space="preserve">,00 sati kada je ovo rješenje i oglas o otvaranju stečajnog postupka </w:t>
      </w:r>
      <w:r>
        <w:rPr>
          <w:lang w:val="hr-HR"/>
        </w:rPr>
        <w:t>objavljeno</w:t>
      </w:r>
      <w:r w:rsidRPr="0044083C">
        <w:rPr>
          <w:lang w:val="hr-HR"/>
        </w:rPr>
        <w:t xml:space="preserve"> </w:t>
      </w:r>
      <w:r>
        <w:rPr>
          <w:lang w:val="hr-HR"/>
        </w:rPr>
        <w:t>na e-</w:t>
      </w:r>
      <w:r w:rsidRPr="0044083C">
        <w:rPr>
          <w:lang w:val="hr-HR"/>
        </w:rPr>
        <w:t>oglasnoj ploči suda.</w:t>
      </w:r>
    </w:p>
    <w:p w:rsidRDefault="000F119B" w:rsidP="000F119B" w:rsidR="000F119B" w:rsidRPr="0044083C">
      <w:pPr>
        <w:jc w:val="both"/>
        <w:rPr>
          <w:lang w:val="hr-HR"/>
        </w:rPr>
      </w:pPr>
      <w:r w:rsidRPr="0044083C">
        <w:rPr>
          <w:lang w:val="hr-HR"/>
        </w:rPr>
        <w:t>I</w:t>
      </w:r>
      <w:r>
        <w:rPr>
          <w:lang w:val="hr-HR"/>
        </w:rPr>
        <w:t>I</w:t>
      </w:r>
      <w:r w:rsidRPr="0044083C">
        <w:rPr>
          <w:lang w:val="hr-HR"/>
        </w:rPr>
        <w:t xml:space="preserve">I. Za stečajnog upravitelja imenuje se </w:t>
      </w:r>
      <w:r>
        <w:t>Berislav Bušelić, dipl. pravnik iz Mravinaca, A. Starčevića 21, OIB: 93274685765</w:t>
      </w:r>
      <w:r>
        <w:rPr>
          <w:lang w:val="hr-HR"/>
        </w:rPr>
        <w:t>.</w:t>
      </w:r>
    </w:p>
    <w:p w:rsidRDefault="000F119B" w:rsidP="000F119B" w:rsidR="000F119B" w:rsidRPr="000F119B">
      <w:pPr>
        <w:pStyle w:val="Naslov3"/>
        <w:rPr>
          <w:b w:val="false"/>
          <w:szCs w:val="24"/>
          <w:lang w:val="hr-HR"/>
        </w:rPr>
      </w:pPr>
      <w:r w:rsidRPr="0044083C">
        <w:rPr>
          <w:b w:val="false"/>
          <w:szCs w:val="24"/>
          <w:lang w:val="hr-HR"/>
        </w:rPr>
        <w:t xml:space="preserve">IV. Zaključuje se stečajni postupak </w:t>
      </w:r>
      <w:r w:rsidRPr="00202555">
        <w:rPr>
          <w:b w:val="false"/>
          <w:szCs w:val="24"/>
          <w:lang w:val="hr-HR"/>
        </w:rPr>
        <w:t>nad imovinom dužnika pojedinca PERE IVICE,</w:t>
      </w:r>
      <w:r w:rsidRPr="00271251">
        <w:rPr>
          <w:b w:val="false"/>
          <w:szCs w:val="24"/>
          <w:lang w:val="hr-HR"/>
        </w:rPr>
        <w:t xml:space="preserve"> </w:t>
      </w:r>
      <w:r w:rsidRPr="00202555">
        <w:rPr>
          <w:b w:val="false"/>
          <w:szCs w:val="24"/>
          <w:lang w:val="hr-HR"/>
        </w:rPr>
        <w:t>OIB: 82201548715</w:t>
      </w:r>
      <w:r>
        <w:rPr>
          <w:b w:val="false"/>
          <w:szCs w:val="24"/>
          <w:lang w:val="hr-HR"/>
        </w:rPr>
        <w:t>,  vlasnika</w:t>
      </w:r>
      <w:r w:rsidRPr="00202555">
        <w:rPr>
          <w:b w:val="false"/>
          <w:szCs w:val="24"/>
          <w:lang w:val="hr-HR"/>
        </w:rPr>
        <w:t xml:space="preserve"> obrta VIDEO BRAČ, Supetar, Mladena Vodanovića 4, </w:t>
      </w:r>
      <w:r w:rsidRPr="00271251">
        <w:rPr>
          <w:b w:val="false"/>
        </w:rPr>
        <w:t>MBO: 90578287</w:t>
      </w:r>
      <w:r w:rsidRPr="0044083C">
        <w:rPr>
          <w:b w:val="false"/>
          <w:szCs w:val="24"/>
          <w:lang w:val="hr-HR"/>
        </w:rPr>
        <w:t xml:space="preserve">, te se određuje njegovo brisanje iz </w:t>
      </w:r>
      <w:r>
        <w:rPr>
          <w:b w:val="false"/>
          <w:szCs w:val="24"/>
          <w:lang w:val="hr-HR"/>
        </w:rPr>
        <w:t>obrtnog</w:t>
      </w:r>
      <w:r w:rsidRPr="0044083C">
        <w:rPr>
          <w:b w:val="false"/>
          <w:szCs w:val="24"/>
          <w:lang w:val="hr-HR"/>
        </w:rPr>
        <w:t xml:space="preserve"> registra, </w:t>
      </w:r>
      <w:r w:rsidRPr="00CE5411">
        <w:rPr>
          <w:b w:val="false"/>
          <w:szCs w:val="24"/>
        </w:rPr>
        <w:t xml:space="preserve">a što će </w:t>
      </w:r>
      <w:r w:rsidRPr="008E47B1">
        <w:rPr>
          <w:b w:val="false"/>
          <w:szCs w:val="24"/>
          <w:lang w:val="hr-HR"/>
        </w:rPr>
        <w:t>registarsko tijelo koje vodi obrtni registar u koji je dužnik upisan provesti nakon</w:t>
      </w:r>
      <w:r w:rsidRPr="00CE5411">
        <w:rPr>
          <w:b w:val="false"/>
          <w:szCs w:val="24"/>
        </w:rPr>
        <w:t xml:space="preserve"> pravomoćnosti ovog rješenja.</w:t>
      </w:r>
    </w:p>
    <w:p w:rsidRDefault="000F119B" w:rsidP="000F119B" w:rsidR="000F119B" w:rsidRPr="0044083C">
      <w:pPr>
        <w:jc w:val="both"/>
        <w:rPr>
          <w:lang w:val="hr-HR"/>
        </w:rPr>
      </w:pPr>
      <w:r w:rsidRPr="00167585">
        <w:rPr>
          <w:lang w:val="hr-HR"/>
        </w:rPr>
        <w:t xml:space="preserve">V. </w:t>
      </w:r>
      <w:r>
        <w:rPr>
          <w:lang w:val="hr-HR"/>
        </w:rPr>
        <w:t>Stečajni upravitelj je ovlašten</w:t>
      </w:r>
      <w:r w:rsidRPr="00167585">
        <w:rPr>
          <w:lang w:val="hr-HR"/>
        </w:rPr>
        <w:t xml:space="preserve"> i nakon zaključenja stečajnog postupka u ime stečajnog dužnika, a za račun stečajne mase unovčiti imovinu stečajnog dužnika i prikupljenim sredstvima podmiriti nastale troškove stečajnog postupka, a eventualni ostatak uplatiti u Fond za pokriće troškova stečajnog postupka te o obavljenim radnjama podnijeti pisano izvješće stečajnom sucu.</w:t>
      </w:r>
    </w:p>
    <w:p w:rsidRDefault="000F119B" w:rsidP="000F119B" w:rsidR="000F119B">
      <w:pPr>
        <w:jc w:val="both"/>
        <w:rPr>
          <w:lang w:val="hr-HR"/>
        </w:rPr>
      </w:pPr>
      <w:r w:rsidRPr="00500C66">
        <w:rPr>
          <w:lang w:val="hr-HR"/>
        </w:rPr>
        <w:t>VI</w:t>
      </w:r>
      <w:r>
        <w:rPr>
          <w:lang w:val="hr-HR"/>
        </w:rPr>
        <w:t xml:space="preserve">. </w:t>
      </w:r>
      <w:r w:rsidRPr="00500C66">
        <w:rPr>
          <w:lang w:val="hr-HR"/>
        </w:rPr>
        <w:t>Ovo rješenje će se</w:t>
      </w:r>
      <w:r>
        <w:rPr>
          <w:lang w:val="hr-HR"/>
        </w:rPr>
        <w:t xml:space="preserve"> objaviti na</w:t>
      </w:r>
      <w:r w:rsidRPr="00D4141B">
        <w:rPr>
          <w:lang w:val="hr-HR"/>
        </w:rPr>
        <w:t xml:space="preserve"> </w:t>
      </w:r>
      <w:r>
        <w:rPr>
          <w:lang w:val="hr-HR"/>
        </w:rPr>
        <w:t>mrežnoj stranici e-o</w:t>
      </w:r>
      <w:r w:rsidRPr="00D4141B">
        <w:rPr>
          <w:lang w:val="hr-HR"/>
        </w:rPr>
        <w:t>gla</w:t>
      </w:r>
      <w:r>
        <w:rPr>
          <w:lang w:val="hr-HR"/>
        </w:rPr>
        <w:t>sna</w:t>
      </w:r>
      <w:r w:rsidRPr="00D4141B">
        <w:rPr>
          <w:lang w:val="hr-HR"/>
        </w:rPr>
        <w:t xml:space="preserve"> </w:t>
      </w:r>
      <w:r>
        <w:rPr>
          <w:lang w:val="hr-HR"/>
        </w:rPr>
        <w:t xml:space="preserve">ploča sudova i izložiti u stečajnoj pisarnici ovog suda, a u </w:t>
      </w:r>
      <w:r w:rsidRPr="00500C66">
        <w:rPr>
          <w:lang w:val="hr-HR"/>
        </w:rPr>
        <w:t xml:space="preserve">Narodnim novinama </w:t>
      </w:r>
      <w:r>
        <w:rPr>
          <w:lang w:val="hr-HR"/>
        </w:rPr>
        <w:t xml:space="preserve">će se </w:t>
      </w:r>
      <w:r w:rsidRPr="00500C66">
        <w:rPr>
          <w:lang w:val="hr-HR"/>
        </w:rPr>
        <w:t>objavit</w:t>
      </w:r>
      <w:r>
        <w:rPr>
          <w:lang w:val="hr-HR"/>
        </w:rPr>
        <w:t>i oglas o donošenju rješenja</w:t>
      </w:r>
      <w:r w:rsidRPr="00500C66">
        <w:rPr>
          <w:lang w:val="hr-HR"/>
        </w:rPr>
        <w:t xml:space="preserve">. </w:t>
      </w:r>
      <w:r w:rsidRPr="00167585">
        <w:rPr>
          <w:lang w:val="hr-HR"/>
        </w:rPr>
        <w:t xml:space="preserve"> </w:t>
      </w:r>
    </w:p>
    <w:p w:rsidRDefault="00AC2BFB" w:rsidP="00AC2BFB" w:rsidR="00AC2BFB" w:rsidRPr="00ED099D">
      <w:pPr>
        <w:jc w:val="both"/>
        <w:rPr>
          <w:sz w:val="16"/>
          <w:szCs w:val="16"/>
          <w:lang w:val="hr-HR"/>
        </w:rPr>
      </w:pPr>
      <w:r w:rsidRPr="001F5135">
        <w:rPr>
          <w:lang w:val="hr-HR"/>
        </w:rPr>
        <w:t xml:space="preserve"> </w:t>
      </w:r>
    </w:p>
    <w:p w:rsidRDefault="0084495C" w:rsidP="00C23C82" w:rsidR="0084495C" w:rsidRPr="00ED099D">
      <w:pPr>
        <w:jc w:val="both"/>
        <w:rPr>
          <w:sz w:val="16"/>
          <w:szCs w:val="16"/>
          <w:lang w:val="hr-HR"/>
        </w:rPr>
      </w:pPr>
    </w:p>
    <w:p w:rsidRDefault="000F119B" w:rsidP="000F119B" w:rsidR="000F119B" w:rsidRPr="00AE18FF">
      <w:pPr>
        <w:jc w:val="both"/>
        <w:rPr>
          <w:lang w:val="hr-HR"/>
        </w:rPr>
      </w:pPr>
      <w:r>
        <w:rPr>
          <w:lang w:val="hr-HR"/>
        </w:rPr>
        <w:t xml:space="preserve">Gore navedeno rješenje temelji se na odredbama čl. 63. </w:t>
      </w:r>
      <w:r w:rsidRPr="00853341">
        <w:rPr>
          <w:lang w:val="hr-HR"/>
        </w:rPr>
        <w:t>Stečajnog zakona (Narodne novine broj 44/96, 29/99, 129/00, 123/03, 82/06, 116/10, 25/12, 133/12 i 45/13)</w:t>
      </w:r>
      <w:r>
        <w:rPr>
          <w:lang w:val="hr-HR"/>
        </w:rPr>
        <w:t>.</w:t>
      </w:r>
      <w:r w:rsidRPr="00853341">
        <w:rPr>
          <w:lang w:val="hr-HR"/>
        </w:rPr>
        <w:t xml:space="preserve"> </w:t>
      </w:r>
    </w:p>
    <w:p w:rsidRDefault="00AF2C75" w:rsidP="00874D1A" w:rsidR="00AF2C75" w:rsidRPr="000F119B">
      <w:pPr>
        <w:jc w:val="both"/>
        <w:rPr>
          <w:sz w:val="36"/>
          <w:szCs w:val="36"/>
          <w:lang w:val="hr-HR"/>
        </w:rPr>
      </w:pPr>
    </w:p>
    <w:p w:rsidRDefault="00143AD0" w:rsidP="000F119B" w:rsidR="00874D1A" w:rsidRPr="001F5135">
      <w:pPr>
        <w:ind w:firstLine="720"/>
        <w:jc w:val="center"/>
        <w:rPr>
          <w:lang w:val="hr-HR"/>
        </w:rPr>
      </w:pPr>
      <w:r w:rsidRPr="001F5135">
        <w:rPr>
          <w:lang w:val="hr-HR"/>
        </w:rPr>
        <w:t>(12. St</w:t>
      </w:r>
      <w:r w:rsidR="003E0928">
        <w:rPr>
          <w:lang w:val="hr-HR"/>
        </w:rPr>
        <w:t>-</w:t>
      </w:r>
      <w:r w:rsidR="002B3A9B">
        <w:rPr>
          <w:lang w:val="hr-HR"/>
        </w:rPr>
        <w:t>237</w:t>
      </w:r>
      <w:r w:rsidR="002C324C">
        <w:rPr>
          <w:lang w:val="hr-HR"/>
        </w:rPr>
        <w:t>/2013</w:t>
      </w:r>
      <w:r w:rsidRPr="001F5135">
        <w:rPr>
          <w:lang w:val="hr-HR"/>
        </w:rPr>
        <w:t xml:space="preserve"> od </w:t>
      </w:r>
      <w:r w:rsidR="000F119B">
        <w:rPr>
          <w:lang w:val="hr-HR"/>
        </w:rPr>
        <w:t>17</w:t>
      </w:r>
      <w:r w:rsidR="00F3109A" w:rsidRPr="001F5135">
        <w:rPr>
          <w:lang w:val="hr-HR"/>
        </w:rPr>
        <w:t>.1</w:t>
      </w:r>
      <w:r w:rsidR="002C324C">
        <w:rPr>
          <w:lang w:val="hr-HR"/>
        </w:rPr>
        <w:t>2</w:t>
      </w:r>
      <w:r w:rsidR="00F3109A" w:rsidRPr="001F5135">
        <w:rPr>
          <w:lang w:val="hr-HR"/>
        </w:rPr>
        <w:t>.</w:t>
      </w:r>
      <w:r w:rsidR="00874D1A" w:rsidRPr="001F5135">
        <w:rPr>
          <w:lang w:val="hr-HR"/>
        </w:rPr>
        <w:t>201</w:t>
      </w:r>
      <w:r w:rsidR="00ED099D">
        <w:rPr>
          <w:lang w:val="hr-HR"/>
        </w:rPr>
        <w:t>5.</w:t>
      </w:r>
      <w:r w:rsidR="00874D1A" w:rsidRPr="001F5135">
        <w:rPr>
          <w:lang w:val="hr-HR"/>
        </w:rPr>
        <w:t>)</w:t>
      </w:r>
    </w:p>
    <w:sectPr w:rsidSect="000C09AE" w:rsidR="00874D1A" w:rsidRPr="001F5135">
      <w:headerReference w:type="even" r:id="rId10"/>
      <w:headerReference w:type="default" r:id="rId11"/>
      <w:pgSz w:h="15840" w:w="12240"/>
      <w:pgMar w:gutter="0" w:footer="708" w:header="708" w:left="1800" w:bottom="2336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36E70" w:rsidP="003A6DA9" w:rsidR="00336E70">
      <w:r>
        <w:separator/>
      </w:r>
    </w:p>
  </w:endnote>
  <w:endnote w:id="0" w:type="continuationSeparator">
    <w:p w:rsidRDefault="00336E70" w:rsidP="003A6DA9" w:rsidR="00336E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36E70" w:rsidP="003A6DA9" w:rsidR="00336E70">
      <w:r>
        <w:separator/>
      </w:r>
    </w:p>
  </w:footnote>
  <w:footnote w:id="0" w:type="continuationSeparator">
    <w:p w:rsidRDefault="00336E70" w:rsidP="003A6DA9" w:rsidR="00336E7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59EC" w:rsidP="00140983" w:rsidR="003759E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759EC" w:rsidR="003759E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59EC" w:rsidP="00140983" w:rsidR="003759E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F11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A6DA9" w:rsidR="003A6DA9" w:rsidRPr="003A6DA9">
    <w:pPr>
      <w:pStyle w:val="Zaglavlje"/>
      <w:jc w:val="center"/>
    </w:pPr>
    <w:r>
      <w:tab/>
    </w:r>
    <w:r>
      <w:tab/>
    </w:r>
  </w:p>
  <w:p w:rsidRDefault="003A6DA9" w:rsidR="003A6DA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FE0C58"/>
    <w:multiLevelType w:val="hybridMultilevel"/>
    <w:tmpl w:val="1AE2C0C8"/>
    <w:lvl w:tplc="9434237E" w:ilvl="0">
      <w:start w:val="10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4FCD23EB"/>
    <w:multiLevelType w:val="hybridMultilevel"/>
    <w:tmpl w:val="6838AB84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64A7F"/>
    <w:rsid w:val="000537EF"/>
    <w:rsid w:val="00071549"/>
    <w:rsid w:val="00073137"/>
    <w:rsid w:val="000A0D85"/>
    <w:rsid w:val="000A5AF9"/>
    <w:rsid w:val="000C09AE"/>
    <w:rsid w:val="000C72C1"/>
    <w:rsid w:val="000D6E9C"/>
    <w:rsid w:val="000E75E7"/>
    <w:rsid w:val="000F119B"/>
    <w:rsid w:val="00116900"/>
    <w:rsid w:val="00116E67"/>
    <w:rsid w:val="00134019"/>
    <w:rsid w:val="00140983"/>
    <w:rsid w:val="00142696"/>
    <w:rsid w:val="00143AD0"/>
    <w:rsid w:val="001642F6"/>
    <w:rsid w:val="0018257D"/>
    <w:rsid w:val="001904BB"/>
    <w:rsid w:val="001B72A1"/>
    <w:rsid w:val="001C44AE"/>
    <w:rsid w:val="001E40BB"/>
    <w:rsid w:val="001F4805"/>
    <w:rsid w:val="001F5135"/>
    <w:rsid w:val="00232BAF"/>
    <w:rsid w:val="00245B62"/>
    <w:rsid w:val="00247D9D"/>
    <w:rsid w:val="00267117"/>
    <w:rsid w:val="00267405"/>
    <w:rsid w:val="002724DD"/>
    <w:rsid w:val="0028304B"/>
    <w:rsid w:val="00292CCB"/>
    <w:rsid w:val="002B3A9B"/>
    <w:rsid w:val="002C2EE8"/>
    <w:rsid w:val="002C324C"/>
    <w:rsid w:val="003109B7"/>
    <w:rsid w:val="00313AD8"/>
    <w:rsid w:val="0031650A"/>
    <w:rsid w:val="0032654A"/>
    <w:rsid w:val="00333ABE"/>
    <w:rsid w:val="00336E70"/>
    <w:rsid w:val="00362D08"/>
    <w:rsid w:val="003759EC"/>
    <w:rsid w:val="003A504B"/>
    <w:rsid w:val="003A6DA9"/>
    <w:rsid w:val="003B7F7C"/>
    <w:rsid w:val="003E0928"/>
    <w:rsid w:val="003E0BFE"/>
    <w:rsid w:val="003F13DF"/>
    <w:rsid w:val="00443485"/>
    <w:rsid w:val="0047098F"/>
    <w:rsid w:val="004817E6"/>
    <w:rsid w:val="004A2409"/>
    <w:rsid w:val="004D02C9"/>
    <w:rsid w:val="00503DA8"/>
    <w:rsid w:val="00503F60"/>
    <w:rsid w:val="00511707"/>
    <w:rsid w:val="00514BFC"/>
    <w:rsid w:val="005459EF"/>
    <w:rsid w:val="005459F1"/>
    <w:rsid w:val="005519CD"/>
    <w:rsid w:val="00587762"/>
    <w:rsid w:val="00636503"/>
    <w:rsid w:val="00636819"/>
    <w:rsid w:val="00656DEE"/>
    <w:rsid w:val="0066405B"/>
    <w:rsid w:val="00690B15"/>
    <w:rsid w:val="00693700"/>
    <w:rsid w:val="006F3242"/>
    <w:rsid w:val="007706B6"/>
    <w:rsid w:val="00775C4F"/>
    <w:rsid w:val="007C6149"/>
    <w:rsid w:val="007D4F11"/>
    <w:rsid w:val="007F1FA5"/>
    <w:rsid w:val="0081479D"/>
    <w:rsid w:val="008356F0"/>
    <w:rsid w:val="0084495C"/>
    <w:rsid w:val="008714DE"/>
    <w:rsid w:val="00873E56"/>
    <w:rsid w:val="00874D1A"/>
    <w:rsid w:val="008A6F0E"/>
    <w:rsid w:val="008B08C9"/>
    <w:rsid w:val="008B4783"/>
    <w:rsid w:val="008B4E47"/>
    <w:rsid w:val="008D255C"/>
    <w:rsid w:val="008D374A"/>
    <w:rsid w:val="00913E4E"/>
    <w:rsid w:val="0091491C"/>
    <w:rsid w:val="00964A7F"/>
    <w:rsid w:val="00993327"/>
    <w:rsid w:val="00993B02"/>
    <w:rsid w:val="00995673"/>
    <w:rsid w:val="009B35E8"/>
    <w:rsid w:val="009C7F9B"/>
    <w:rsid w:val="009D59A9"/>
    <w:rsid w:val="00A6343F"/>
    <w:rsid w:val="00AB368A"/>
    <w:rsid w:val="00AB3A84"/>
    <w:rsid w:val="00AC2BFB"/>
    <w:rsid w:val="00AE4DF0"/>
    <w:rsid w:val="00AF2C75"/>
    <w:rsid w:val="00B231D3"/>
    <w:rsid w:val="00B247A1"/>
    <w:rsid w:val="00B645A6"/>
    <w:rsid w:val="00B66F81"/>
    <w:rsid w:val="00B7355D"/>
    <w:rsid w:val="00B771C5"/>
    <w:rsid w:val="00BA4D94"/>
    <w:rsid w:val="00BB31D0"/>
    <w:rsid w:val="00BC7589"/>
    <w:rsid w:val="00BD70D1"/>
    <w:rsid w:val="00BE4C93"/>
    <w:rsid w:val="00C0623D"/>
    <w:rsid w:val="00C23C82"/>
    <w:rsid w:val="00C47892"/>
    <w:rsid w:val="00C6412A"/>
    <w:rsid w:val="00C643A8"/>
    <w:rsid w:val="00CA1776"/>
    <w:rsid w:val="00CA282C"/>
    <w:rsid w:val="00CA2900"/>
    <w:rsid w:val="00CC0ECE"/>
    <w:rsid w:val="00CC3B1A"/>
    <w:rsid w:val="00CC6B59"/>
    <w:rsid w:val="00CD4B7F"/>
    <w:rsid w:val="00CE6496"/>
    <w:rsid w:val="00D02A1C"/>
    <w:rsid w:val="00D10042"/>
    <w:rsid w:val="00D268E7"/>
    <w:rsid w:val="00D41022"/>
    <w:rsid w:val="00D56809"/>
    <w:rsid w:val="00D63F94"/>
    <w:rsid w:val="00D80D86"/>
    <w:rsid w:val="00D8736A"/>
    <w:rsid w:val="00DA3898"/>
    <w:rsid w:val="00DB1BC8"/>
    <w:rsid w:val="00E059E1"/>
    <w:rsid w:val="00E17A90"/>
    <w:rsid w:val="00E25A2D"/>
    <w:rsid w:val="00E35670"/>
    <w:rsid w:val="00EC269E"/>
    <w:rsid w:val="00EC3FAE"/>
    <w:rsid w:val="00ED099D"/>
    <w:rsid w:val="00F3109A"/>
    <w:rsid w:val="00F36005"/>
    <w:rsid w:val="00F44A39"/>
    <w:rsid w:val="00F6128E"/>
    <w:rsid w:val="00F77480"/>
    <w:rsid w:val="00F8246C"/>
    <w:rsid w:val="00F833D5"/>
    <w:rsid w:val="00FB0926"/>
    <w:rsid w:val="00FE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64A7F"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qFormat/>
    <w:rsid w:val="00964A7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qFormat/>
    <w:rsid w:val="00964A7F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964A7F"/>
    <w:pPr>
      <w:keepNext/>
      <w:jc w:val="both"/>
      <w:outlineLvl w:val="2"/>
    </w:pPr>
    <w:rPr>
      <w:rFonts w:eastAsia="Arial Unicode MS"/>
      <w:b/>
      <w:szCs w:val="20"/>
      <w:lang w:val="x-none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aliases w:val="uvlaka 3,uvlaka 2"/>
    <w:basedOn w:val="Normal"/>
    <w:rsid w:val="00964A7F"/>
    <w:pPr>
      <w:jc w:val="both"/>
    </w:pPr>
    <w:rPr>
      <w:szCs w:val="20"/>
      <w:lang w:eastAsia="hr-HR" w:val="en-AU"/>
    </w:rPr>
  </w:style>
  <w:style w:styleId="Tekstbalonia" w:type="paragraph">
    <w:name w:val="Balloon Text"/>
    <w:basedOn w:val="Normal"/>
    <w:link w:val="TekstbaloniaChar"/>
    <w:rsid w:val="00CA2900"/>
    <w:rPr>
      <w:rFonts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CA2900"/>
    <w:rPr>
      <w:rFonts w:cs="Tahoma" w:hAnsi="Tahoma" w:ascii="Tahoma"/>
      <w:sz w:val="16"/>
      <w:szCs w:val="16"/>
      <w:lang w:eastAsia="en-US" w:val="en-US"/>
    </w:rPr>
  </w:style>
  <w:style w:customStyle="true" w:styleId="Naslov3Char" w:type="character">
    <w:name w:val="Naslov 3 Char"/>
    <w:link w:val="Naslov3"/>
    <w:rsid w:val="00D10042"/>
    <w:rPr>
      <w:rFonts w:eastAsia="Arial Unicode MS"/>
      <w:b/>
      <w:sz w:val="24"/>
      <w:lang w:eastAsia="en-US"/>
    </w:rPr>
  </w:style>
  <w:style w:styleId="Zaglavlje" w:type="paragraph">
    <w:name w:val="header"/>
    <w:basedOn w:val="Normal"/>
    <w:link w:val="ZaglavljeChar"/>
    <w:uiPriority w:val="99"/>
    <w:rsid w:val="003A6DA9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A6DA9"/>
    <w:rPr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rsid w:val="003A6DA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3A6DA9"/>
    <w:rPr>
      <w:sz w:val="24"/>
      <w:szCs w:val="24"/>
      <w:lang w:eastAsia="en-US" w:val="en-US"/>
    </w:rPr>
  </w:style>
  <w:style w:styleId="Brojstranice" w:type="character">
    <w:name w:val="page number"/>
    <w:basedOn w:val="Zadanifontodlomka"/>
    <w:rsid w:val="003759EC"/>
  </w:style>
  <w:style w:customStyle="true" w:styleId="CharChar3" w:type="character">
    <w:name w:val="Char Char3"/>
    <w:locked/>
    <w:rsid w:val="00AF2C75"/>
    <w:rPr>
      <w:rFonts w:eastAsia="Arial Unicode MS"/>
      <w:b/>
      <w:sz w:val="24"/>
      <w:lang w:bidi="ar-SA" w:eastAsia="en-US" w:val="hr-HR"/>
    </w:rPr>
  </w:style>
  <w:style w:styleId="Tekstrezerviranogmjesta" w:type="character">
    <w:name w:val="Placeholder Text"/>
    <w:basedOn w:val="Zadanifontodlomka"/>
    <w:uiPriority w:val="99"/>
    <w:semiHidden/>
    <w:rsid w:val="00AB368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B368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AB368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AB368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AB368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64A7F"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qFormat/>
    <w:rsid w:val="00964A7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qFormat/>
    <w:rsid w:val="00964A7F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964A7F"/>
    <w:pPr>
      <w:keepNext/>
      <w:jc w:val="both"/>
      <w:outlineLvl w:val="2"/>
    </w:pPr>
    <w:rPr>
      <w:rFonts w:eastAsia="Arial Unicode MS"/>
      <w:b/>
      <w:szCs w:val="20"/>
      <w:lang w:val="x-none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aliases w:val="uvlaka 3,uvlaka 2"/>
    <w:basedOn w:val="Normal"/>
    <w:rsid w:val="00964A7F"/>
    <w:pPr>
      <w:jc w:val="both"/>
    </w:pPr>
    <w:rPr>
      <w:szCs w:val="20"/>
      <w:lang w:eastAsia="hr-HR" w:val="en-AU"/>
    </w:rPr>
  </w:style>
  <w:style w:styleId="Tekstbalonia" w:type="paragraph">
    <w:name w:val="Balloon Text"/>
    <w:basedOn w:val="Normal"/>
    <w:link w:val="TekstbaloniaChar"/>
    <w:rsid w:val="00CA2900"/>
    <w:rPr>
      <w:rFonts w:ascii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CA2900"/>
    <w:rPr>
      <w:rFonts w:ascii="Tahoma" w:cs="Tahoma" w:hAnsi="Tahoma"/>
      <w:sz w:val="16"/>
      <w:szCs w:val="16"/>
      <w:lang w:eastAsia="en-US" w:val="en-US"/>
    </w:rPr>
  </w:style>
  <w:style w:customStyle="1" w:styleId="Naslov3Char" w:type="character">
    <w:name w:val="Naslov 3 Char"/>
    <w:link w:val="Naslov3"/>
    <w:rsid w:val="00D10042"/>
    <w:rPr>
      <w:rFonts w:eastAsia="Arial Unicode MS"/>
      <w:b/>
      <w:sz w:val="24"/>
      <w:lang w:eastAsia="en-US"/>
    </w:rPr>
  </w:style>
  <w:style w:styleId="Zaglavlje" w:type="paragraph">
    <w:name w:val="header"/>
    <w:basedOn w:val="Normal"/>
    <w:link w:val="ZaglavljeChar"/>
    <w:uiPriority w:val="99"/>
    <w:rsid w:val="003A6DA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A6DA9"/>
    <w:rPr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rsid w:val="003A6DA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3A6DA9"/>
    <w:rPr>
      <w:sz w:val="24"/>
      <w:szCs w:val="24"/>
      <w:lang w:eastAsia="en-US" w:val="en-US"/>
    </w:rPr>
  </w:style>
  <w:style w:styleId="Brojstranice" w:type="character">
    <w:name w:val="page number"/>
    <w:basedOn w:val="Zadanifontodlomka"/>
    <w:rsid w:val="003759EC"/>
  </w:style>
  <w:style w:customStyle="1" w:styleId="CharChar3" w:type="character">
    <w:name w:val="Char Char3"/>
    <w:locked/>
    <w:rsid w:val="00AF2C75"/>
    <w:rPr>
      <w:rFonts w:eastAsia="Arial Unicode MS"/>
      <w:b/>
      <w:sz w:val="24"/>
      <w:lang w:bidi="ar-SA" w:eastAsia="en-US" w:val="hr-HR"/>
    </w:rPr>
  </w:style>
  <w:style w:styleId="Tekstrezerviranogmjesta" w:type="character">
    <w:name w:val="Placeholder Text"/>
    <w:basedOn w:val="Zadanifontodlomka"/>
    <w:uiPriority w:val="99"/>
    <w:semiHidden/>
    <w:rsid w:val="00AB368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B368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AB368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AB368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AB368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32951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87174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890912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326865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773248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3731906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97026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0890281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429837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prosinca 2015.</izvorni_sadrzaj>
    <derivirana_varijabla naziv="DomainObject.DatumDonosenjaOdluke_1">17.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St-237/2013-20</izvorni_sadrzaj>
    <derivirana_varijabla naziv="DomainObject.Oznaka_1">St-237/2013-20</derivirana_varijabla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237</izvorni_sadrzaj>
    <derivirana_varijabla naziv="DomainObject.Predmet.Broj_1">237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travnja 2013.</izvorni_sadrzaj>
    <derivirana_varijabla naziv="DomainObject.Predmet.DatumOsnivanja_1">8. travnja 2013.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St-237/2013</izvorni_sadrzaj>
    <derivirana_varijabla naziv="DomainObject.Predmet.OznakaBroj_1">St-237/2013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PERO IVICA</izvorni_sadrzaj>
    <derivirana_varijabla naziv="DomainObject.Predmet.ProtustrankaFormated_1">  PERO IVICA</derivirana_varijabla>
  </DomainObject.Predmet.ProtustrankaFormated>
  <DomainObject.Predmet.ProtustrankaFormatedOIB>
    <izvorni_sadrzaj>  PERO IVICA, OIB 82201548715</izvorni_sadrzaj>
    <derivirana_varijabla naziv="DomainObject.Predmet.ProtustrankaFormatedOIB_1">  PERO IVICA, OIB 82201548715</derivirana_varijabla>
  </DomainObject.Predmet.ProtustrankaFormatedOIB>
  <DomainObject.Predmet.ProtustrankaFormatedWithAdress>
    <izvorni_sadrzaj> PERO IVICA, Mladena Vodanovića 4, 21400 Supetar</izvorni_sadrzaj>
    <derivirana_varijabla naziv="DomainObject.Predmet.ProtustrankaFormatedWithAdress_1"> PERO IVICA, Mladena Vodanovića 4, 21400 Supetar</derivirana_varijabla>
  </DomainObject.Predmet.ProtustrankaFormatedWithAdress>
  <DomainObject.Predmet.ProtustrankaFormatedWithAdressOIB>
    <izvorni_sadrzaj> PERO IVICA, OIB 82201548715, Mladena Vodanovića 4, 21400 Supetar</izvorni_sadrzaj>
    <derivirana_varijabla naziv="DomainObject.Predmet.ProtustrankaFormatedWithAdressOIB_1"> PERO IVICA, OIB 82201548715, Mladena Vodanovića 4, 21400 Supetar</derivirana_varijabla>
  </DomainObject.Predmet.ProtustrankaFormatedWithAdressOIB>
  <DomainObject.Predmet.ProtustrankaWithAdress>
    <izvorni_sadrzaj>PERO IVICA Mladena Vodanovića 4, 21400 Supetar</izvorni_sadrzaj>
    <derivirana_varijabla naziv="DomainObject.Predmet.ProtustrankaWithAdress_1">PERO IVICA Mladena Vodanovića 4, 21400 Supetar</derivirana_varijabla>
  </DomainObject.Predmet.ProtustrankaWithAdress>
  <DomainObject.Predmet.ProtustrankaWithAdressOIB>
    <izvorni_sadrzaj>PERO IVICA, OIB 82201548715, Mladena Vodanovića 4, 21400 Supetar</izvorni_sadrzaj>
    <derivirana_varijabla naziv="DomainObject.Predmet.ProtustrankaWithAdressOIB_1">PERO IVICA, OIB 82201548715, Mladena Vodanovića 4, 21400 Supetar</derivirana_varijabla>
  </DomainObject.Predmet.ProtustrankaWithAdressOIB>
  <DomainObject.Predmet.ProtustrankaNazivFormated>
    <izvorni_sadrzaj>PERO IVICA</izvorni_sadrzaj>
    <derivirana_varijabla naziv="DomainObject.Predmet.ProtustrankaNazivFormated_1">PERO IVICA</derivirana_varijabla>
  </DomainObject.Predmet.ProtustrankaNazivFormated>
  <DomainObject.Predmet.ProtustrankaNazivFormatedOIB>
    <izvorni_sadrzaj>PERO IVICA, OIB 82201548715</izvorni_sadrzaj>
    <derivirana_varijabla naziv="DomainObject.Predmet.ProtustrankaNazivFormatedOIB_1">PERO IVICA, OIB 82201548715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Split</izvorni_sadrzaj>
    <derivirana_varijabla naziv="DomainObject.Predmet.StrankaFormated_1">  FINA Split</derivirana_varijabla>
  </DomainObject.Predmet.StrankaFormated>
  <DomainObject.Predmet.StrankaFormatedOIB>
    <izvorni_sadrzaj>  FINA Split, OIB 85821130368</izvorni_sadrzaj>
    <derivirana_varijabla naziv="DomainObject.Predmet.StrankaFormatedOIB_1">  FINA Split, OIB 85821130368</derivirana_varijabla>
  </DomainObject.Predmet.StrankaFormatedOIB>
  <DomainObject.Predmet.StrankaFormatedWithAdress>
    <izvorni_sadrzaj> FINA Split, Mažuranovićevo šetalište 24b, 21000 Split</izvorni_sadrzaj>
    <derivirana_varijabla naziv="DomainObject.Predmet.StrankaFormatedWithAdress_1"> FINA Split, Mažuranovićevo šetalište 24b, 21000 Split</derivirana_varijabla>
  </DomainObject.Predmet.StrankaFormatedWithAdress>
  <DomainObject.Predmet.StrankaFormatedWithAdressOIB>
    <izvorni_sadrzaj> FINA Split, OIB 85821130368, Mažuranovićevo šetalište 24b, 21000 Split</izvorni_sadrzaj>
    <derivirana_varijabla naziv="DomainObject.Predmet.StrankaFormatedWithAdressOIB_1"> FINA Split, OIB 85821130368, Mažuranovićevo šetalište 24b, 21000 Split</derivirana_varijabla>
  </DomainObject.Predmet.StrankaFormatedWithAdressOIB>
  <DomainObject.Predmet.StrankaWithAdress>
    <izvorni_sadrzaj>FINA Split Mažuranovićevo šetalište 24b,21000 Split</izvorni_sadrzaj>
    <derivirana_varijabla naziv="DomainObject.Predmet.StrankaWithAdress_1">FINA Split Mažuranovićevo šetalište 24b,21000 Split</derivirana_varijabla>
  </DomainObject.Predmet.StrankaWithAdress>
  <DomainObject.Predmet.StrankaWithAdressOIB>
    <izvorni_sadrzaj>FINA Split, OIB 85821130368, Mažuranovićevo šetalište 24b,21000 Split</izvorni_sadrzaj>
    <derivirana_varijabla naziv="DomainObject.Predmet.StrankaWithAdressOIB_1">FINA Split, OIB 85821130368, Mažuranovićevo šetalište 24b,21000 Split</derivirana_varijabla>
  </DomainObject.Predmet.StrankaWithAdressOIB>
  <DomainObject.Predmet.StrankaNazivFormated>
    <izvorni_sadrzaj>FINA Split</izvorni_sadrzaj>
    <derivirana_varijabla naziv="DomainObject.Predmet.StrankaNazivFormated_1">FINA Split</derivirana_varijabla>
  </DomainObject.Predmet.StrankaNazivFormated>
  <DomainObject.Predmet.StrankaNazivFormatedOIB>
    <izvorni_sadrzaj>FINA Split, OIB 85821130368</izvorni_sadrzaj>
    <derivirana_varijabla naziv="DomainObject.Predmet.StrankaNazivFormatedOIB_1">FINA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 Split</item>
    </izvorni_sadrzaj>
    <derivirana_varijabla naziv="DomainObject.Predmet.StrankaListFormated_1">
      <item>FINA Split</item>
    </derivirana_varijabla>
  </DomainObject.Predmet.StrankaListFormated>
  <DomainObject.Predmet.StrankaListFormatedOIB>
    <izvorni_sadrzaj>
      <item>FINA Split, OIB 85821130368</item>
    </izvorni_sadrzaj>
    <derivirana_varijabla naziv="DomainObject.Predmet.StrankaListFormatedOIB_1">
      <item>FINA Split, OIB 85821130368</item>
    </derivirana_varijabla>
  </DomainObject.Predmet.StrankaListFormatedOIB>
  <DomainObject.Predmet.StrankaListFormatedWithAdress>
    <izvorni_sadrzaj>
      <item>FINA Split, Mažuranovićevo šetalište 24b, 21000 Split</item>
    </izvorni_sadrzaj>
    <derivirana_varijabla naziv="DomainObject.Predmet.StrankaListFormatedWithAdress_1">
      <item>FINA Split, Mažuranovićevo šetalište 24b, 21000 Split</item>
    </derivirana_varijabla>
  </DomainObject.Predmet.StrankaListFormatedWithAdress>
  <DomainObject.Predmet.StrankaListFormatedWithAdressOIB>
    <izvorni_sadrzaj>
      <item>FINA Split, OIB 85821130368, Mažuranovićevo šetalište 24b, 21000 Split</item>
    </izvorni_sadrzaj>
    <derivirana_varijabla naziv="DomainObject.Predmet.StrankaListFormatedWithAdressOIB_1">
      <item>FINA Split, OIB 85821130368, Mažuranovićevo šetalište 24b, 21000 Split</item>
    </derivirana_varijabla>
  </DomainObject.Predmet.StrankaListFormatedWithAdressOIB>
  <DomainObject.Predmet.StrankaListNazivFormated>
    <izvorni_sadrzaj>
      <item>FINA Split</item>
    </izvorni_sadrzaj>
    <derivirana_varijabla naziv="DomainObject.Predmet.StrankaListNazivFormated_1">
      <item>FINA Split</item>
    </derivirana_varijabla>
  </DomainObject.Predmet.StrankaListNazivFormated>
  <DomainObject.Predmet.StrankaListNazivFormatedOIB>
    <izvorni_sadrzaj>
      <item>FINA Split, OIB 85821130368</item>
    </izvorni_sadrzaj>
    <derivirana_varijabla naziv="DomainObject.Predmet.StrankaListNazivFormatedOIB_1">
      <item>FINA Split, OIB 85821130368</item>
    </derivirana_varijabla>
  </DomainObject.Predmet.StrankaListNazivFormatedOIB>
  <DomainObject.Predmet.ProtuStrankaListFormated>
    <izvorni_sadrzaj>
      <item>PERO IVICA</item>
    </izvorni_sadrzaj>
    <derivirana_varijabla naziv="DomainObject.Predmet.ProtuStrankaListFormated_1">
      <item>PERO IVICA</item>
    </derivirana_varijabla>
  </DomainObject.Predmet.ProtuStrankaListFormated>
  <DomainObject.Predmet.ProtuStrankaListFormatedOIB>
    <izvorni_sadrzaj>
      <item>PERO IVICA, OIB 82201548715</item>
    </izvorni_sadrzaj>
    <derivirana_varijabla naziv="DomainObject.Predmet.ProtuStrankaListFormatedOIB_1">
      <item>PERO IVICA, OIB 82201548715</item>
    </derivirana_varijabla>
  </DomainObject.Predmet.ProtuStrankaListFormatedOIB>
  <DomainObject.Predmet.ProtuStrankaListFormatedWithAdress>
    <izvorni_sadrzaj>
      <item>PERO IVICA, Mladena Vodanovića 4, 21400 Supetar</item>
    </izvorni_sadrzaj>
    <derivirana_varijabla naziv="DomainObject.Predmet.ProtuStrankaListFormatedWithAdress_1">
      <item>PERO IVICA, Mladena Vodanovića 4, 21400 Supetar</item>
    </derivirana_varijabla>
  </DomainObject.Predmet.ProtuStrankaListFormatedWithAdress>
  <DomainObject.Predmet.ProtuStrankaListFormatedWithAdressOIB>
    <izvorni_sadrzaj>
      <item>PERO IVICA, OIB 82201548715, Mladena Vodanovića 4, 21400 Supetar</item>
    </izvorni_sadrzaj>
    <derivirana_varijabla naziv="DomainObject.Predmet.ProtuStrankaListFormatedWithAdressOIB_1">
      <item>PERO IVICA, OIB 82201548715, Mladena Vodanovića 4, 21400 Supetar</item>
    </derivirana_varijabla>
  </DomainObject.Predmet.ProtuStrankaListFormatedWithAdressOIB>
  <DomainObject.Predmet.ProtuStrankaListNazivFormated>
    <izvorni_sadrzaj>
      <item>PERO IVICA</item>
    </izvorni_sadrzaj>
    <derivirana_varijabla naziv="DomainObject.Predmet.ProtuStrankaListNazivFormated_1">
      <item>PERO IVICA</item>
    </derivirana_varijabla>
  </DomainObject.Predmet.ProtuStrankaListNazivFormated>
  <DomainObject.Predmet.ProtuStrankaListNazivFormatedOIB>
    <izvorni_sadrzaj>
      <item>PERO IVICA, OIB 82201548715</item>
    </izvorni_sadrzaj>
    <derivirana_varijabla naziv="DomainObject.Predmet.ProtuStrankaListNazivFormatedOIB_1">
      <item>PERO IVICA, OIB 82201548715</item>
    </derivirana_varijabla>
  </DomainObject.Predmet.ProtuStrankaListNazivFormatedOIB>
  <DomainObject.Predmet.OstaliListFormated>
    <izvorni_sadrzaj>
      <item>DRAGAN MIJOČ</item>
    </izvorni_sadrzaj>
    <derivirana_varijabla naziv="DomainObject.Predmet.OstaliListFormated_1">
      <item>DRAGAN MIJOČ</item>
    </derivirana_varijabla>
  </DomainObject.Predmet.OstaliListFormated>
  <DomainObject.Predmet.OstaliListFormatedOIB>
    <izvorni_sadrzaj>
      <item>DRAGAN MIJOČ, OIB 28409740956</item>
    </izvorni_sadrzaj>
    <derivirana_varijabla naziv="DomainObject.Predmet.OstaliListFormatedOIB_1">
      <item>DRAGAN MIJOČ, OIB 28409740956</item>
    </derivirana_varijabla>
  </DomainObject.Predmet.OstaliListFormatedOIB>
  <DomainObject.Predmet.OstaliListFormatedWithAdress>
    <izvorni_sadrzaj>
      <item>DRAGAN MIJOČ</item>
    </izvorni_sadrzaj>
    <derivirana_varijabla naziv="DomainObject.Predmet.OstaliListFormatedWithAdress_1">
      <item>DRAGAN MIJOČ</item>
    </derivirana_varijabla>
  </DomainObject.Predmet.OstaliListFormatedWithAdress>
  <DomainObject.Predmet.OstaliListFormatedWithAdressOIB>
    <izvorni_sadrzaj>
      <item>DRAGAN MIJOČ, OIB 28409740956</item>
    </izvorni_sadrzaj>
    <derivirana_varijabla naziv="DomainObject.Predmet.OstaliListFormatedWithAdressOIB_1">
      <item>DRAGAN MIJOČ, OIB 28409740956</item>
    </derivirana_varijabla>
  </DomainObject.Predmet.OstaliListFormatedWithAdressOIB>
  <DomainObject.Predmet.OstaliListNazivFormated>
    <izvorni_sadrzaj>
      <item>DRAGAN MIJOČ</item>
    </izvorni_sadrzaj>
    <derivirana_varijabla naziv="DomainObject.Predmet.OstaliListNazivFormated_1">
      <item>DRAGAN MIJOČ</item>
    </derivirana_varijabla>
  </DomainObject.Predmet.OstaliListNazivFormated>
  <DomainObject.Predmet.OstaliListNazivFormatedOIB>
    <izvorni_sadrzaj>
      <item>DRAGAN MIJOČ, OIB 28409740956</item>
    </izvorni_sadrzaj>
    <derivirana_varijabla naziv="DomainObject.Predmet.OstaliListNazivFormatedOIB_1">
      <item>DRAGAN MIJOČ, OIB 28409740956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prosinca 2015.</izvorni_sadrzaj>
    <derivirana_varijabla naziv="DomainObject.Datum_1">17. prosinca 2015.</derivirana_varijabla>
  </DomainObject.Datum>
  <DomainObject.PoslovniBrojDokumenta>
    <izvorni_sadrzaj>St-237/2013-20</izvorni_sadrzaj>
    <derivirana_varijabla naziv="DomainObject.PoslovniBrojDokumenta_1">St-237/2013-20</derivirana_varijabla>
  </DomainObject.PoslovniBrojDokumenta>
  <DomainObject.Predmet.StrankaIDrugi>
    <izvorni_sadrzaj>FINA Split</izvorni_sadrzaj>
    <derivirana_varijabla naziv="DomainObject.Predmet.StrankaIDrugi_1">FINA Split</derivirana_varijabla>
  </DomainObject.Predmet.StrankaIDrugi>
  <DomainObject.Predmet.ProtustrankaIDrugi>
    <izvorni_sadrzaj>PERO IVICA</izvorni_sadrzaj>
    <derivirana_varijabla naziv="DomainObject.Predmet.ProtustrankaIDrugi_1">PERO IVICA</derivirana_varijabla>
  </DomainObject.Predmet.ProtustrankaIDrugi>
  <DomainObject.Predmet.StrankaIDrugiAdressOIB>
    <izvorni_sadrzaj>FINA Split, OIB 85821130368, Mažuranovićevo šetalište 24b, 21000 Split</izvorni_sadrzaj>
    <derivirana_varijabla naziv="DomainObject.Predmet.StrankaIDrugiAdressOIB_1">FINA Split, OIB 85821130368, Mažuranovićevo šetalište 24b, 21000 Split</derivirana_varijabla>
  </DomainObject.Predmet.StrankaIDrugiAdressOIB>
  <DomainObject.Predmet.ProtustrankaIDrugiAdressOIB>
    <izvorni_sadrzaj>PERO IVICA, OIB 82201548715, Mladena Vodanovića 4, 21400 Supetar</izvorni_sadrzaj>
    <derivirana_varijabla naziv="DomainObject.Predmet.ProtustrankaIDrugiAdressOIB_1">PERO IVICA, OIB 82201548715, Mladena Vodanovića 4, 21400 Supetar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PERO IVICA</item>
      <item>FINA Split</item>
      <item>DRAGAN MIJOČ</item>
    </izvorni_sadrzaj>
    <derivirana_varijabla naziv="DomainObject.Predmet.SudioniciListNaziv_1">
      <item>PERO IVICA</item>
      <item>FINA Split</item>
      <item>DRAGAN MIJOČ</item>
    </derivirana_varijabla>
  </DomainObject.Predmet.SudioniciListNaziv>
  <DomainObject.Predmet.SudioniciListAdressOIB>
    <izvorni_sadrzaj>
      <item>PERO IVICA, OIB 82201548715, Mladena Vodanovića 4,21400 Supetar</item>
      <item>FINA Split, OIB 85821130368, Mažuranovićevo šetalište 24b,21000 Split</item>
      <item>DRAGAN MIJOČ, OIB 28409740956</item>
    </izvorni_sadrzaj>
    <derivirana_varijabla naziv="DomainObject.Predmet.SudioniciListAdressOIB_1">
      <item>PERO IVICA, OIB 82201548715, Mladena Vodanovića 4,21400 Supetar</item>
      <item>FINA Split, OIB 85821130368, Mažuranovićevo šetalište 24b,21000 Split</item>
      <item>DRAGAN MIJOČ, OIB 28409740956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82201548715</item>
      <item>, OIB 85821130368</item>
      <item>, OIB 28409740956</item>
    </izvorni_sadrzaj>
    <derivirana_varijabla naziv="DomainObject.Predmet.SudioniciListNazivOIB_1">
      <item>, OIB 82201548715</item>
      <item>, OIB 85821130368</item>
      <item>, OIB 28409740956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1</properties:Pages>
  <properties:Words>275</properties:Words>
  <properties:Characters>1564</properties:Characters>
  <properties:Lines>39</properties:Lines>
  <properties:Paragraphs>14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1845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2015-12-17T07:24:00Z</dcterms:created>
  <dc:creator>pbacic</dc:creator>
  <cp:lastModifiedBy>Paško Bačić</cp:lastModifiedBy>
  <cp:lastPrinted>2012-03-29T11:25:00Z</cp:lastPrinted>
  <dcterms:modified xmlns:xsi="http://www.w3.org/2001/XMLSchema-instance" xsi:type="dcterms:W3CDTF">2015-12-17T07:35:00Z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St-237/2013-20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