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437F4B" w:rsidRDefault="00437F4B" w14:paraId="fee88cd" w14:textId="fee88cd">
      <w:pPr>
        <w:pStyle w:val="Style3"/>
        <w:widowControl/>
        <w:spacing w:line="240" w:lineRule="exact"/>
        <w:ind w:left="941" w:right="5741" w:firstLine="125"/>
        <w15:collapsed w:val="false"/>
        <w:rPr>
          <w:rFonts w:ascii="Arial" w:hAnsi="Arial" w:cs="Arial"/>
        </w:rPr>
      </w:pPr>
    </w:p>
    <w:p w:rsidR="00EB0D75" w:rsidRDefault="00EB0D7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="00EB0D75" w:rsidRDefault="00EB0D7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="00437F4B" w:rsidRDefault="00437F4B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="00437F4B" w:rsidRDefault="00437F4B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BA6BBB" w:rsidR="00F03655" w:rsidRDefault="00F83163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  <w:r w:rsidRPr="00BA6BBB">
        <w:rPr>
          <w:rFonts w:ascii="Arial" w:hAnsi="Arial" w:cs="Arial"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699366</wp:posOffset>
            </wp:positionH>
            <wp:positionV relativeFrom="paragraph">
              <wp:posOffset>-20955</wp:posOffset>
            </wp:positionV>
            <wp:extent cx="518967" cy="609600"/>
            <wp:effectExtent l="0" t="0" r="0" b="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28" cy="6168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BA6BBB" w:rsidR="00F03655" w:rsidRDefault="00F0365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BA6BBB" w:rsidR="009E4878" w:rsidRDefault="009E4878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BA6BBB" w:rsidR="009E4878" w:rsidRDefault="009E4878">
      <w:pPr>
        <w:pStyle w:val="Style3"/>
        <w:widowControl/>
        <w:ind w:left="941" w:right="5741" w:firstLine="125"/>
        <w:rPr>
          <w:rFonts w:ascii="Arial" w:hAnsi="Arial" w:cs="Arial"/>
        </w:rPr>
      </w:pPr>
    </w:p>
    <w:p w:rsidRPr="00BA6BBB" w:rsidR="009E4878" w:rsidP="005642DF" w:rsidRDefault="009E4878">
      <w:pPr>
        <w:pStyle w:val="Style3"/>
        <w:widowControl/>
        <w:ind w:right="4564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BA6BBB" w:rsidR="009E4878" w:rsidP="00BA6BBB" w:rsidRDefault="00B555B1">
      <w:pPr>
        <w:pStyle w:val="Style3"/>
        <w:widowControl/>
        <w:ind w:left="-709" w:right="399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 OPĆINSKI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PREKRŠAJNI SUD U </w:t>
      </w:r>
      <w:r w:rsidRPr="00BA6BBB">
        <w:rPr>
          <w:rStyle w:val="FontStyle21"/>
          <w:rFonts w:ascii="Arial" w:hAnsi="Arial" w:cs="Arial"/>
          <w:sz w:val="24"/>
          <w:szCs w:val="24"/>
        </w:rPr>
        <w:t>Z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BA6BBB" w:rsidR="005642DF" w:rsidP="00BA6BBB" w:rsidRDefault="00554681">
      <w:pPr>
        <w:pStyle w:val="Style3"/>
        <w:widowControl/>
        <w:ind w:right="5131"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Zagreb, Avenija Dubrovnik</w:t>
      </w:r>
      <w:r w:rsid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1D002C">
        <w:rPr>
          <w:rStyle w:val="FontStyle21"/>
          <w:rFonts w:ascii="Arial" w:hAnsi="Arial" w:cs="Arial"/>
          <w:sz w:val="24"/>
          <w:szCs w:val="24"/>
        </w:rPr>
        <w:t>8</w:t>
      </w:r>
    </w:p>
    <w:p w:rsidRPr="00BA6BBB" w:rsidR="005642DF" w:rsidP="005642DF" w:rsidRDefault="005642DF">
      <w:pPr>
        <w:pStyle w:val="Zaglavlje"/>
        <w:jc w:val="right"/>
        <w:rPr>
          <w:rFonts w:ascii="Arial" w:hAnsi="Arial" w:cs="Arial"/>
        </w:rPr>
      </w:pPr>
      <w:r w:rsidRPr="00BA6BBB">
        <w:rPr>
          <w:rFonts w:ascii="Arial" w:hAnsi="Arial" w:cs="Arial"/>
        </w:rPr>
        <w:t>Posl. br: Pp Ikp-eu-</w:t>
      </w:r>
      <w:r w:rsidR="00D07F97">
        <w:rPr>
          <w:rFonts w:ascii="Arial" w:hAnsi="Arial" w:cs="Arial"/>
        </w:rPr>
        <w:t>75/2026</w:t>
      </w:r>
    </w:p>
    <w:p w:rsidR="00F03655" w:rsidP="009E4878" w:rsidRDefault="00F03655">
      <w:pPr>
        <w:pStyle w:val="Style9"/>
        <w:widowControl/>
        <w:spacing w:line="240" w:lineRule="exact"/>
        <w:ind w:left="-284"/>
        <w:jc w:val="both"/>
        <w:rPr>
          <w:rFonts w:ascii="Arial" w:hAnsi="Arial" w:cs="Arial"/>
        </w:rPr>
      </w:pPr>
    </w:p>
    <w:p w:rsidRPr="00BA6BBB" w:rsidR="00B30C23" w:rsidP="009E4878" w:rsidRDefault="00B30C23">
      <w:pPr>
        <w:pStyle w:val="Style9"/>
        <w:widowControl/>
        <w:spacing w:line="240" w:lineRule="exact"/>
        <w:ind w:left="-284"/>
        <w:jc w:val="both"/>
        <w:rPr>
          <w:rFonts w:ascii="Arial" w:hAnsi="Arial" w:cs="Arial"/>
        </w:rPr>
      </w:pPr>
    </w:p>
    <w:p w:rsidRPr="00BA6BBB" w:rsidR="00F03655" w:rsidP="009E4878" w:rsidRDefault="003937C5">
      <w:pPr>
        <w:pStyle w:val="Style9"/>
        <w:widowControl/>
        <w:spacing w:before="96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="00F03655" w:rsidP="009E4878" w:rsidRDefault="003937C5">
      <w:pPr>
        <w:pStyle w:val="Style9"/>
        <w:widowControl/>
        <w:spacing w:before="110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BA6BBB" w:rsidR="00F03655" w:rsidP="009E4878" w:rsidRDefault="00F03655">
      <w:pPr>
        <w:pStyle w:val="Style6"/>
        <w:widowControl/>
        <w:spacing w:line="240" w:lineRule="exact"/>
        <w:ind w:left="-284"/>
        <w:rPr>
          <w:rFonts w:ascii="Arial" w:hAnsi="Arial" w:cs="Arial"/>
        </w:rPr>
      </w:pPr>
    </w:p>
    <w:p w:rsidR="00950B3A" w:rsidP="005642DF" w:rsidRDefault="00B555B1">
      <w:pPr>
        <w:pStyle w:val="Style6"/>
        <w:widowControl/>
        <w:spacing w:before="106" w:line="274" w:lineRule="exact"/>
        <w:ind w:left="-567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Općinski p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rekršajni sud u Zagrebu po sutkinji </w:t>
      </w:r>
      <w:r w:rsidRPr="00BA6BBB" w:rsidR="009E4878">
        <w:rPr>
          <w:rStyle w:val="FontStyle21"/>
          <w:rFonts w:ascii="Arial" w:hAnsi="Arial" w:cs="Arial"/>
          <w:sz w:val="24"/>
          <w:szCs w:val="24"/>
        </w:rPr>
        <w:t>Kristini Orlović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, uz sudjelovanje </w:t>
      </w:r>
      <w:r w:rsidRPr="00BA6BBB" w:rsidR="009E4878">
        <w:rPr>
          <w:rStyle w:val="FontStyle21"/>
          <w:rFonts w:ascii="Arial" w:hAnsi="Arial" w:cs="Arial"/>
          <w:sz w:val="24"/>
          <w:szCs w:val="24"/>
        </w:rPr>
        <w:t xml:space="preserve">Sandre Mikulić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kao zapisničarke u postupku odlučivanja o zahtjevu države izdavateljice, Republike </w:t>
      </w:r>
      <w:r w:rsidR="003038B1">
        <w:rPr>
          <w:rStyle w:val="FontStyle21"/>
          <w:rFonts w:ascii="Arial" w:hAnsi="Arial" w:cs="Arial"/>
          <w:sz w:val="24"/>
          <w:szCs w:val="24"/>
        </w:rPr>
        <w:t>Austrije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, za priznanje i izvršenje novčane kazne </w:t>
      </w:r>
      <w:r w:rsidRPr="00BA6BBB" w:rsidR="008C6785">
        <w:rPr>
          <w:rStyle w:val="FontStyle21"/>
          <w:rFonts w:ascii="Arial" w:hAnsi="Arial" w:cs="Arial"/>
          <w:sz w:val="24"/>
          <w:szCs w:val="24"/>
        </w:rPr>
        <w:t>prema osuđeni</w:t>
      </w:r>
      <w:r w:rsidR="007A1060">
        <w:rPr>
          <w:rStyle w:val="FontStyle21"/>
          <w:rFonts w:ascii="Arial" w:hAnsi="Arial" w:cs="Arial"/>
          <w:sz w:val="24"/>
          <w:szCs w:val="24"/>
        </w:rPr>
        <w:t xml:space="preserve">ci </w:t>
      </w:r>
      <w:r w:rsidR="00D07F97">
        <w:rPr>
          <w:rStyle w:val="FontStyle21"/>
          <w:rFonts w:ascii="Arial" w:hAnsi="Arial" w:cs="Arial"/>
          <w:sz w:val="24"/>
          <w:szCs w:val="24"/>
        </w:rPr>
        <w:t>Anamarii Palić</w:t>
      </w:r>
      <w:r w:rsidRPr="00BA6BBB" w:rsidR="00655395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05F12">
        <w:rPr>
          <w:rStyle w:val="FontStyle21"/>
          <w:rFonts w:ascii="Arial" w:hAnsi="Arial" w:cs="Arial"/>
          <w:sz w:val="24"/>
          <w:szCs w:val="24"/>
        </w:rPr>
        <w:t xml:space="preserve">na temelju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odluke Republike Austrije, </w:t>
      </w:r>
      <w:r w:rsidR="00D07F97">
        <w:rPr>
          <w:rStyle w:val="FontStyle21"/>
          <w:rFonts w:ascii="Arial" w:hAnsi="Arial" w:cs="Arial"/>
          <w:sz w:val="24"/>
          <w:szCs w:val="24"/>
        </w:rPr>
        <w:t>Kotarskog načelstva Leibnitz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 bro</w:t>
      </w:r>
      <w:r w:rsidR="000722FB">
        <w:rPr>
          <w:rStyle w:val="FontStyle21"/>
          <w:rFonts w:ascii="Arial" w:hAnsi="Arial" w:cs="Arial"/>
          <w:sz w:val="24"/>
          <w:szCs w:val="24"/>
        </w:rPr>
        <w:t xml:space="preserve">j </w:t>
      </w:r>
      <w:r w:rsidR="00E547B8">
        <w:rPr>
          <w:rStyle w:val="FontStyle21"/>
          <w:rFonts w:ascii="Arial" w:hAnsi="Arial" w:cs="Arial"/>
          <w:sz w:val="24"/>
          <w:szCs w:val="24"/>
        </w:rPr>
        <w:t>BH</w:t>
      </w:r>
      <w:r w:rsidR="00D07F97">
        <w:rPr>
          <w:rStyle w:val="FontStyle21"/>
          <w:rFonts w:ascii="Arial" w:hAnsi="Arial" w:cs="Arial"/>
          <w:sz w:val="24"/>
          <w:szCs w:val="24"/>
        </w:rPr>
        <w:t>LB</w:t>
      </w:r>
      <w:r w:rsidR="00E547B8">
        <w:rPr>
          <w:rStyle w:val="FontStyle21"/>
          <w:rFonts w:ascii="Arial" w:hAnsi="Arial" w:cs="Arial"/>
          <w:sz w:val="24"/>
          <w:szCs w:val="24"/>
        </w:rPr>
        <w:t>/</w:t>
      </w:r>
      <w:r w:rsidR="00D07F97">
        <w:rPr>
          <w:rStyle w:val="FontStyle21"/>
          <w:rFonts w:ascii="Arial" w:hAnsi="Arial" w:cs="Arial"/>
          <w:sz w:val="24"/>
          <w:szCs w:val="24"/>
        </w:rPr>
        <w:t>610250006149/2025</w:t>
      </w:r>
      <w:r w:rsidR="00852C1F">
        <w:rPr>
          <w:rStyle w:val="FontStyle21"/>
          <w:rFonts w:ascii="Arial" w:hAnsi="Arial" w:cs="Arial"/>
          <w:sz w:val="24"/>
          <w:szCs w:val="24"/>
        </w:rPr>
        <w:t xml:space="preserve"> od </w:t>
      </w:r>
      <w:r w:rsidR="00D07F97">
        <w:rPr>
          <w:rStyle w:val="FontStyle21"/>
          <w:rFonts w:ascii="Arial" w:hAnsi="Arial" w:cs="Arial"/>
          <w:sz w:val="24"/>
          <w:szCs w:val="24"/>
        </w:rPr>
        <w:t>2. srpnja 2025</w:t>
      </w:r>
      <w:r w:rsidR="00760495">
        <w:rPr>
          <w:rStyle w:val="FontStyle21"/>
          <w:rFonts w:ascii="Arial" w:hAnsi="Arial" w:cs="Arial"/>
          <w:sz w:val="24"/>
          <w:szCs w:val="24"/>
        </w:rPr>
        <w:t>.</w:t>
      </w:r>
      <w:r w:rsidR="00B56206">
        <w:rPr>
          <w:rStyle w:val="FontStyle21"/>
          <w:rFonts w:ascii="Arial" w:hAnsi="Arial" w:cs="Arial"/>
          <w:sz w:val="24"/>
          <w:szCs w:val="24"/>
        </w:rPr>
        <w:t>,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="00B30C23" w:rsidP="001B0D48" w:rsidRDefault="00B30C23">
      <w:pPr>
        <w:pStyle w:val="Style9"/>
        <w:widowControl/>
        <w:spacing w:before="91"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="00E02022" w:rsidP="001B0D48" w:rsidRDefault="003937C5">
      <w:pPr>
        <w:pStyle w:val="Style9"/>
        <w:widowControl/>
        <w:spacing w:before="91"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Pr="00BA6BBB" w:rsidR="001B0D48" w:rsidP="001B0D48" w:rsidRDefault="001B0D48">
      <w:pPr>
        <w:pStyle w:val="Style9"/>
        <w:widowControl/>
        <w:spacing w:before="91"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="00437F4B" w:rsidP="00E02022" w:rsidRDefault="00F83163">
      <w:pPr>
        <w:pStyle w:val="Style6"/>
        <w:widowControl/>
        <w:spacing w:before="106" w:line="274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I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ab/>
      </w:r>
    </w:p>
    <w:p w:rsidRPr="00A068F5" w:rsidR="00F03655" w:rsidP="00A068F5" w:rsidRDefault="00437F4B">
      <w:pPr>
        <w:ind w:left="-567"/>
        <w:jc w:val="both"/>
        <w:rPr>
          <w:rFonts w:ascii="Arial" w:hAnsi="Arial" w:cs="Arial"/>
          <w:bCs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A068F5">
        <w:rPr>
          <w:rStyle w:val="FontStyle21"/>
          <w:rFonts w:ascii="Arial" w:hAnsi="Arial" w:cs="Arial"/>
          <w:sz w:val="24"/>
          <w:szCs w:val="24"/>
        </w:rPr>
        <w:t xml:space="preserve">     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l. i 3. Zak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>o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na o pravosudnoj suradnji u kaznenim stvarima s državama članicama E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>uropske unije (</w:t>
      </w:r>
      <w:r w:rsidRPr="00FC7E9E" w:rsidR="00A068F5">
        <w:rPr>
          <w:rFonts w:ascii="Arial" w:hAnsi="Arial" w:cs="Arial"/>
          <w:bCs/>
        </w:rPr>
        <w:t>"Narodne novine", broj: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91/10, 81/13,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124/13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>,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1D002C">
        <w:rPr>
          <w:rStyle w:val="FontStyle21"/>
          <w:rFonts w:ascii="Arial" w:hAnsi="Arial" w:cs="Arial"/>
          <w:sz w:val="24"/>
          <w:szCs w:val="24"/>
        </w:rPr>
        <w:t>26/15, 102/17,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 xml:space="preserve"> 68/18</w:t>
      </w:r>
      <w:r w:rsidR="00E02022">
        <w:rPr>
          <w:rStyle w:val="FontStyle21"/>
          <w:rFonts w:ascii="Arial" w:hAnsi="Arial" w:cs="Arial"/>
          <w:sz w:val="24"/>
          <w:szCs w:val="24"/>
        </w:rPr>
        <w:t>, 70/19, 141/20</w:t>
      </w:r>
      <w:r w:rsidR="00465AF9">
        <w:rPr>
          <w:rStyle w:val="FontStyle21"/>
          <w:rFonts w:ascii="Arial" w:hAnsi="Arial" w:cs="Arial"/>
          <w:sz w:val="24"/>
          <w:szCs w:val="24"/>
        </w:rPr>
        <w:t>, 18/24</w:t>
      </w:r>
      <w:r w:rsidRPr="00BA6BBB" w:rsidR="003479B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u daljnjem tekstu ZPSKS-EU) </w:t>
      </w:r>
      <w:r w:rsidRPr="00BA6BBB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pravomoćna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strana sudska odluka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Republike Austrije, </w:t>
      </w:r>
      <w:r w:rsidR="00D07F97">
        <w:rPr>
          <w:rStyle w:val="FontStyle21"/>
          <w:rFonts w:ascii="Arial" w:hAnsi="Arial" w:cs="Arial"/>
          <w:sz w:val="24"/>
          <w:szCs w:val="24"/>
        </w:rPr>
        <w:t>Kotarskog načelstva Leibnitz broj BHLB/610250006149/2025 od 2. srpnja 2025</w:t>
      </w:r>
      <w:r w:rsidR="007A1060">
        <w:rPr>
          <w:rStyle w:val="FontStyle21"/>
          <w:rFonts w:ascii="Arial" w:hAnsi="Arial" w:cs="Arial"/>
          <w:sz w:val="24"/>
          <w:szCs w:val="24"/>
        </w:rPr>
        <w:t>.,</w:t>
      </w:r>
      <w:r w:rsidRPr="00BA6BBB" w:rsidR="008C678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>koja je postala pravomoćna</w:t>
      </w:r>
      <w:r w:rsidRPr="00BA6BBB" w:rsidR="008701F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8E6FE0">
        <w:rPr>
          <w:rStyle w:val="FontStyle21"/>
          <w:rFonts w:ascii="Arial" w:hAnsi="Arial" w:cs="Arial"/>
          <w:sz w:val="24"/>
          <w:szCs w:val="24"/>
        </w:rPr>
        <w:t xml:space="preserve">dana </w:t>
      </w:r>
      <w:r w:rsidR="00D07F97">
        <w:rPr>
          <w:rStyle w:val="FontStyle21"/>
          <w:rFonts w:ascii="Arial" w:hAnsi="Arial" w:cs="Arial"/>
          <w:sz w:val="24"/>
          <w:szCs w:val="24"/>
        </w:rPr>
        <w:t>24. srpnja 2025</w:t>
      </w:r>
      <w:r w:rsidR="009B7D2F">
        <w:rPr>
          <w:rStyle w:val="FontStyle21"/>
          <w:rFonts w:ascii="Arial" w:hAnsi="Arial" w:cs="Arial"/>
          <w:sz w:val="24"/>
          <w:szCs w:val="24"/>
        </w:rPr>
        <w:t>.,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465FA">
        <w:rPr>
          <w:rStyle w:val="FontStyle21"/>
          <w:rFonts w:ascii="Arial" w:hAnsi="Arial" w:cs="Arial"/>
          <w:sz w:val="24"/>
          <w:szCs w:val="24"/>
        </w:rPr>
        <w:t xml:space="preserve">u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dijelu odluke o novčanoj kazni ko</w:t>
      </w:r>
      <w:r w:rsidRPr="00BA6BBB" w:rsidR="00B3522A">
        <w:rPr>
          <w:rStyle w:val="FontStyle21"/>
          <w:rFonts w:ascii="Arial" w:hAnsi="Arial" w:cs="Arial"/>
          <w:sz w:val="24"/>
          <w:szCs w:val="24"/>
        </w:rPr>
        <w:t>ja se odnosi</w:t>
      </w:r>
      <w:r w:rsidR="00D75CAC">
        <w:rPr>
          <w:rStyle w:val="FontStyle21"/>
          <w:rFonts w:ascii="Arial" w:hAnsi="Arial" w:cs="Arial"/>
          <w:sz w:val="24"/>
          <w:szCs w:val="24"/>
        </w:rPr>
        <w:t xml:space="preserve"> na</w:t>
      </w:r>
      <w:r w:rsidRPr="00BA6BBB" w:rsidR="00B3522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>istu</w:t>
      </w:r>
      <w:r w:rsidRPr="00BA6BBB" w:rsidR="00B3522A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kojom </w:t>
      </w:r>
      <w:r w:rsidRPr="00BA6BBB" w:rsidR="001D5816">
        <w:rPr>
          <w:rStyle w:val="FontStyle21"/>
          <w:rFonts w:ascii="Arial" w:hAnsi="Arial" w:cs="Arial"/>
          <w:sz w:val="24"/>
          <w:szCs w:val="24"/>
        </w:rPr>
        <w:t>odluk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om je</w:t>
      </w:r>
    </w:p>
    <w:p w:rsidRPr="00BA6BBB" w:rsidR="00877550" w:rsidP="005642DF" w:rsidRDefault="00D07F97">
      <w:pPr>
        <w:pStyle w:val="Style3"/>
        <w:widowControl/>
        <w:spacing w:before="53" w:line="240" w:lineRule="auto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>Anamaria Palić</w:t>
      </w:r>
      <w:r w:rsidR="007A1060">
        <w:rPr>
          <w:rStyle w:val="FontStyle21"/>
          <w:rFonts w:ascii="Arial" w:hAnsi="Arial" w:cs="Arial"/>
          <w:sz w:val="24"/>
          <w:szCs w:val="24"/>
        </w:rPr>
        <w:t>, OIB</w:t>
      </w:r>
      <w:r>
        <w:rPr>
          <w:rStyle w:val="FontStyle21"/>
          <w:rFonts w:ascii="Arial" w:hAnsi="Arial" w:cs="Arial"/>
          <w:sz w:val="24"/>
          <w:szCs w:val="24"/>
        </w:rPr>
        <w:t xml:space="preserve"> 15849331403</w:t>
      </w:r>
      <w:r w:rsidR="007A1060">
        <w:rPr>
          <w:rStyle w:val="FontStyle21"/>
          <w:rFonts w:ascii="Arial" w:hAnsi="Arial" w:cs="Arial"/>
          <w:sz w:val="24"/>
          <w:szCs w:val="24"/>
        </w:rPr>
        <w:t xml:space="preserve">, s </w:t>
      </w:r>
      <w:r w:rsidRPr="00BA6BBB" w:rsidR="00831BD8">
        <w:rPr>
          <w:rStyle w:val="FontStyle21"/>
          <w:rFonts w:ascii="Arial" w:hAnsi="Arial" w:cs="Arial"/>
          <w:sz w:val="24"/>
          <w:szCs w:val="24"/>
        </w:rPr>
        <w:t xml:space="preserve">prebivalištem u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Zagrebu, </w:t>
      </w:r>
      <w:r>
        <w:rPr>
          <w:rStyle w:val="FontStyle21"/>
          <w:rFonts w:ascii="Arial" w:hAnsi="Arial" w:cs="Arial"/>
          <w:sz w:val="24"/>
          <w:szCs w:val="24"/>
        </w:rPr>
        <w:t xml:space="preserve">Ratarska ulica 65,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proglašen</w:t>
      </w:r>
      <w:r w:rsidR="007A1060">
        <w:rPr>
          <w:rStyle w:val="FontStyle21"/>
          <w:rFonts w:ascii="Arial" w:hAnsi="Arial" w:cs="Arial"/>
          <w:sz w:val="24"/>
          <w:szCs w:val="24"/>
        </w:rPr>
        <w:t>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kriv</w:t>
      </w:r>
      <w:r w:rsidR="007A1060">
        <w:rPr>
          <w:rStyle w:val="FontStyle21"/>
          <w:rFonts w:ascii="Arial" w:hAnsi="Arial" w:cs="Arial"/>
          <w:sz w:val="24"/>
          <w:szCs w:val="24"/>
        </w:rPr>
        <w:t>o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m </w:t>
      </w:r>
    </w:p>
    <w:p w:rsidR="00924B9C" w:rsidP="005642DF" w:rsidRDefault="00924B9C">
      <w:pPr>
        <w:pStyle w:val="Style3"/>
        <w:widowControl/>
        <w:spacing w:before="53" w:line="240" w:lineRule="auto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 w:rsidRPr="00924B9C">
        <w:rPr>
          <w:rStyle w:val="FontStyle21"/>
          <w:rFonts w:ascii="Arial" w:hAnsi="Arial" w:cs="Arial"/>
          <w:sz w:val="24"/>
          <w:szCs w:val="24"/>
        </w:rPr>
        <w:t xml:space="preserve">zbog toga što </w:t>
      </w:r>
      <w:r w:rsidR="00F557AB">
        <w:rPr>
          <w:rStyle w:val="FontStyle21"/>
          <w:rFonts w:ascii="Arial" w:hAnsi="Arial" w:cs="Arial"/>
          <w:sz w:val="24"/>
          <w:szCs w:val="24"/>
        </w:rPr>
        <w:t xml:space="preserve">za vozilo ZG2614-GN nije propisno plaćena cestarina s vremenskim ograničenjem, postavljena vinjeta u obliku naljepnice nije više bila važeća navedenog dana, a da kao odgovorna osoba pravne osobe koja je korisnik vozila nije u roku od dva tjedna od dostave poziva za davanje podataka o vozaču priopćila tko je upravljao navedenim vozilom u Hengsberg, A9 Str.km 202,63, dionica Hengsberg-Wildon u Austriji, </w:t>
      </w:r>
    </w:p>
    <w:p w:rsidRPr="00924B9C" w:rsidR="00924B9C" w:rsidP="00924B9C" w:rsidRDefault="00924B9C">
      <w:pPr>
        <w:pStyle w:val="Style3"/>
        <w:widowControl/>
        <w:spacing w:before="53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 w:rsidRPr="00924B9C">
        <w:rPr>
          <w:rStyle w:val="FontStyle21"/>
          <w:rFonts w:ascii="Arial" w:hAnsi="Arial" w:cs="Arial"/>
          <w:sz w:val="24"/>
          <w:szCs w:val="24"/>
        </w:rPr>
        <w:t xml:space="preserve">čime je povrijeđen § </w:t>
      </w:r>
      <w:r w:rsidR="00F557AB">
        <w:rPr>
          <w:rStyle w:val="FontStyle21"/>
          <w:rFonts w:ascii="Arial" w:hAnsi="Arial" w:cs="Arial"/>
          <w:sz w:val="24"/>
          <w:szCs w:val="24"/>
        </w:rPr>
        <w:t xml:space="preserve">20 Abs. 1, </w:t>
      </w:r>
      <w:r w:rsidRPr="00924B9C" w:rsidR="00F557AB">
        <w:rPr>
          <w:rStyle w:val="FontStyle21"/>
          <w:rFonts w:ascii="Arial" w:hAnsi="Arial" w:cs="Arial"/>
          <w:sz w:val="24"/>
          <w:szCs w:val="24"/>
        </w:rPr>
        <w:t xml:space="preserve">§ </w:t>
      </w:r>
      <w:r w:rsidR="00F557AB">
        <w:rPr>
          <w:rStyle w:val="FontStyle21"/>
          <w:rFonts w:ascii="Arial" w:hAnsi="Arial" w:cs="Arial"/>
          <w:sz w:val="24"/>
          <w:szCs w:val="24"/>
        </w:rPr>
        <w:t xml:space="preserve">10 Abs 1, </w:t>
      </w:r>
      <w:r w:rsidRPr="00924B9C" w:rsidR="00F557AB">
        <w:rPr>
          <w:rStyle w:val="FontStyle21"/>
          <w:rFonts w:ascii="Arial" w:hAnsi="Arial" w:cs="Arial"/>
          <w:sz w:val="24"/>
          <w:szCs w:val="24"/>
        </w:rPr>
        <w:t xml:space="preserve">§ </w:t>
      </w:r>
      <w:r w:rsidR="00F557AB">
        <w:rPr>
          <w:rStyle w:val="FontStyle21"/>
          <w:rFonts w:ascii="Arial" w:hAnsi="Arial" w:cs="Arial"/>
          <w:sz w:val="24"/>
          <w:szCs w:val="24"/>
        </w:rPr>
        <w:t xml:space="preserve">11 Abs. 2, </w:t>
      </w:r>
      <w:r w:rsidRPr="00924B9C" w:rsidR="00F557AB">
        <w:rPr>
          <w:rStyle w:val="FontStyle21"/>
          <w:rFonts w:ascii="Arial" w:hAnsi="Arial" w:cs="Arial"/>
          <w:sz w:val="24"/>
          <w:szCs w:val="24"/>
        </w:rPr>
        <w:t xml:space="preserve">§ </w:t>
      </w:r>
      <w:r w:rsidR="00F557AB">
        <w:rPr>
          <w:rStyle w:val="FontStyle21"/>
          <w:rFonts w:ascii="Arial" w:hAnsi="Arial" w:cs="Arial"/>
          <w:sz w:val="24"/>
          <w:szCs w:val="24"/>
        </w:rPr>
        <w:t>103 Abs 2</w:t>
      </w:r>
      <w:r w:rsidRPr="00924B9C">
        <w:rPr>
          <w:rStyle w:val="FontStyle21"/>
          <w:rFonts w:ascii="Arial" w:hAnsi="Arial" w:cs="Arial"/>
          <w:sz w:val="24"/>
          <w:szCs w:val="24"/>
        </w:rPr>
        <w:t xml:space="preserve"> Austrijskog pravilnika o prometu na cestama </w:t>
      </w:r>
    </w:p>
    <w:p w:rsidRPr="00924B9C" w:rsidR="00924B9C" w:rsidP="00924B9C" w:rsidRDefault="00924B9C">
      <w:pPr>
        <w:pStyle w:val="Style3"/>
        <w:widowControl/>
        <w:spacing w:before="53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 w:rsidRPr="00924B9C">
        <w:rPr>
          <w:rStyle w:val="FontStyle21"/>
          <w:rFonts w:ascii="Arial" w:hAnsi="Arial" w:cs="Arial"/>
          <w:sz w:val="24"/>
          <w:szCs w:val="24"/>
        </w:rPr>
        <w:t xml:space="preserve">te </w:t>
      </w:r>
      <w:r w:rsidR="00032043">
        <w:rPr>
          <w:rStyle w:val="FontStyle21"/>
          <w:rFonts w:ascii="Arial" w:hAnsi="Arial" w:cs="Arial"/>
          <w:sz w:val="24"/>
          <w:szCs w:val="24"/>
        </w:rPr>
        <w:t>joj</w:t>
      </w:r>
      <w:r w:rsidRPr="00924B9C">
        <w:rPr>
          <w:rStyle w:val="FontStyle21"/>
          <w:rFonts w:ascii="Arial" w:hAnsi="Arial" w:cs="Arial"/>
          <w:sz w:val="24"/>
          <w:szCs w:val="24"/>
        </w:rPr>
        <w:t xml:space="preserve"> je izrečena novčana kazna u iznosu od </w:t>
      </w:r>
      <w:r w:rsidR="00F557AB">
        <w:rPr>
          <w:rStyle w:val="FontStyle21"/>
          <w:rFonts w:ascii="Arial" w:hAnsi="Arial" w:cs="Arial"/>
          <w:sz w:val="24"/>
          <w:szCs w:val="24"/>
        </w:rPr>
        <w:t>400,00 (četristo</w:t>
      </w:r>
      <w:r w:rsidR="00032043">
        <w:rPr>
          <w:rStyle w:val="FontStyle21"/>
          <w:rFonts w:ascii="Arial" w:hAnsi="Arial" w:cs="Arial"/>
          <w:sz w:val="24"/>
          <w:szCs w:val="24"/>
        </w:rPr>
        <w:t>)</w:t>
      </w:r>
      <w:r w:rsidRPr="00924B9C">
        <w:rPr>
          <w:rStyle w:val="FontStyle21"/>
          <w:rFonts w:ascii="Arial" w:hAnsi="Arial" w:cs="Arial"/>
          <w:sz w:val="24"/>
          <w:szCs w:val="24"/>
        </w:rPr>
        <w:t xml:space="preserve"> eura, </w:t>
      </w:r>
    </w:p>
    <w:p w:rsidR="00EB0D75" w:rsidP="00EB0D75" w:rsidRDefault="00924B9C">
      <w:pPr>
        <w:pStyle w:val="Style3"/>
        <w:widowControl/>
        <w:spacing w:before="53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 w:rsidRPr="00924B9C">
        <w:rPr>
          <w:rStyle w:val="FontStyle21"/>
          <w:rFonts w:ascii="Arial" w:hAnsi="Arial" w:cs="Arial"/>
          <w:sz w:val="24"/>
          <w:szCs w:val="24"/>
        </w:rPr>
        <w:t>pa se određuje da će se u tom dijelu presuda izvršiti u državi izvršenja Republici Hrvatskoj.</w:t>
      </w:r>
    </w:p>
    <w:p w:rsidR="00EB0D75" w:rsidP="00EB0D75" w:rsidRDefault="00EB0D75">
      <w:pPr>
        <w:pStyle w:val="Style3"/>
        <w:widowControl/>
        <w:spacing w:before="53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</w:p>
    <w:p w:rsidR="00EB0D75" w:rsidP="00EB0D75" w:rsidRDefault="00EB0D75">
      <w:pPr>
        <w:pStyle w:val="Style3"/>
        <w:widowControl/>
        <w:spacing w:before="53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</w:p>
    <w:p w:rsidR="00EB0D75" w:rsidP="00EB0D75" w:rsidRDefault="00EB0D75">
      <w:pPr>
        <w:pStyle w:val="Style3"/>
        <w:widowControl/>
        <w:spacing w:before="53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</w:p>
    <w:p w:rsidR="00924B9C" w:rsidP="00EB0D75" w:rsidRDefault="00924B9C">
      <w:pPr>
        <w:pStyle w:val="Style3"/>
        <w:widowControl/>
        <w:spacing w:before="53"/>
        <w:ind w:left="-567" w:firstLine="0"/>
        <w:jc w:val="both"/>
        <w:rPr>
          <w:rStyle w:val="FontStyle21"/>
          <w:rFonts w:ascii="Arial" w:hAnsi="Arial" w:cs="Arial"/>
          <w:sz w:val="24"/>
          <w:szCs w:val="24"/>
        </w:rPr>
      </w:pPr>
      <w:r w:rsidRPr="00924B9C">
        <w:rPr>
          <w:rStyle w:val="FontStyle21"/>
          <w:rFonts w:ascii="Arial" w:hAnsi="Arial" w:cs="Arial"/>
          <w:sz w:val="24"/>
          <w:szCs w:val="24"/>
        </w:rPr>
        <w:t>II</w:t>
      </w:r>
    </w:p>
    <w:p w:rsidRPr="00924B9C" w:rsidR="00924B9C" w:rsidP="00924B9C" w:rsidRDefault="00924B9C">
      <w:pPr>
        <w:pStyle w:val="Style3"/>
        <w:widowControl/>
        <w:spacing w:before="53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 w:rsidRPr="00924B9C">
        <w:rPr>
          <w:rStyle w:val="FontStyle21"/>
          <w:rFonts w:ascii="Arial" w:hAnsi="Arial" w:cs="Arial"/>
          <w:sz w:val="24"/>
          <w:szCs w:val="24"/>
        </w:rPr>
        <w:t>Na temelju čl.82. st. l. ZPSKS-EU osuđen</w:t>
      </w:r>
      <w:r w:rsidR="00032043">
        <w:rPr>
          <w:rStyle w:val="FontStyle21"/>
          <w:rFonts w:ascii="Arial" w:hAnsi="Arial" w:cs="Arial"/>
          <w:sz w:val="24"/>
          <w:szCs w:val="24"/>
        </w:rPr>
        <w:t>ica je dužna</w:t>
      </w:r>
      <w:r w:rsidRPr="00924B9C">
        <w:rPr>
          <w:rStyle w:val="FontStyle21"/>
          <w:rFonts w:ascii="Arial" w:hAnsi="Arial" w:cs="Arial"/>
          <w:sz w:val="24"/>
          <w:szCs w:val="24"/>
        </w:rPr>
        <w:t xml:space="preserve"> platiti novčanu kaznu u iznosu od </w:t>
      </w:r>
      <w:r w:rsidR="00F557AB">
        <w:rPr>
          <w:rStyle w:val="FontStyle21"/>
          <w:rFonts w:ascii="Arial" w:hAnsi="Arial" w:cs="Arial"/>
          <w:sz w:val="24"/>
          <w:szCs w:val="24"/>
        </w:rPr>
        <w:t>400,00 (četristo</w:t>
      </w:r>
      <w:r w:rsidRPr="00924B9C">
        <w:rPr>
          <w:rStyle w:val="FontStyle21"/>
          <w:rFonts w:ascii="Arial" w:hAnsi="Arial" w:cs="Arial"/>
          <w:sz w:val="24"/>
          <w:szCs w:val="24"/>
        </w:rPr>
        <w:t>) eura.</w:t>
      </w:r>
    </w:p>
    <w:p w:rsidRPr="00924B9C" w:rsidR="00924B9C" w:rsidP="00EB0D75" w:rsidRDefault="00924B9C">
      <w:pPr>
        <w:pStyle w:val="Style3"/>
        <w:widowControl/>
        <w:spacing w:before="53"/>
        <w:ind w:hanging="567"/>
        <w:jc w:val="both"/>
        <w:rPr>
          <w:rStyle w:val="FontStyle21"/>
          <w:rFonts w:ascii="Arial" w:hAnsi="Arial" w:cs="Arial"/>
          <w:sz w:val="24"/>
          <w:szCs w:val="24"/>
        </w:rPr>
      </w:pPr>
      <w:r w:rsidRPr="00924B9C">
        <w:rPr>
          <w:rStyle w:val="FontStyle21"/>
          <w:rFonts w:ascii="Arial" w:hAnsi="Arial" w:cs="Arial"/>
          <w:sz w:val="24"/>
          <w:szCs w:val="24"/>
        </w:rPr>
        <w:t xml:space="preserve">III    </w:t>
      </w:r>
    </w:p>
    <w:p w:rsidRPr="00924B9C" w:rsidR="00924B9C" w:rsidP="00924B9C" w:rsidRDefault="00924B9C">
      <w:pPr>
        <w:pStyle w:val="Style3"/>
        <w:widowControl/>
        <w:spacing w:before="53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 w:rsidRPr="00924B9C">
        <w:rPr>
          <w:rStyle w:val="FontStyle21"/>
          <w:rFonts w:ascii="Arial" w:hAnsi="Arial" w:cs="Arial"/>
          <w:sz w:val="24"/>
          <w:szCs w:val="24"/>
        </w:rPr>
        <w:t xml:space="preserve">Temeljem odredbe čl. 34. st. 1. Prekršajnog zakona ("Narodne novine", broj: 107/07, 39/13, 157/13, 110/15, 70/17,118/18, 114/22,) određuje se izvršenje novčane kazne u iznosu od </w:t>
      </w:r>
      <w:r w:rsidR="00F557AB">
        <w:rPr>
          <w:rStyle w:val="FontStyle21"/>
          <w:rFonts w:ascii="Arial" w:hAnsi="Arial" w:cs="Arial"/>
          <w:sz w:val="24"/>
          <w:szCs w:val="24"/>
        </w:rPr>
        <w:t>400,00 (četristo</w:t>
      </w:r>
      <w:r w:rsidRPr="00924B9C">
        <w:rPr>
          <w:rStyle w:val="FontStyle21"/>
          <w:rFonts w:ascii="Arial" w:hAnsi="Arial" w:cs="Arial"/>
          <w:sz w:val="24"/>
          <w:szCs w:val="24"/>
        </w:rPr>
        <w:t>) eura na način da će se ista prisilno naplatiti u korist proračuna Republike Hrvatske odmah po pravomoćnosti ove presude.</w:t>
      </w:r>
    </w:p>
    <w:p w:rsidRPr="00924B9C" w:rsidR="00924B9C" w:rsidP="00924B9C" w:rsidRDefault="00924B9C">
      <w:pPr>
        <w:pStyle w:val="Style3"/>
        <w:widowControl/>
        <w:spacing w:before="53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924B9C" w:rsidR="00924B9C" w:rsidP="00924B9C" w:rsidRDefault="00924B9C">
      <w:pPr>
        <w:pStyle w:val="Style3"/>
        <w:widowControl/>
        <w:spacing w:before="53"/>
        <w:ind w:left="-567" w:firstLine="709"/>
        <w:jc w:val="center"/>
        <w:rPr>
          <w:rStyle w:val="FontStyle21"/>
          <w:rFonts w:ascii="Arial" w:hAnsi="Arial" w:cs="Arial"/>
          <w:sz w:val="24"/>
          <w:szCs w:val="24"/>
        </w:rPr>
      </w:pPr>
      <w:r w:rsidRPr="00924B9C">
        <w:rPr>
          <w:rStyle w:val="FontStyle21"/>
          <w:rFonts w:ascii="Arial" w:hAnsi="Arial" w:cs="Arial"/>
          <w:sz w:val="24"/>
          <w:szCs w:val="24"/>
        </w:rPr>
        <w:t>Obrazloženje</w:t>
      </w:r>
    </w:p>
    <w:p w:rsidRPr="00924B9C" w:rsidR="00924B9C" w:rsidP="00924B9C" w:rsidRDefault="00924B9C">
      <w:pPr>
        <w:pStyle w:val="Style3"/>
        <w:widowControl/>
        <w:spacing w:before="53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</w:p>
    <w:p w:rsidR="00924B9C" w:rsidP="00924B9C" w:rsidRDefault="00924B9C">
      <w:pPr>
        <w:pStyle w:val="Style3"/>
        <w:widowControl/>
        <w:spacing w:before="53" w:line="240" w:lineRule="auto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 w:rsidRPr="00924B9C">
        <w:rPr>
          <w:rStyle w:val="FontStyle21"/>
          <w:rFonts w:ascii="Arial" w:hAnsi="Arial" w:cs="Arial"/>
          <w:sz w:val="24"/>
          <w:szCs w:val="24"/>
        </w:rPr>
        <w:t xml:space="preserve">1. Republika Austrija je dostavila Republici Hrvatskoj zahtjev za priznanje i izvršenje odluke nadležnog tijela Republike Austrije </w:t>
      </w:r>
      <w:r w:rsidR="00D07F97">
        <w:rPr>
          <w:rStyle w:val="FontStyle21"/>
          <w:rFonts w:ascii="Arial" w:hAnsi="Arial" w:cs="Arial"/>
          <w:sz w:val="24"/>
          <w:szCs w:val="24"/>
        </w:rPr>
        <w:t>Kotarskog načelstva Leibnitz broj BHLB/610250006149/2025 od 2. srpnja 2025</w:t>
      </w:r>
      <w:r w:rsidR="00032043">
        <w:rPr>
          <w:rStyle w:val="FontStyle21"/>
          <w:rFonts w:ascii="Arial" w:hAnsi="Arial" w:cs="Arial"/>
          <w:sz w:val="24"/>
          <w:szCs w:val="24"/>
        </w:rPr>
        <w:t>.</w:t>
      </w:r>
      <w:r w:rsidRPr="00924B9C">
        <w:rPr>
          <w:rStyle w:val="FontStyle21"/>
          <w:rFonts w:ascii="Arial" w:hAnsi="Arial" w:cs="Arial"/>
          <w:sz w:val="24"/>
          <w:szCs w:val="24"/>
        </w:rPr>
        <w:t xml:space="preserve"> o novčanoj kazni izrečenoj </w:t>
      </w:r>
      <w:r w:rsidR="00F557AB">
        <w:rPr>
          <w:rStyle w:val="FontStyle21"/>
          <w:rFonts w:ascii="Arial" w:hAnsi="Arial" w:cs="Arial"/>
          <w:sz w:val="24"/>
          <w:szCs w:val="24"/>
        </w:rPr>
        <w:t>Anamarii Palić</w:t>
      </w:r>
      <w:r w:rsidRPr="00924B9C">
        <w:rPr>
          <w:rStyle w:val="FontStyle21"/>
          <w:rFonts w:ascii="Arial" w:hAnsi="Arial" w:cs="Arial"/>
          <w:sz w:val="24"/>
          <w:szCs w:val="24"/>
        </w:rPr>
        <w:t xml:space="preserve">, zbog prekršaja iz </w:t>
      </w:r>
      <w:r w:rsidRPr="00924B9C" w:rsidR="00F557AB">
        <w:rPr>
          <w:rStyle w:val="FontStyle21"/>
          <w:rFonts w:ascii="Arial" w:hAnsi="Arial" w:cs="Arial"/>
          <w:sz w:val="24"/>
          <w:szCs w:val="24"/>
        </w:rPr>
        <w:t xml:space="preserve">§ </w:t>
      </w:r>
      <w:r w:rsidR="00F557AB">
        <w:rPr>
          <w:rStyle w:val="FontStyle21"/>
          <w:rFonts w:ascii="Arial" w:hAnsi="Arial" w:cs="Arial"/>
          <w:sz w:val="24"/>
          <w:szCs w:val="24"/>
        </w:rPr>
        <w:t xml:space="preserve">20 Abs. 1, </w:t>
      </w:r>
      <w:r w:rsidRPr="00924B9C" w:rsidR="00F557AB">
        <w:rPr>
          <w:rStyle w:val="FontStyle21"/>
          <w:rFonts w:ascii="Arial" w:hAnsi="Arial" w:cs="Arial"/>
          <w:sz w:val="24"/>
          <w:szCs w:val="24"/>
        </w:rPr>
        <w:t xml:space="preserve">§ </w:t>
      </w:r>
      <w:r w:rsidR="00F557AB">
        <w:rPr>
          <w:rStyle w:val="FontStyle21"/>
          <w:rFonts w:ascii="Arial" w:hAnsi="Arial" w:cs="Arial"/>
          <w:sz w:val="24"/>
          <w:szCs w:val="24"/>
        </w:rPr>
        <w:t xml:space="preserve">10 Abs 1, </w:t>
      </w:r>
      <w:r w:rsidRPr="00924B9C" w:rsidR="00F557AB">
        <w:rPr>
          <w:rStyle w:val="FontStyle21"/>
          <w:rFonts w:ascii="Arial" w:hAnsi="Arial" w:cs="Arial"/>
          <w:sz w:val="24"/>
          <w:szCs w:val="24"/>
        </w:rPr>
        <w:t xml:space="preserve">§ </w:t>
      </w:r>
      <w:r w:rsidR="00F557AB">
        <w:rPr>
          <w:rStyle w:val="FontStyle21"/>
          <w:rFonts w:ascii="Arial" w:hAnsi="Arial" w:cs="Arial"/>
          <w:sz w:val="24"/>
          <w:szCs w:val="24"/>
        </w:rPr>
        <w:t xml:space="preserve">11 Abs. 2, </w:t>
      </w:r>
      <w:r w:rsidRPr="00924B9C" w:rsidR="00F557AB">
        <w:rPr>
          <w:rStyle w:val="FontStyle21"/>
          <w:rFonts w:ascii="Arial" w:hAnsi="Arial" w:cs="Arial"/>
          <w:sz w:val="24"/>
          <w:szCs w:val="24"/>
        </w:rPr>
        <w:t xml:space="preserve">§ </w:t>
      </w:r>
      <w:r w:rsidR="00F557AB">
        <w:rPr>
          <w:rStyle w:val="FontStyle21"/>
          <w:rFonts w:ascii="Arial" w:hAnsi="Arial" w:cs="Arial"/>
          <w:sz w:val="24"/>
          <w:szCs w:val="24"/>
        </w:rPr>
        <w:t>103 Abs 2</w:t>
      </w:r>
      <w:r w:rsidRPr="00924B9C" w:rsidR="00F557A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24B9C">
        <w:rPr>
          <w:rStyle w:val="FontStyle21"/>
          <w:rFonts w:ascii="Arial" w:hAnsi="Arial" w:cs="Arial"/>
          <w:sz w:val="24"/>
          <w:szCs w:val="24"/>
        </w:rPr>
        <w:t>Austrijskog pravilnika o prometu na cestama.</w:t>
      </w:r>
    </w:p>
    <w:p w:rsidRPr="00BA6BBB" w:rsidR="006033B9" w:rsidP="00924B9C" w:rsidRDefault="00BA61E7">
      <w:pPr>
        <w:pStyle w:val="Style3"/>
        <w:widowControl/>
        <w:spacing w:before="53" w:line="240" w:lineRule="auto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2. </w:t>
      </w:r>
      <w:r w:rsidRPr="00BA6BBB" w:rsidR="00DF146E">
        <w:rPr>
          <w:rStyle w:val="FontStyle21"/>
          <w:rFonts w:ascii="Arial" w:hAnsi="Arial" w:cs="Arial"/>
          <w:sz w:val="24"/>
          <w:szCs w:val="24"/>
        </w:rPr>
        <w:t>Kako se radi o prekršajnom djelu iz kataloga djela iz čl. 10. u svezi čl. 77. ZPSKS-EU, navedeno djelo ne podliježe provjeri dvostruke kažnjavanosti.</w:t>
      </w:r>
    </w:p>
    <w:p w:rsidRPr="00BA6BBB" w:rsidR="00F03655" w:rsidP="005642DF" w:rsidRDefault="003301FA">
      <w:pPr>
        <w:pStyle w:val="Style6"/>
        <w:widowControl/>
        <w:spacing w:line="274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S obzirom da se mjesto prebivališta osobe na koju se odnosi priznanje izvršenja predmetne odluke nalazi na području </w:t>
      </w:r>
      <w:r w:rsidRPr="00BA6BBB" w:rsidR="00B555B1">
        <w:rPr>
          <w:rStyle w:val="FontStyle21"/>
          <w:rFonts w:ascii="Arial" w:hAnsi="Arial" w:cs="Arial"/>
          <w:sz w:val="24"/>
          <w:szCs w:val="24"/>
        </w:rPr>
        <w:t>Općinskog p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rekršajnog suda u Zagrebu to je u smislu čl.78.a ovaj sud nadležan za priznanje i izvršenje predmetne odluke.</w:t>
      </w:r>
    </w:p>
    <w:p w:rsidR="00F03655" w:rsidP="005642DF" w:rsidRDefault="003301FA">
      <w:pPr>
        <w:pStyle w:val="Style6"/>
        <w:widowControl/>
        <w:spacing w:line="274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4.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Uz zahtjev za priznanje izvršenje odluke priložena je i potvrda iz čl.4. Okvirne odluke vijeća 2005/2014/PUP te </w:t>
      </w:r>
      <w:r w:rsidRPr="00BA6BBB" w:rsidR="006033B9">
        <w:rPr>
          <w:rStyle w:val="FontStyle21"/>
          <w:rFonts w:ascii="Arial" w:hAnsi="Arial" w:cs="Arial"/>
          <w:sz w:val="24"/>
          <w:szCs w:val="24"/>
        </w:rPr>
        <w:t>preslika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CC48E6">
        <w:rPr>
          <w:rStyle w:val="FontStyle21"/>
          <w:rFonts w:ascii="Arial" w:hAnsi="Arial" w:cs="Arial"/>
          <w:sz w:val="24"/>
          <w:szCs w:val="24"/>
        </w:rPr>
        <w:t xml:space="preserve">odluke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Republike Austrije, </w:t>
      </w:r>
      <w:r w:rsidR="00D07F97">
        <w:rPr>
          <w:rStyle w:val="FontStyle21"/>
          <w:rFonts w:ascii="Arial" w:hAnsi="Arial" w:cs="Arial"/>
          <w:sz w:val="24"/>
          <w:szCs w:val="24"/>
        </w:rPr>
        <w:t>Kotarskog načelstva Leibnitz broj BHLB/610250006149/2025 od 2. srpnja 2025</w:t>
      </w:r>
      <w:r w:rsidR="000E0B44">
        <w:rPr>
          <w:rStyle w:val="FontStyle21"/>
          <w:rFonts w:ascii="Arial" w:hAnsi="Arial" w:cs="Arial"/>
          <w:sz w:val="24"/>
          <w:szCs w:val="24"/>
        </w:rPr>
        <w:t xml:space="preserve">.,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kojom je određena novčana kazna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5D4AD3">
        <w:rPr>
          <w:rStyle w:val="FontStyle21"/>
          <w:rFonts w:ascii="Arial" w:hAnsi="Arial" w:cs="Arial"/>
          <w:sz w:val="24"/>
          <w:szCs w:val="24"/>
        </w:rPr>
        <w:t>u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 xml:space="preserve"> iznosu od </w:t>
      </w:r>
      <w:r w:rsidR="00F557AB">
        <w:rPr>
          <w:rStyle w:val="FontStyle21"/>
          <w:rFonts w:ascii="Arial" w:hAnsi="Arial" w:cs="Arial"/>
          <w:sz w:val="24"/>
          <w:szCs w:val="24"/>
        </w:rPr>
        <w:t>400,00 (četristo</w:t>
      </w:r>
      <w:r w:rsidRPr="00BA6BBB" w:rsidR="005E3AA7">
        <w:rPr>
          <w:rStyle w:val="FontStyle21"/>
          <w:rFonts w:ascii="Arial" w:hAnsi="Arial" w:cs="Arial"/>
          <w:sz w:val="24"/>
          <w:szCs w:val="24"/>
        </w:rPr>
        <w:t>)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>eura</w:t>
      </w:r>
      <w:r w:rsidRPr="00BA6BBB" w:rsidR="006D5EFA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>preslika odluke na hrvatskom jeziku</w:t>
      </w:r>
      <w:r w:rsidR="005B5ED2">
        <w:rPr>
          <w:rStyle w:val="FontStyle21"/>
          <w:rFonts w:ascii="Arial" w:hAnsi="Arial" w:cs="Arial"/>
          <w:sz w:val="24"/>
          <w:szCs w:val="24"/>
        </w:rPr>
        <w:t xml:space="preserve"> i preslika dostavnice za odluku.</w:t>
      </w:r>
    </w:p>
    <w:p w:rsidRPr="00BA6BBB" w:rsidR="00F03655" w:rsidP="003301FA" w:rsidRDefault="003301FA">
      <w:pPr>
        <w:pStyle w:val="Style6"/>
        <w:widowControl/>
        <w:spacing w:line="274" w:lineRule="exact"/>
        <w:ind w:left="-567" w:right="5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437F4B">
        <w:rPr>
          <w:rStyle w:val="FontStyle21"/>
          <w:rFonts w:ascii="Arial" w:hAnsi="Arial" w:cs="Arial"/>
          <w:sz w:val="24"/>
          <w:szCs w:val="24"/>
        </w:rPr>
        <w:t xml:space="preserve">5.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Ovaj sud je utvrdio da nema zapreka za priznanje i izvršenje predmetne odluke propisanih u čl.80. ZPSKS-EU jer iz podataka u potvrdi proizlazi da</w:t>
      </w:r>
      <w:r w:rsidRPr="00BA6BBB" w:rsidR="006033B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je odluka pravomoćna te da postoje svi propisani uvjeti za njeno priznanje i izvršenje u skladu s odredbama ZPSKS-EU.</w:t>
      </w:r>
    </w:p>
    <w:p w:rsidRPr="00BA6BBB" w:rsidR="00F03655" w:rsidP="00BA61E7" w:rsidRDefault="00BA61E7">
      <w:pPr>
        <w:pStyle w:val="Style6"/>
        <w:widowControl/>
        <w:spacing w:line="274" w:lineRule="exact"/>
        <w:ind w:left="-567" w:right="5"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="003301FA">
        <w:rPr>
          <w:rStyle w:val="FontStyle21"/>
          <w:rFonts w:ascii="Arial" w:hAnsi="Arial" w:cs="Arial"/>
          <w:sz w:val="24"/>
          <w:szCs w:val="24"/>
        </w:rPr>
        <w:t xml:space="preserve">  6</w:t>
      </w:r>
      <w:r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Člankom 80</w:t>
      </w:r>
      <w:r w:rsidRPr="00BA6BBB" w:rsidR="006033B9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ZPSKS-EU i čl.7. Okvirne odluke vijeća 2005/2014/PUP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države izdavanja Republike </w:t>
      </w:r>
      <w:r w:rsidR="00F06E65">
        <w:rPr>
          <w:rStyle w:val="FontStyle21"/>
          <w:rFonts w:ascii="Arial" w:hAnsi="Arial" w:cs="Arial"/>
          <w:sz w:val="24"/>
          <w:szCs w:val="24"/>
        </w:rPr>
        <w:t>Austrije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koja će se sukladno citiranim propisima izvršiti u Republici Hrvatskoj kao državi izvršenja.</w:t>
      </w:r>
    </w:p>
    <w:p w:rsidRPr="00BA6BBB" w:rsidR="00F03655" w:rsidP="00BA61E7" w:rsidRDefault="00BA61E7">
      <w:pPr>
        <w:pStyle w:val="Style6"/>
        <w:widowControl/>
        <w:spacing w:line="274" w:lineRule="exact"/>
        <w:ind w:left="-567" w:right="10"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="003301FA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301FA">
        <w:rPr>
          <w:rStyle w:val="FontStyle21"/>
          <w:rFonts w:ascii="Arial" w:hAnsi="Arial" w:cs="Arial"/>
          <w:sz w:val="24"/>
          <w:szCs w:val="24"/>
        </w:rPr>
        <w:t>7</w:t>
      </w:r>
      <w:r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Prema čl.2. st.15. i 16. ZPSKS-EU, s obzirom da se radi o odluci o novčanoj kazni druge države članice EU koja je pravomoćna, osuđeni</w:t>
      </w:r>
      <w:r w:rsidRPr="00BA6BBB" w:rsidR="00A47A68">
        <w:rPr>
          <w:rStyle w:val="FontStyle21"/>
          <w:rFonts w:ascii="Arial" w:hAnsi="Arial" w:cs="Arial"/>
          <w:sz w:val="24"/>
          <w:szCs w:val="24"/>
        </w:rPr>
        <w:t xml:space="preserve">ku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je ovom presudom n</w:t>
      </w:r>
      <w:r w:rsidR="00437F4B">
        <w:rPr>
          <w:rStyle w:val="FontStyle21"/>
          <w:rFonts w:ascii="Arial" w:hAnsi="Arial" w:cs="Arial"/>
          <w:sz w:val="24"/>
          <w:szCs w:val="24"/>
        </w:rPr>
        <w:t>aloženo plaćanje novčane kazne.</w:t>
      </w:r>
    </w:p>
    <w:p w:rsidR="00B30C23" w:rsidP="005642DF" w:rsidRDefault="003301FA">
      <w:pPr>
        <w:pStyle w:val="Style5"/>
        <w:widowControl/>
        <w:spacing w:line="274" w:lineRule="exact"/>
        <w:ind w:left="-567" w:right="10" w:firstLine="567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8</w:t>
      </w:r>
      <w:r w:rsidR="00BA61E7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Budući da u potvrdi Republika </w:t>
      </w:r>
      <w:r w:rsidR="003038B1">
        <w:rPr>
          <w:rStyle w:val="FontStyle21"/>
          <w:rFonts w:ascii="Arial" w:hAnsi="Arial" w:cs="Arial"/>
          <w:sz w:val="24"/>
          <w:szCs w:val="24"/>
        </w:rPr>
        <w:t>Austrija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nije označila da dopušta zamjenu novčane kazne radom za opće dobro na slobodi, </w:t>
      </w:r>
      <w:r w:rsidRPr="00BA6BBB" w:rsidR="003937C5">
        <w:rPr>
          <w:rStyle w:val="FontStyle22"/>
          <w:rFonts w:ascii="Arial" w:hAnsi="Arial" w:cs="Arial"/>
          <w:b w:val="false"/>
          <w:sz w:val="24"/>
          <w:szCs w:val="24"/>
        </w:rPr>
        <w:t>odnosno kaznom zatvora</w:t>
      </w:r>
      <w:r w:rsidRPr="00BA6BBB" w:rsidR="00F83163">
        <w:rPr>
          <w:rStyle w:val="FontStyle22"/>
          <w:rFonts w:ascii="Arial" w:hAnsi="Arial" w:cs="Arial"/>
          <w:b w:val="false"/>
          <w:sz w:val="24"/>
          <w:szCs w:val="24"/>
        </w:rPr>
        <w:t>,</w:t>
      </w:r>
      <w:r w:rsidRPr="00BA6BBB" w:rsidR="003937C5">
        <w:rPr>
          <w:rStyle w:val="FontStyle22"/>
          <w:rFonts w:ascii="Arial" w:hAnsi="Arial" w:cs="Arial"/>
          <w:b w:val="false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koja postoji prema nacionalnom pravu RH, to nije moguće primijeniti ov</w:t>
      </w:r>
      <w:r w:rsidRPr="00BA6BBB" w:rsidR="009E4878">
        <w:rPr>
          <w:rStyle w:val="FontStyle21"/>
          <w:rFonts w:ascii="Arial" w:hAnsi="Arial" w:cs="Arial"/>
          <w:sz w:val="24"/>
          <w:szCs w:val="24"/>
        </w:rPr>
        <w:t xml:space="preserve">e odredbe na predmetnu odluku. </w:t>
      </w:r>
    </w:p>
    <w:p w:rsidR="00F03655" w:rsidP="00D2167B" w:rsidRDefault="003301FA">
      <w:pPr>
        <w:widowControl/>
        <w:autoSpaceDE/>
        <w:autoSpaceDN/>
        <w:adjustRightInd/>
        <w:spacing w:after="200" w:line="276" w:lineRule="auto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lastRenderedPageBreak/>
        <w:t xml:space="preserve">  9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Slijedom svega izloženog, a na temelju čl.77.st.l. i st.3. ZPSKS-EU odlučeno je kao u izreci odluke.</w:t>
      </w:r>
    </w:p>
    <w:p w:rsidRPr="00BA6BBB" w:rsidR="00E0249D" w:rsidP="00437F4B" w:rsidRDefault="003937C5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U Zagrebu, </w:t>
      </w:r>
      <w:r w:rsidR="00F557AB">
        <w:rPr>
          <w:rStyle w:val="FontStyle21"/>
          <w:rFonts w:ascii="Arial" w:hAnsi="Arial" w:cs="Arial"/>
          <w:sz w:val="24"/>
          <w:szCs w:val="24"/>
        </w:rPr>
        <w:t>2</w:t>
      </w:r>
      <w:r w:rsidR="00EB0D75">
        <w:rPr>
          <w:rStyle w:val="FontStyle21"/>
          <w:rFonts w:ascii="Arial" w:hAnsi="Arial" w:cs="Arial"/>
          <w:sz w:val="24"/>
          <w:szCs w:val="24"/>
        </w:rPr>
        <w:t>6</w:t>
      </w:r>
      <w:r w:rsidR="00F557AB">
        <w:rPr>
          <w:rStyle w:val="FontStyle21"/>
          <w:rFonts w:ascii="Arial" w:hAnsi="Arial" w:cs="Arial"/>
          <w:sz w:val="24"/>
          <w:szCs w:val="24"/>
        </w:rPr>
        <w:t>. svibnja 2026</w:t>
      </w:r>
      <w:r w:rsidRPr="00BA6BBB">
        <w:rPr>
          <w:rStyle w:val="FontStyle21"/>
          <w:rFonts w:ascii="Arial" w:hAnsi="Arial" w:cs="Arial"/>
          <w:sz w:val="24"/>
          <w:szCs w:val="24"/>
        </w:rPr>
        <w:t>.</w:t>
      </w:r>
    </w:p>
    <w:p w:rsidRPr="00BA6BBB" w:rsidR="00F03655" w:rsidP="009E4878" w:rsidRDefault="00F03655">
      <w:pPr>
        <w:pStyle w:val="Style7"/>
        <w:widowControl/>
        <w:spacing w:line="240" w:lineRule="exact"/>
        <w:ind w:left="-284"/>
        <w:rPr>
          <w:rFonts w:ascii="Arial" w:hAnsi="Arial" w:cs="Arial"/>
        </w:rPr>
      </w:pPr>
    </w:p>
    <w:p w:rsidRPr="00BA6BBB" w:rsidR="009E4878" w:rsidP="005642DF" w:rsidRDefault="009E4878">
      <w:pPr>
        <w:pStyle w:val="Style6"/>
        <w:widowControl/>
        <w:spacing w:line="240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Zapisničarka</w:t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  <w:t xml:space="preserve">       </w:t>
      </w:r>
      <w:r w:rsidRPr="00BA6BBB" w:rsidR="005642DF">
        <w:rPr>
          <w:rStyle w:val="FontStyle21"/>
          <w:rFonts w:ascii="Arial" w:hAnsi="Arial" w:cs="Arial"/>
          <w:sz w:val="24"/>
          <w:szCs w:val="24"/>
        </w:rPr>
        <w:t xml:space="preserve">       </w:t>
      </w:r>
      <w:r w:rsidRPr="00BA6BBB">
        <w:rPr>
          <w:rStyle w:val="FontStyle21"/>
          <w:rFonts w:ascii="Arial" w:hAnsi="Arial" w:cs="Arial"/>
          <w:sz w:val="24"/>
          <w:szCs w:val="24"/>
        </w:rPr>
        <w:t>Sutkinja</w:t>
      </w:r>
    </w:p>
    <w:p w:rsidR="00BA61E7" w:rsidP="005642DF" w:rsidRDefault="009E4878">
      <w:pPr>
        <w:pStyle w:val="Style6"/>
        <w:widowControl/>
        <w:spacing w:line="240" w:lineRule="exact"/>
        <w:ind w:left="-567" w:firstLine="0"/>
        <w:jc w:val="left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Sandra Mikulić</w:t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  <w:t xml:space="preserve">       </w:t>
      </w:r>
      <w:r w:rsidR="00913DCB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BA6BBB">
        <w:rPr>
          <w:rStyle w:val="FontStyle21"/>
          <w:rFonts w:ascii="Arial" w:hAnsi="Arial" w:cs="Arial"/>
          <w:sz w:val="24"/>
          <w:szCs w:val="24"/>
        </w:rPr>
        <w:t>Kristina Orlović</w:t>
      </w:r>
    </w:p>
    <w:p w:rsidR="00437F4B" w:rsidP="005642DF" w:rsidRDefault="00437F4B">
      <w:pPr>
        <w:pStyle w:val="Style6"/>
        <w:widowControl/>
        <w:spacing w:line="240" w:lineRule="exact"/>
        <w:ind w:left="-567"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="00437F4B" w:rsidP="005642DF" w:rsidRDefault="00437F4B">
      <w:pPr>
        <w:pStyle w:val="Style6"/>
        <w:widowControl/>
        <w:spacing w:line="240" w:lineRule="exact"/>
        <w:ind w:left="-567"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="00950B3A" w:rsidP="002F20D6" w:rsidRDefault="00950B3A">
      <w:pPr>
        <w:pStyle w:val="Style6"/>
        <w:widowControl/>
        <w:spacing w:line="240" w:lineRule="exact"/>
        <w:ind w:firstLine="0"/>
        <w:jc w:val="left"/>
        <w:rPr>
          <w:rFonts w:ascii="Arial" w:hAnsi="Arial" w:cs="Arial"/>
        </w:rPr>
      </w:pPr>
    </w:p>
    <w:p w:rsidRPr="00BA6BBB" w:rsidR="00B30C23" w:rsidP="002F20D6" w:rsidRDefault="00B30C23">
      <w:pPr>
        <w:pStyle w:val="Style6"/>
        <w:widowControl/>
        <w:spacing w:line="240" w:lineRule="exact"/>
        <w:ind w:firstLine="0"/>
        <w:jc w:val="left"/>
        <w:rPr>
          <w:rFonts w:ascii="Arial" w:hAnsi="Arial" w:cs="Arial"/>
        </w:rPr>
      </w:pPr>
    </w:p>
    <w:p w:rsidRPr="00BA6BBB" w:rsidR="00F03655" w:rsidP="005642DF" w:rsidRDefault="003937C5">
      <w:pPr>
        <w:pStyle w:val="Style6"/>
        <w:widowControl/>
        <w:spacing w:before="91" w:line="240" w:lineRule="auto"/>
        <w:ind w:left="-567" w:firstLine="0"/>
        <w:jc w:val="left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POUKA O PRAVU NA ŽALBU:</w:t>
      </w:r>
    </w:p>
    <w:p w:rsidR="001D002C" w:rsidP="003479B6" w:rsidRDefault="00032043">
      <w:pPr>
        <w:pStyle w:val="Style6"/>
        <w:widowControl/>
        <w:spacing w:before="14" w:line="278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ab/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Protiv ove presude nezadovoljna stranka ima pravo podnijeti žalbu u roku od 8 (osam) dana od primitka ove presude. Žalba se podnosi putem ovog suda u dva istovjetna primjerka, a o žalbi odlučuje Visoki prekršajni sud RH.</w:t>
      </w:r>
    </w:p>
    <w:p w:rsidRPr="00BA6BBB" w:rsidR="00BA61E7" w:rsidP="003479B6" w:rsidRDefault="00BA61E7">
      <w:pPr>
        <w:pStyle w:val="Style6"/>
        <w:widowControl/>
        <w:spacing w:before="14" w:line="278" w:lineRule="exact"/>
        <w:ind w:left="-567" w:firstLine="0"/>
        <w:rPr>
          <w:rFonts w:ascii="Arial" w:hAnsi="Arial" w:cs="Arial"/>
        </w:rPr>
      </w:pPr>
    </w:p>
    <w:p w:rsidRPr="00BA6BBB" w:rsidR="0097622D" w:rsidP="0097622D" w:rsidRDefault="0097622D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Dostaviti:</w:t>
      </w:r>
    </w:p>
    <w:p w:rsidRPr="00BA6BBB" w:rsidR="0097622D" w:rsidP="0097622D" w:rsidRDefault="0097622D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1.  osuđeni</w:t>
      </w:r>
      <w:r w:rsidR="00032043">
        <w:rPr>
          <w:rStyle w:val="FontStyle21"/>
          <w:rFonts w:ascii="Arial" w:hAnsi="Arial" w:cs="Arial"/>
          <w:sz w:val="24"/>
          <w:szCs w:val="24"/>
        </w:rPr>
        <w:t>ci</w:t>
      </w:r>
      <w:r w:rsidR="00E547B8">
        <w:rPr>
          <w:rStyle w:val="FontStyle21"/>
          <w:rFonts w:ascii="Arial" w:hAnsi="Arial" w:cs="Arial"/>
          <w:sz w:val="24"/>
          <w:szCs w:val="24"/>
        </w:rPr>
        <w:t xml:space="preserve">, </w:t>
      </w:r>
      <w:r w:rsidR="00F557AB">
        <w:rPr>
          <w:rStyle w:val="FontStyle21"/>
          <w:rFonts w:ascii="Arial" w:hAnsi="Arial" w:cs="Arial"/>
          <w:sz w:val="24"/>
          <w:szCs w:val="24"/>
        </w:rPr>
        <w:t>Anamaria Palić, Ratarska ulica 65,</w:t>
      </w:r>
      <w:r w:rsidR="000E0B44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>Zagreb</w:t>
      </w:r>
    </w:p>
    <w:p w:rsidRPr="000722FB" w:rsidR="003A7EDE" w:rsidP="003A7EDE" w:rsidRDefault="0097622D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0722FB">
        <w:rPr>
          <w:rStyle w:val="FontStyle21"/>
          <w:rFonts w:ascii="Arial" w:hAnsi="Arial" w:cs="Arial"/>
          <w:sz w:val="24"/>
          <w:szCs w:val="24"/>
        </w:rPr>
        <w:t>2.</w:t>
      </w:r>
      <w:r w:rsidRPr="000722FB">
        <w:rPr>
          <w:rStyle w:val="FontStyle21"/>
          <w:rFonts w:ascii="Arial" w:hAnsi="Arial" w:cs="Arial"/>
          <w:sz w:val="24"/>
          <w:szCs w:val="24"/>
        </w:rPr>
        <w:tab/>
      </w:r>
      <w:r w:rsidR="00BA7E0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0722FB">
        <w:rPr>
          <w:rStyle w:val="FontStyle21"/>
          <w:rFonts w:ascii="Arial" w:hAnsi="Arial" w:cs="Arial"/>
          <w:sz w:val="24"/>
          <w:szCs w:val="24"/>
        </w:rPr>
        <w:t xml:space="preserve">Općinskom </w:t>
      </w:r>
      <w:r w:rsidRPr="000722FB" w:rsidR="005E3AA7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0722FB">
        <w:rPr>
          <w:rStyle w:val="FontStyle21"/>
          <w:rFonts w:ascii="Arial" w:hAnsi="Arial" w:cs="Arial"/>
          <w:sz w:val="24"/>
          <w:szCs w:val="24"/>
        </w:rPr>
        <w:t>državnom odvjetništvu u Zagrebu</w:t>
      </w:r>
    </w:p>
    <w:p w:rsidRPr="00BA6BBB" w:rsidR="00950B3A" w:rsidP="00950B3A" w:rsidRDefault="00950B3A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="00BA7E0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z w:val="24"/>
          <w:szCs w:val="24"/>
        </w:rPr>
        <w:t>Ministarstvu pravosuđa</w:t>
      </w:r>
      <w:r w:rsidR="00BA7E09">
        <w:rPr>
          <w:rStyle w:val="FontStyle21"/>
          <w:rFonts w:ascii="Arial" w:hAnsi="Arial" w:cs="Arial"/>
          <w:sz w:val="24"/>
          <w:szCs w:val="24"/>
        </w:rPr>
        <w:t>,</w:t>
      </w:r>
      <w:r w:rsidR="00913DCB">
        <w:rPr>
          <w:rStyle w:val="FontStyle21"/>
          <w:rFonts w:ascii="Arial" w:hAnsi="Arial" w:cs="Arial"/>
          <w:sz w:val="24"/>
          <w:szCs w:val="24"/>
        </w:rPr>
        <w:t xml:space="preserve"> uprave</w:t>
      </w:r>
      <w:r w:rsidR="00BA7E09">
        <w:rPr>
          <w:rStyle w:val="FontStyle21"/>
          <w:rFonts w:ascii="Arial" w:hAnsi="Arial" w:cs="Arial"/>
          <w:sz w:val="24"/>
          <w:szCs w:val="24"/>
        </w:rPr>
        <w:t xml:space="preserve"> i digitalne transformacije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, Upravi za europske poslove, međunarodnu i pravosudnu suradnju </w:t>
      </w:r>
      <w:r w:rsidR="00BA7E09">
        <w:rPr>
          <w:rStyle w:val="FontStyle21"/>
          <w:rFonts w:ascii="Arial" w:hAnsi="Arial" w:cs="Arial"/>
          <w:sz w:val="24"/>
          <w:szCs w:val="24"/>
        </w:rPr>
        <w:t xml:space="preserve">i sprječavanje korupcije - </w:t>
      </w:r>
      <w:r w:rsidRPr="00BA6BBB">
        <w:rPr>
          <w:rStyle w:val="FontStyle21"/>
          <w:rFonts w:ascii="Arial" w:hAnsi="Arial" w:cs="Arial"/>
          <w:sz w:val="24"/>
          <w:szCs w:val="24"/>
        </w:rPr>
        <w:t>radi dostavljanja odluke nadležnom tijelu države izdavateljice, po pravomoćnosti</w:t>
      </w:r>
    </w:p>
    <w:p w:rsidRPr="00BA6BBB" w:rsidR="0097622D" w:rsidP="003A7EDE" w:rsidRDefault="00950B3A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  <w:sectPr w:rsidRPr="00BA6BBB" w:rsidR="0097622D" w:rsidSect="00437F4B">
          <w:headerReference w:type="default" r:id="rId8"/>
          <w:footerReference w:type="default" r:id="rId9"/>
          <w:pgSz w:w="11905" w:h="16837"/>
          <w:pgMar w:top="993" w:right="1255" w:bottom="1560" w:left="1985" w:header="720" w:footer="720" w:gutter="0"/>
          <w:cols w:space="60"/>
          <w:noEndnote/>
          <w:titlePg/>
          <w:docGrid w:linePitch="326"/>
        </w:sectPr>
      </w:pPr>
      <w:r w:rsidRPr="00BA6BBB">
        <w:rPr>
          <w:rStyle w:val="FontStyle21"/>
          <w:rFonts w:ascii="Arial" w:hAnsi="Arial" w:cs="Arial"/>
          <w:sz w:val="24"/>
          <w:szCs w:val="24"/>
        </w:rPr>
        <w:t>4</w:t>
      </w:r>
      <w:r w:rsidRPr="00BA6BBB" w:rsidR="0097622D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97622D">
        <w:rPr>
          <w:rStyle w:val="FontStyle21"/>
          <w:rFonts w:ascii="Arial" w:hAnsi="Arial" w:cs="Arial"/>
          <w:sz w:val="24"/>
          <w:szCs w:val="24"/>
        </w:rPr>
        <w:tab/>
        <w:t>u spis</w:t>
      </w:r>
    </w:p>
    <w:p w:rsidRPr="00BA6BBB" w:rsidR="002A5D34" w:rsidP="00757DDC" w:rsidRDefault="002A5D34">
      <w:pPr>
        <w:widowControl/>
        <w:spacing w:line="1" w:lineRule="exact"/>
        <w:rPr>
          <w:rFonts w:ascii="Arial" w:hAnsi="Arial" w:cs="Arial"/>
        </w:rPr>
      </w:pPr>
    </w:p>
    <w:sectPr w:rsidRPr="00BA6BBB" w:rsidR="002A5D34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7721D" w:rsidRDefault="00E7721D" w14:paraId="5AD5F12D" w14:textId="77777777">
      <w:r>
        <w:separator/>
      </w:r>
    </w:p>
  </w:endnote>
  <w:endnote w:type="continuationSeparator" w:id="0">
    <w:p w:rsidR="00E7721D" w:rsidRDefault="00E7721D" w14:paraId="71BCE52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018733123"/>
      <w:docPartObj>
        <w:docPartGallery w:val="Page Numbers (Bottom of Page)"/>
        <w:docPartUnique/>
      </w:docPartObj>
    </w:sdtPr>
    <w:sdtEndPr/>
    <w:sdtContent>
      <w:p w:rsidR="00806DBB" w:rsidRDefault="00806DBB" w14:paraId="45ED8DA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7E09">
          <w:rPr>
            <w:noProof/>
          </w:rPr>
          <w:t>3</w:t>
        </w:r>
        <w:r>
          <w:fldChar w:fldCharType="end"/>
        </w:r>
      </w:p>
    </w:sdtContent>
  </w:sdt>
  <w:p w:rsidR="00806DBB" w:rsidRDefault="00806DBB" w14:paraId="455F5798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7721D" w:rsidRDefault="00E7721D" w14:paraId="233347AC" w14:textId="77777777">
      <w:r>
        <w:separator/>
      </w:r>
    </w:p>
  </w:footnote>
  <w:footnote w:type="continuationSeparator" w:id="0">
    <w:p w:rsidR="00E7721D" w:rsidRDefault="00E7721D" w14:paraId="2889E39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54681" w:rsidR="001D717D" w:rsidP="001D717D" w:rsidRDefault="001D717D" w14:paraId="65DB2F24" w14:textId="77777777">
    <w:pPr>
      <w:pStyle w:val="Zaglavlje"/>
      <w:jc w:val="right"/>
      <w:rPr>
        <w:rFonts w:ascii="Arial" w:hAnsi="Arial" w:cs="Arial"/>
      </w:rPr>
    </w:pPr>
    <w:r w:rsidRPr="00554681">
      <w:rPr>
        <w:rFonts w:ascii="Arial" w:hAnsi="Arial" w:cs="Arial"/>
      </w:rPr>
      <w:t xml:space="preserve">Posl. br: </w:t>
    </w:r>
    <w:r w:rsidRPr="00554681" w:rsidR="00B555B1">
      <w:rPr>
        <w:rFonts w:ascii="Arial" w:hAnsi="Arial" w:cs="Arial"/>
      </w:rPr>
      <w:t xml:space="preserve">Pp </w:t>
    </w:r>
    <w:r w:rsidRPr="00554681">
      <w:rPr>
        <w:rFonts w:ascii="Arial" w:hAnsi="Arial" w:cs="Arial"/>
      </w:rPr>
      <w:t>Ikp-eu-</w:t>
    </w:r>
    <w:r w:rsidR="00D07F97">
      <w:rPr>
        <w:rFonts w:ascii="Arial" w:hAnsi="Arial" w:cs="Arial"/>
      </w:rPr>
      <w:t>75/2026</w:t>
    </w:r>
  </w:p>
  <w:p w:rsidR="001D002C" w:rsidP="001D717D" w:rsidRDefault="001D002C" w14:paraId="24AC5DE8" w14:textId="77777777">
    <w:pPr>
      <w:pStyle w:val="Zaglavlje"/>
      <w:jc w:val="right"/>
    </w:pPr>
  </w:p>
  <w:p w:rsidR="001D002C" w:rsidP="001D717D" w:rsidRDefault="001D002C" w14:paraId="039B615B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90113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D34"/>
    <w:rsid w:val="000063C1"/>
    <w:rsid w:val="00015EB6"/>
    <w:rsid w:val="00032043"/>
    <w:rsid w:val="000722FB"/>
    <w:rsid w:val="00095608"/>
    <w:rsid w:val="000C77BC"/>
    <w:rsid w:val="000E0B44"/>
    <w:rsid w:val="0015479C"/>
    <w:rsid w:val="001B0D48"/>
    <w:rsid w:val="001D002C"/>
    <w:rsid w:val="001D5816"/>
    <w:rsid w:val="001D717D"/>
    <w:rsid w:val="001F3B9A"/>
    <w:rsid w:val="00245997"/>
    <w:rsid w:val="002537FD"/>
    <w:rsid w:val="002A5D34"/>
    <w:rsid w:val="002F20D6"/>
    <w:rsid w:val="002F5F24"/>
    <w:rsid w:val="00301D5B"/>
    <w:rsid w:val="003038B1"/>
    <w:rsid w:val="00305F12"/>
    <w:rsid w:val="003301FA"/>
    <w:rsid w:val="003465FA"/>
    <w:rsid w:val="003479B6"/>
    <w:rsid w:val="003608F7"/>
    <w:rsid w:val="00370630"/>
    <w:rsid w:val="003937C5"/>
    <w:rsid w:val="003962A1"/>
    <w:rsid w:val="003A7EDE"/>
    <w:rsid w:val="003C34F8"/>
    <w:rsid w:val="003F3F69"/>
    <w:rsid w:val="004311BB"/>
    <w:rsid w:val="00437F4B"/>
    <w:rsid w:val="00465AF9"/>
    <w:rsid w:val="0047463C"/>
    <w:rsid w:val="004D040F"/>
    <w:rsid w:val="00554681"/>
    <w:rsid w:val="005608BB"/>
    <w:rsid w:val="005642DF"/>
    <w:rsid w:val="00575A76"/>
    <w:rsid w:val="005A5923"/>
    <w:rsid w:val="005B5ED2"/>
    <w:rsid w:val="005C5DB3"/>
    <w:rsid w:val="005D4AD3"/>
    <w:rsid w:val="005E3AA7"/>
    <w:rsid w:val="005E48FC"/>
    <w:rsid w:val="005E5183"/>
    <w:rsid w:val="005E7A22"/>
    <w:rsid w:val="005F3B28"/>
    <w:rsid w:val="006033B9"/>
    <w:rsid w:val="006214E3"/>
    <w:rsid w:val="0063743E"/>
    <w:rsid w:val="00640EE9"/>
    <w:rsid w:val="00652978"/>
    <w:rsid w:val="00655395"/>
    <w:rsid w:val="00672666"/>
    <w:rsid w:val="006B2CEA"/>
    <w:rsid w:val="006D5EFA"/>
    <w:rsid w:val="006F5514"/>
    <w:rsid w:val="0075784E"/>
    <w:rsid w:val="00757DDC"/>
    <w:rsid w:val="00760495"/>
    <w:rsid w:val="007A1060"/>
    <w:rsid w:val="007E2E18"/>
    <w:rsid w:val="00806DBB"/>
    <w:rsid w:val="00831BD8"/>
    <w:rsid w:val="00852C1F"/>
    <w:rsid w:val="008624EA"/>
    <w:rsid w:val="008701FF"/>
    <w:rsid w:val="00877550"/>
    <w:rsid w:val="008974ED"/>
    <w:rsid w:val="008A0F5F"/>
    <w:rsid w:val="008C6785"/>
    <w:rsid w:val="008E6FE0"/>
    <w:rsid w:val="00913DCB"/>
    <w:rsid w:val="00924B9C"/>
    <w:rsid w:val="00945274"/>
    <w:rsid w:val="00950B3A"/>
    <w:rsid w:val="0097622D"/>
    <w:rsid w:val="009A005E"/>
    <w:rsid w:val="009B7D2F"/>
    <w:rsid w:val="009E4878"/>
    <w:rsid w:val="009F4989"/>
    <w:rsid w:val="00A068F5"/>
    <w:rsid w:val="00A47A68"/>
    <w:rsid w:val="00A63A6E"/>
    <w:rsid w:val="00A742F7"/>
    <w:rsid w:val="00AB79EB"/>
    <w:rsid w:val="00AC2B81"/>
    <w:rsid w:val="00AE010D"/>
    <w:rsid w:val="00B30C23"/>
    <w:rsid w:val="00B3522A"/>
    <w:rsid w:val="00B555B1"/>
    <w:rsid w:val="00B56206"/>
    <w:rsid w:val="00B97A8F"/>
    <w:rsid w:val="00BA61E7"/>
    <w:rsid w:val="00BA6BBB"/>
    <w:rsid w:val="00BA7E09"/>
    <w:rsid w:val="00BC5042"/>
    <w:rsid w:val="00C92C09"/>
    <w:rsid w:val="00CC48E6"/>
    <w:rsid w:val="00D07F97"/>
    <w:rsid w:val="00D176B7"/>
    <w:rsid w:val="00D2167B"/>
    <w:rsid w:val="00D326DC"/>
    <w:rsid w:val="00D3376E"/>
    <w:rsid w:val="00D75CAC"/>
    <w:rsid w:val="00DA1B90"/>
    <w:rsid w:val="00DC4A1E"/>
    <w:rsid w:val="00DE0214"/>
    <w:rsid w:val="00DF146E"/>
    <w:rsid w:val="00E02022"/>
    <w:rsid w:val="00E0249D"/>
    <w:rsid w:val="00E13FB5"/>
    <w:rsid w:val="00E547B8"/>
    <w:rsid w:val="00E7721D"/>
    <w:rsid w:val="00EB0D75"/>
    <w:rsid w:val="00EC169F"/>
    <w:rsid w:val="00EC7239"/>
    <w:rsid w:val="00F03655"/>
    <w:rsid w:val="00F06E65"/>
    <w:rsid w:val="00F461D0"/>
    <w:rsid w:val="00F557AB"/>
    <w:rsid w:val="00F64E7A"/>
    <w:rsid w:val="00F83163"/>
    <w:rsid w:val="00F9317C"/>
    <w:rsid w:val="00F93FF4"/>
    <w:rsid w:val="00FB43FF"/>
    <w:rsid w:val="00FF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90113" v:ext="edit"/>
    <o:shapelayout v:ext="edit">
      <o:idmap data="1" v:ext="edit"/>
    </o:shapelayout>
  </w:shapeDefaults>
  <w:decimalSymbol w:val=","/>
  <w:listSeparator w:val=";"/>
  <w14:docId w14:val="0D4E10BF"/>
  <w15:docId w15:val="{FABB3281-9EE6-4FDD-9178-D864B584D06B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0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paragraph" w:styleId="Naslov4">
    <w:name w:val="heading 4"/>
    <w:basedOn w:val="Normal"/>
    <w:next w:val="Normal"/>
    <w:link w:val="Naslov4Char"/>
    <w:qFormat/>
    <w:rsid w:val="00FB43FF"/>
    <w:pPr>
      <w:keepNext/>
      <w:widowControl/>
      <w:autoSpaceDE/>
      <w:autoSpaceDN/>
      <w:adjustRightInd/>
      <w:jc w:val="right"/>
      <w:outlineLvl w:val="3"/>
    </w:pPr>
    <w:rPr>
      <w:rFonts w:eastAsia="Times New Roman"/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character" w:styleId="Naslov4Char" w:customStyle="true">
    <w:name w:val="Naslov 4 Char"/>
    <w:basedOn w:val="Zadanifontodlomka"/>
    <w:link w:val="Naslov4"/>
    <w:rsid w:val="00FB43FF"/>
    <w:rPr>
      <w:rFonts w:hAnsi="Times New Roman" w:eastAsia="Times New Roman" w:cs="Times New Roman"/>
      <w:b/>
      <w:bCs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43F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B43FF"/>
    <w:rPr>
      <w:rFonts w:ascii="Tahoma" w:hAnsi="Tahoma" w:cs="Tahoma"/>
      <w:sz w:val="16"/>
      <w:szCs w:val="16"/>
    </w:rPr>
  </w:style>
  <w:style w:type="character" w:styleId="Referencakomentara">
    <w:name w:val="annotation reference"/>
    <w:basedOn w:val="Zadanifontodlomka"/>
    <w:uiPriority w:val="99"/>
    <w:semiHidden/>
    <w:unhideWhenUsed/>
    <w:rsid w:val="005E3AA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E3AA7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E3AA7"/>
    <w:rPr>
      <w:rFonts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E3AA7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E3AA7"/>
    <w:rPr>
      <w:rFonts w:hAnsi="Times New Roman" w:cs="Times New Roman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emf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footer1.xml" Type="http://schemas.openxmlformats.org/officeDocument/2006/relationships/foot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4</properties:Pages>
  <properties:Words>852</properties:Words>
  <properties:Characters>4880</properties:Characters>
  <properties:Lines>40</properties:Lines>
  <properties:Paragraphs>11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5721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2026-05-20T09:40:00Z</dcterms:created>
  <dc:creator>Ivana Šurjak</dc:creator>
  <cp:lastModifiedBy>Kristina Orlović</cp:lastModifiedBy>
  <cp:lastPrinted>2025-01-13T08:56:00Z</cp:lastPrinted>
  <dcterms:modified xmlns:xsi="http://www.w3.org/2001/XMLSchema-instance" xsi:type="dcterms:W3CDTF">2026-05-26T11:47:00Z</dcterms:modified>
  <cp:revision>3</cp:revision>
</cp:coreProperties>
</file>