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172D0" w:rsidP="005172D0" w:rsidRDefault="005172D0" w14:paraId="72EE6E48" w14:textId="77777777">
      <w:pPr>
        <w:pStyle w:val="StandardWeb"/>
        <w:ind w:left="709" w:firstLine="77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         </w:t>
      </w:r>
      <w:r>
        <w:rPr>
          <w:rFonts w:ascii="Arial" w:hAnsi="Arial" w:cs="Arial"/>
          <w:noProof/>
        </w:rPr>
        <w:drawing>
          <wp:inline distT="0" distB="0" distL="0" distR="0">
            <wp:extent cx="304800" cy="409575"/>
            <wp:effectExtent l="0" t="0" r="0" b="9525"/>
            <wp:docPr id="1" name="Slika 1" descr="cid:image001.gif@01D10744.AB48A3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cid:image001.gif@01D10744.AB48A39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D0" w:rsidP="005172D0" w:rsidRDefault="005172D0" w14:paraId="4009C022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="005172D0" w:rsidP="005172D0" w:rsidRDefault="005172D0" w14:paraId="511CBB7B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5172D0" w:rsidP="005172D0" w:rsidRDefault="00C75196" w14:paraId="5651436F" w14:textId="77777777">
      <w:pPr>
        <w:rPr>
          <w:rFonts w:ascii="Arial" w:hAnsi="Arial" w:cs="Arial"/>
        </w:rPr>
      </w:pPr>
      <w:r>
        <w:rPr>
          <w:rFonts w:ascii="Arial" w:hAnsi="Arial" w:cs="Arial"/>
        </w:rPr>
        <w:t>    STALNA SLUŽBA U SAMOBORU</w:t>
      </w:r>
    </w:p>
    <w:p w:rsidR="00524DB4" w:rsidP="005172D0" w:rsidRDefault="00524DB4" w14:paraId="0694ECCB" w14:textId="77777777">
      <w:pPr>
        <w:rPr>
          <w:rFonts w:ascii="Arial" w:hAnsi="Arial" w:cs="Arial"/>
        </w:rPr>
      </w:pPr>
      <w:r>
        <w:rPr>
          <w:rFonts w:ascii="Arial" w:hAnsi="Arial" w:cs="Arial"/>
        </w:rPr>
        <w:t>Posebna sudska p</w:t>
      </w:r>
      <w:r w:rsidR="006F1C51">
        <w:rPr>
          <w:rFonts w:ascii="Arial" w:hAnsi="Arial" w:cs="Arial"/>
        </w:rPr>
        <w:t>isarnica</w:t>
      </w:r>
      <w:r w:rsidR="005172D0">
        <w:rPr>
          <w:rFonts w:ascii="Arial" w:hAnsi="Arial" w:cs="Arial"/>
        </w:rPr>
        <w:t xml:space="preserve"> z</w:t>
      </w:r>
      <w:r w:rsidR="006F1C51">
        <w:rPr>
          <w:rFonts w:ascii="Arial" w:hAnsi="Arial" w:cs="Arial"/>
        </w:rPr>
        <w:t xml:space="preserve">a izvršenje </w:t>
      </w:r>
    </w:p>
    <w:p w:rsidR="005172D0" w:rsidP="005172D0" w:rsidRDefault="00524DB4" w14:paraId="1A4CD7B4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</w:t>
      </w:r>
    </w:p>
    <w:p w:rsidR="005172D0" w:rsidP="005172D0" w:rsidRDefault="005172D0" w14:paraId="10FBD176" w14:textId="77777777">
      <w:pPr>
        <w:spacing w:after="240"/>
        <w:jc w:val="center"/>
        <w:rPr>
          <w:rFonts w:ascii="Arial" w:hAnsi="Arial" w:cs="Arial"/>
        </w:rPr>
      </w:pPr>
    </w:p>
    <w:p w:rsidR="005172D0" w:rsidP="005172D0" w:rsidRDefault="005172D0" w14:paraId="279F50C5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R E P U B L I K A  H R V A T S K A</w:t>
      </w:r>
    </w:p>
    <w:p w:rsidR="005172D0" w:rsidP="005172D0" w:rsidRDefault="005172D0" w14:paraId="25EA522F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J E Š E N J E</w:t>
      </w:r>
    </w:p>
    <w:p w:rsidR="005172D0" w:rsidP="005172D0" w:rsidRDefault="005172D0" w14:paraId="295FACE4" w14:textId="77777777">
      <w:pPr>
        <w:rPr>
          <w:rFonts w:ascii="Arial" w:hAnsi="Arial" w:cs="Arial"/>
        </w:rPr>
      </w:pPr>
    </w:p>
    <w:p w:rsidR="005172D0" w:rsidP="005172D0" w:rsidRDefault="005172D0" w14:paraId="56787C2C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Općinski sud u Novom Zagrebu, </w:t>
      </w:r>
      <w:r w:rsidR="00C75196">
        <w:rPr>
          <w:rFonts w:ascii="Arial" w:hAnsi="Arial" w:cs="Arial"/>
        </w:rPr>
        <w:t xml:space="preserve">Stalna služba u Samoboru, </w:t>
      </w:r>
      <w:r>
        <w:rPr>
          <w:rFonts w:ascii="Arial" w:hAnsi="Arial" w:cs="Arial"/>
        </w:rPr>
        <w:t xml:space="preserve">po sutkinji Bojani Atanasov, uz </w:t>
      </w:r>
      <w:r w:rsidR="009652D8">
        <w:rPr>
          <w:rFonts w:ascii="Arial" w:hAnsi="Arial" w:cs="Arial"/>
        </w:rPr>
        <w:t>sudjelovanje sudske referentice</w:t>
      </w:r>
      <w:r w:rsidR="00C75196">
        <w:rPr>
          <w:rFonts w:ascii="Arial" w:hAnsi="Arial" w:cs="Arial"/>
        </w:rPr>
        <w:t xml:space="preserve"> Ivane Francetić,</w:t>
      </w:r>
      <w:r>
        <w:rPr>
          <w:rFonts w:ascii="Arial" w:hAnsi="Arial" w:cs="Arial"/>
        </w:rPr>
        <w:t xml:space="preserve"> u postupku izvršenja </w:t>
      </w:r>
      <w:proofErr w:type="spellStart"/>
      <w:r>
        <w:rPr>
          <w:rFonts w:ascii="Arial" w:hAnsi="Arial" w:cs="Arial"/>
        </w:rPr>
        <w:t>prek</w:t>
      </w:r>
      <w:r w:rsidR="003B5CBD">
        <w:rPr>
          <w:rFonts w:ascii="Arial" w:hAnsi="Arial" w:cs="Arial"/>
        </w:rPr>
        <w:t>ršajnopravne</w:t>
      </w:r>
      <w:proofErr w:type="spellEnd"/>
      <w:r w:rsidR="003B5CBD">
        <w:rPr>
          <w:rFonts w:ascii="Arial" w:hAnsi="Arial" w:cs="Arial"/>
        </w:rPr>
        <w:t xml:space="preserve"> sa</w:t>
      </w:r>
      <w:r w:rsidR="00813CD0">
        <w:rPr>
          <w:rFonts w:ascii="Arial" w:hAnsi="Arial" w:cs="Arial"/>
        </w:rPr>
        <w:t>n</w:t>
      </w:r>
      <w:r w:rsidR="00FC067D">
        <w:rPr>
          <w:rFonts w:ascii="Arial" w:hAnsi="Arial" w:cs="Arial"/>
        </w:rPr>
        <w:t>kcij</w:t>
      </w:r>
      <w:r w:rsidR="00861A72">
        <w:rPr>
          <w:rFonts w:ascii="Arial" w:hAnsi="Arial" w:cs="Arial"/>
        </w:rPr>
        <w:t xml:space="preserve">e osuđenom </w:t>
      </w:r>
      <w:r w:rsidR="00860E20">
        <w:rPr>
          <w:rFonts w:ascii="Arial" w:hAnsi="Arial" w:cs="Arial"/>
        </w:rPr>
        <w:t xml:space="preserve">Daliboru </w:t>
      </w:r>
      <w:proofErr w:type="spellStart"/>
      <w:r w:rsidR="00860E20">
        <w:rPr>
          <w:rFonts w:ascii="Arial" w:hAnsi="Arial" w:cs="Arial"/>
        </w:rPr>
        <w:t>Mi</w:t>
      </w:r>
      <w:r w:rsidR="001819F8">
        <w:rPr>
          <w:rFonts w:ascii="Arial" w:hAnsi="Arial" w:cs="Arial"/>
        </w:rPr>
        <w:t>l</w:t>
      </w:r>
      <w:r w:rsidR="00860E20">
        <w:rPr>
          <w:rFonts w:ascii="Arial" w:hAnsi="Arial" w:cs="Arial"/>
        </w:rPr>
        <w:t>obari</w:t>
      </w:r>
      <w:proofErr w:type="spellEnd"/>
      <w:r w:rsidR="00591393">
        <w:rPr>
          <w:rFonts w:ascii="Arial" w:hAnsi="Arial" w:cs="Arial"/>
        </w:rPr>
        <w:t xml:space="preserve">, </w:t>
      </w:r>
      <w:r w:rsidR="00860E20">
        <w:rPr>
          <w:rFonts w:ascii="Arial" w:hAnsi="Arial" w:cs="Arial"/>
        </w:rPr>
        <w:t>24</w:t>
      </w:r>
      <w:r w:rsidR="00861A72">
        <w:rPr>
          <w:rFonts w:ascii="Arial" w:hAnsi="Arial" w:cs="Arial"/>
        </w:rPr>
        <w:t xml:space="preserve">. </w:t>
      </w:r>
      <w:r w:rsidR="00860E20">
        <w:rPr>
          <w:rFonts w:ascii="Arial" w:hAnsi="Arial" w:cs="Arial"/>
        </w:rPr>
        <w:t>rujna</w:t>
      </w:r>
      <w:r w:rsidR="00C75196">
        <w:rPr>
          <w:rFonts w:ascii="Arial" w:hAnsi="Arial" w:cs="Arial"/>
        </w:rPr>
        <w:t xml:space="preserve"> 202</w:t>
      </w:r>
      <w:r w:rsidR="00FB6BB1">
        <w:rPr>
          <w:rFonts w:ascii="Arial" w:hAnsi="Arial" w:cs="Arial"/>
        </w:rPr>
        <w:t>6</w:t>
      </w:r>
      <w:r w:rsidR="00C75196">
        <w:rPr>
          <w:rFonts w:ascii="Arial" w:hAnsi="Arial" w:cs="Arial"/>
        </w:rPr>
        <w:t>.</w:t>
      </w:r>
    </w:p>
    <w:p w:rsidR="00823432" w:rsidP="005172D0" w:rsidRDefault="00823432" w14:paraId="6740798D" w14:textId="77777777">
      <w:pPr>
        <w:ind w:firstLine="709"/>
        <w:jc w:val="both"/>
        <w:rPr>
          <w:rFonts w:ascii="Arial" w:hAnsi="Arial" w:cs="Arial"/>
        </w:rPr>
      </w:pPr>
    </w:p>
    <w:p w:rsidR="005172D0" w:rsidP="005172D0" w:rsidRDefault="005172D0" w14:paraId="2F8400B2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i j e š i o    j e</w:t>
      </w:r>
    </w:p>
    <w:p w:rsidR="005172D0" w:rsidP="005172D0" w:rsidRDefault="005172D0" w14:paraId="761B8AC5" w14:textId="77777777">
      <w:pPr>
        <w:jc w:val="center"/>
        <w:rPr>
          <w:rFonts w:ascii="Arial" w:hAnsi="Arial" w:cs="Arial"/>
        </w:rPr>
      </w:pPr>
    </w:p>
    <w:p w:rsidR="004319C4" w:rsidP="005172D0" w:rsidRDefault="005172D0" w14:paraId="19A7AD2B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Na temelju članka 14. stavka 1. Prekršajnog zakona obustavlja se postupak izvr</w:t>
      </w:r>
      <w:r w:rsidR="00823432">
        <w:rPr>
          <w:rFonts w:ascii="Arial" w:hAnsi="Arial" w:cs="Arial"/>
        </w:rPr>
        <w:t>šenja novč</w:t>
      </w:r>
      <w:r w:rsidR="003B5CBD">
        <w:rPr>
          <w:rFonts w:ascii="Arial" w:hAnsi="Arial" w:cs="Arial"/>
        </w:rPr>
        <w:t xml:space="preserve">ane </w:t>
      </w:r>
      <w:r w:rsidR="00813CD0">
        <w:rPr>
          <w:rFonts w:ascii="Arial" w:hAnsi="Arial" w:cs="Arial"/>
        </w:rPr>
        <w:t>k</w:t>
      </w:r>
      <w:r w:rsidR="00C60642">
        <w:rPr>
          <w:rFonts w:ascii="Arial" w:hAnsi="Arial" w:cs="Arial"/>
        </w:rPr>
        <w:t>a</w:t>
      </w:r>
      <w:r w:rsidR="00B60403">
        <w:rPr>
          <w:rFonts w:ascii="Arial" w:hAnsi="Arial" w:cs="Arial"/>
        </w:rPr>
        <w:t>zn</w:t>
      </w:r>
      <w:r w:rsidR="00861A72">
        <w:rPr>
          <w:rFonts w:ascii="Arial" w:hAnsi="Arial" w:cs="Arial"/>
        </w:rPr>
        <w:t xml:space="preserve">e  osuđenom </w:t>
      </w:r>
      <w:r w:rsidR="001819F8">
        <w:rPr>
          <w:rFonts w:ascii="Arial" w:hAnsi="Arial" w:cs="Arial"/>
        </w:rPr>
        <w:t xml:space="preserve">Daliboru </w:t>
      </w:r>
      <w:proofErr w:type="spellStart"/>
      <w:r w:rsidR="001819F8">
        <w:rPr>
          <w:rFonts w:ascii="Arial" w:hAnsi="Arial" w:cs="Arial"/>
        </w:rPr>
        <w:t>Milobari</w:t>
      </w:r>
      <w:proofErr w:type="spellEnd"/>
      <w:r w:rsidR="00861A72">
        <w:rPr>
          <w:rFonts w:ascii="Arial" w:hAnsi="Arial" w:cs="Arial"/>
        </w:rPr>
        <w:t xml:space="preserve">, OIB </w:t>
      </w:r>
      <w:r w:rsidR="001819F8">
        <w:rPr>
          <w:rFonts w:ascii="Arial" w:hAnsi="Arial" w:cs="Arial"/>
        </w:rPr>
        <w:t>93317627614</w:t>
      </w:r>
      <w:r w:rsidR="003B5CBD">
        <w:rPr>
          <w:rFonts w:ascii="Arial" w:hAnsi="Arial" w:cs="Arial"/>
        </w:rPr>
        <w:t>, sa prebivališt</w:t>
      </w:r>
      <w:r w:rsidR="00D247A8">
        <w:rPr>
          <w:rFonts w:ascii="Arial" w:hAnsi="Arial" w:cs="Arial"/>
        </w:rPr>
        <w:t>em</w:t>
      </w:r>
      <w:r w:rsidR="00926A13">
        <w:rPr>
          <w:rFonts w:ascii="Arial" w:hAnsi="Arial" w:cs="Arial"/>
        </w:rPr>
        <w:t xml:space="preserve"> u</w:t>
      </w:r>
      <w:r w:rsidR="00A837E9">
        <w:rPr>
          <w:rFonts w:ascii="Arial" w:hAnsi="Arial" w:cs="Arial"/>
        </w:rPr>
        <w:t xml:space="preserve"> </w:t>
      </w:r>
      <w:r w:rsidR="001819F8">
        <w:rPr>
          <w:rFonts w:ascii="Arial" w:hAnsi="Arial" w:cs="Arial"/>
        </w:rPr>
        <w:t>Bestovju, Braće Ribara 4</w:t>
      </w:r>
      <w:r w:rsidR="001919F7">
        <w:rPr>
          <w:rFonts w:ascii="Arial" w:hAnsi="Arial" w:cs="Arial"/>
        </w:rPr>
        <w:t xml:space="preserve">, zbog prekršaja iz članka </w:t>
      </w:r>
      <w:r w:rsidR="001819F8">
        <w:rPr>
          <w:rFonts w:ascii="Arial" w:hAnsi="Arial" w:cs="Arial"/>
        </w:rPr>
        <w:t>229</w:t>
      </w:r>
      <w:r w:rsidR="00FC067D">
        <w:rPr>
          <w:rFonts w:ascii="Arial" w:hAnsi="Arial" w:cs="Arial"/>
        </w:rPr>
        <w:t xml:space="preserve">. </w:t>
      </w:r>
      <w:r w:rsidR="00904739">
        <w:rPr>
          <w:rFonts w:ascii="Arial" w:hAnsi="Arial" w:cs="Arial"/>
        </w:rPr>
        <w:t xml:space="preserve"> Zakona o </w:t>
      </w:r>
      <w:r w:rsidR="00143681">
        <w:rPr>
          <w:rFonts w:ascii="Arial" w:hAnsi="Arial" w:cs="Arial"/>
        </w:rPr>
        <w:t>sigurnosti prometa na ce</w:t>
      </w:r>
      <w:r w:rsidR="00B613C2">
        <w:rPr>
          <w:rFonts w:ascii="Arial" w:hAnsi="Arial" w:cs="Arial"/>
        </w:rPr>
        <w:t>stama</w:t>
      </w:r>
      <w:r>
        <w:rPr>
          <w:rFonts w:ascii="Arial" w:hAnsi="Arial" w:cs="Arial"/>
        </w:rPr>
        <w:t>.</w:t>
      </w:r>
    </w:p>
    <w:p w:rsidR="005172D0" w:rsidP="005172D0" w:rsidRDefault="005172D0" w14:paraId="50AAF900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Obrazloženje</w:t>
      </w:r>
    </w:p>
    <w:p w:rsidR="005172D0" w:rsidP="005172D0" w:rsidRDefault="005172D0" w14:paraId="4A1F5F8C" w14:textId="77777777">
      <w:pPr>
        <w:jc w:val="both"/>
        <w:rPr>
          <w:rFonts w:ascii="Arial" w:hAnsi="Arial" w:cs="Arial"/>
        </w:rPr>
      </w:pPr>
    </w:p>
    <w:p w:rsidR="005172D0" w:rsidP="005172D0" w:rsidRDefault="005172D0" w14:paraId="30A162F0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 Pravomoćnom o</w:t>
      </w:r>
      <w:r w:rsidR="00774135">
        <w:rPr>
          <w:rFonts w:ascii="Arial" w:hAnsi="Arial" w:cs="Arial"/>
        </w:rPr>
        <w:t>dlukom</w:t>
      </w:r>
      <w:r w:rsidR="000B34E1">
        <w:rPr>
          <w:rFonts w:ascii="Arial" w:hAnsi="Arial" w:cs="Arial"/>
        </w:rPr>
        <w:t xml:space="preserve"> </w:t>
      </w:r>
      <w:r w:rsidR="00EE3DA5">
        <w:rPr>
          <w:rFonts w:ascii="Arial" w:hAnsi="Arial" w:cs="Arial"/>
        </w:rPr>
        <w:t>Općinskog</w:t>
      </w:r>
      <w:r w:rsidR="00904739">
        <w:rPr>
          <w:rFonts w:ascii="Arial" w:hAnsi="Arial" w:cs="Arial"/>
        </w:rPr>
        <w:t xml:space="preserve"> </w:t>
      </w:r>
      <w:r w:rsidR="001819F8">
        <w:rPr>
          <w:rFonts w:ascii="Arial" w:hAnsi="Arial" w:cs="Arial"/>
        </w:rPr>
        <w:t xml:space="preserve">prekršajnog </w:t>
      </w:r>
      <w:r w:rsidR="00904739">
        <w:rPr>
          <w:rFonts w:ascii="Arial" w:hAnsi="Arial" w:cs="Arial"/>
        </w:rPr>
        <w:t xml:space="preserve">suda u </w:t>
      </w:r>
      <w:r w:rsidR="001819F8">
        <w:rPr>
          <w:rFonts w:ascii="Arial" w:hAnsi="Arial" w:cs="Arial"/>
        </w:rPr>
        <w:t>Splitu, Stalna služba u Solinu</w:t>
      </w:r>
      <w:r w:rsidR="00FD0461">
        <w:rPr>
          <w:rFonts w:ascii="Arial" w:hAnsi="Arial" w:cs="Arial"/>
        </w:rPr>
        <w:t>,</w:t>
      </w:r>
      <w:r w:rsidR="00814AAE">
        <w:rPr>
          <w:rFonts w:ascii="Arial" w:hAnsi="Arial" w:cs="Arial"/>
        </w:rPr>
        <w:t xml:space="preserve"> </w:t>
      </w:r>
      <w:r w:rsidR="00970BA9">
        <w:rPr>
          <w:rFonts w:ascii="Arial" w:hAnsi="Arial" w:cs="Arial"/>
        </w:rPr>
        <w:t>posl</w:t>
      </w:r>
      <w:r w:rsidR="006B2C6D">
        <w:rPr>
          <w:rFonts w:ascii="Arial" w:hAnsi="Arial" w:cs="Arial"/>
        </w:rPr>
        <w:t>ovni broj Pp</w:t>
      </w:r>
      <w:r w:rsidR="009E4380">
        <w:rPr>
          <w:rFonts w:ascii="Arial" w:hAnsi="Arial" w:cs="Arial"/>
        </w:rPr>
        <w:t>-</w:t>
      </w:r>
      <w:r w:rsidR="001819F8">
        <w:rPr>
          <w:rFonts w:ascii="Arial" w:hAnsi="Arial" w:cs="Arial"/>
        </w:rPr>
        <w:t>8248</w:t>
      </w:r>
      <w:r w:rsidR="00174130">
        <w:rPr>
          <w:rFonts w:ascii="Arial" w:hAnsi="Arial" w:cs="Arial"/>
        </w:rPr>
        <w:t>/20</w:t>
      </w:r>
      <w:r w:rsidR="00DC2500">
        <w:rPr>
          <w:rFonts w:ascii="Arial" w:hAnsi="Arial" w:cs="Arial"/>
        </w:rPr>
        <w:t>2</w:t>
      </w:r>
      <w:r w:rsidR="001819F8">
        <w:rPr>
          <w:rFonts w:ascii="Arial" w:hAnsi="Arial" w:cs="Arial"/>
        </w:rPr>
        <w:t>2</w:t>
      </w:r>
      <w:r w:rsidR="00A0264F">
        <w:rPr>
          <w:rFonts w:ascii="Arial" w:hAnsi="Arial" w:cs="Arial"/>
        </w:rPr>
        <w:t xml:space="preserve"> od </w:t>
      </w:r>
      <w:r w:rsidR="001819F8">
        <w:rPr>
          <w:rFonts w:ascii="Arial" w:hAnsi="Arial" w:cs="Arial"/>
        </w:rPr>
        <w:t>7</w:t>
      </w:r>
      <w:r w:rsidR="009E4380">
        <w:rPr>
          <w:rFonts w:ascii="Arial" w:hAnsi="Arial" w:cs="Arial"/>
        </w:rPr>
        <w:t xml:space="preserve">. </w:t>
      </w:r>
      <w:r w:rsidR="001819F8">
        <w:rPr>
          <w:rFonts w:ascii="Arial" w:hAnsi="Arial" w:cs="Arial"/>
        </w:rPr>
        <w:t>travnja</w:t>
      </w:r>
      <w:r w:rsidR="000F3F8E">
        <w:rPr>
          <w:rFonts w:ascii="Arial" w:hAnsi="Arial" w:cs="Arial"/>
        </w:rPr>
        <w:t xml:space="preserve"> </w:t>
      </w:r>
      <w:r w:rsidR="00970BA9">
        <w:rPr>
          <w:rFonts w:ascii="Arial" w:hAnsi="Arial" w:cs="Arial"/>
        </w:rPr>
        <w:t>20</w:t>
      </w:r>
      <w:r w:rsidR="0000388C">
        <w:rPr>
          <w:rFonts w:ascii="Arial" w:hAnsi="Arial" w:cs="Arial"/>
        </w:rPr>
        <w:t>2</w:t>
      </w:r>
      <w:r w:rsidR="001819F8">
        <w:rPr>
          <w:rFonts w:ascii="Arial" w:hAnsi="Arial" w:cs="Arial"/>
        </w:rPr>
        <w:t>3</w:t>
      </w:r>
      <w:r w:rsidR="00970BA9">
        <w:rPr>
          <w:rFonts w:ascii="Arial" w:hAnsi="Arial" w:cs="Arial"/>
        </w:rPr>
        <w:t>.</w:t>
      </w:r>
      <w:r w:rsidR="006852F8">
        <w:rPr>
          <w:rFonts w:ascii="Arial" w:hAnsi="Arial" w:cs="Arial"/>
        </w:rPr>
        <w:t xml:space="preserve">, </w:t>
      </w:r>
      <w:r w:rsidR="00D52BED">
        <w:rPr>
          <w:rFonts w:ascii="Arial" w:hAnsi="Arial" w:cs="Arial"/>
        </w:rPr>
        <w:t>osuđeno</w:t>
      </w:r>
      <w:r w:rsidR="0096230E">
        <w:rPr>
          <w:rFonts w:ascii="Arial" w:hAnsi="Arial" w:cs="Arial"/>
        </w:rPr>
        <w:t xml:space="preserve">m </w:t>
      </w:r>
      <w:r w:rsidR="001819F8">
        <w:rPr>
          <w:rFonts w:ascii="Arial" w:hAnsi="Arial" w:cs="Arial"/>
        </w:rPr>
        <w:t xml:space="preserve">Daliboru </w:t>
      </w:r>
      <w:proofErr w:type="spellStart"/>
      <w:r w:rsidR="001819F8">
        <w:rPr>
          <w:rFonts w:ascii="Arial" w:hAnsi="Arial" w:cs="Arial"/>
        </w:rPr>
        <w:t>Milobari</w:t>
      </w:r>
      <w:proofErr w:type="spellEnd"/>
      <w:r>
        <w:rPr>
          <w:rFonts w:ascii="Arial" w:hAnsi="Arial" w:cs="Arial"/>
        </w:rPr>
        <w:t xml:space="preserve"> izrečena je novčana kazna u iznosu od </w:t>
      </w:r>
      <w:r w:rsidR="0034516E">
        <w:rPr>
          <w:rFonts w:ascii="Arial" w:hAnsi="Arial" w:cs="Arial"/>
        </w:rPr>
        <w:t>39</w:t>
      </w:r>
      <w:r w:rsidR="001819F8">
        <w:rPr>
          <w:rFonts w:ascii="Arial" w:hAnsi="Arial" w:cs="Arial"/>
        </w:rPr>
        <w:t>0,00</w:t>
      </w:r>
      <w:r w:rsidR="007075EC">
        <w:rPr>
          <w:rFonts w:ascii="Arial" w:hAnsi="Arial" w:cs="Arial"/>
        </w:rPr>
        <w:t xml:space="preserve"> </w:t>
      </w:r>
      <w:r w:rsidR="000C3A6E">
        <w:rPr>
          <w:rFonts w:ascii="Arial" w:hAnsi="Arial" w:cs="Arial"/>
        </w:rPr>
        <w:t>eura</w:t>
      </w:r>
      <w:r w:rsidR="001819F8">
        <w:rPr>
          <w:rFonts w:ascii="Arial" w:hAnsi="Arial" w:cs="Arial"/>
        </w:rPr>
        <w:t>, od čega je neplaćeno 337,54 eura</w:t>
      </w:r>
      <w:r w:rsidR="00B62E02">
        <w:rPr>
          <w:rFonts w:ascii="Arial" w:hAnsi="Arial" w:cs="Arial"/>
        </w:rPr>
        <w:t>.</w:t>
      </w:r>
      <w:r w:rsidR="00985F6E">
        <w:rPr>
          <w:rFonts w:ascii="Arial" w:hAnsi="Arial" w:cs="Arial"/>
        </w:rPr>
        <w:t xml:space="preserve"> </w:t>
      </w:r>
      <w:r w:rsidR="00BC62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Odluka o pr</w:t>
      </w:r>
      <w:r w:rsidR="00D52BED">
        <w:rPr>
          <w:rFonts w:ascii="Arial" w:hAnsi="Arial" w:cs="Arial"/>
        </w:rPr>
        <w:t>e</w:t>
      </w:r>
      <w:r w:rsidR="00970BA9">
        <w:rPr>
          <w:rFonts w:ascii="Arial" w:hAnsi="Arial" w:cs="Arial"/>
        </w:rPr>
        <w:t>kršaju postala je p</w:t>
      </w:r>
      <w:r w:rsidR="00503FC1">
        <w:rPr>
          <w:rFonts w:ascii="Arial" w:hAnsi="Arial" w:cs="Arial"/>
        </w:rPr>
        <w:t xml:space="preserve">ravomoćna </w:t>
      </w:r>
      <w:r w:rsidR="001819F8">
        <w:rPr>
          <w:rFonts w:ascii="Arial" w:hAnsi="Arial" w:cs="Arial"/>
        </w:rPr>
        <w:t>23</w:t>
      </w:r>
      <w:r w:rsidR="00496E34">
        <w:rPr>
          <w:rFonts w:ascii="Arial" w:hAnsi="Arial" w:cs="Arial"/>
        </w:rPr>
        <w:t xml:space="preserve">. </w:t>
      </w:r>
      <w:r w:rsidR="001819F8">
        <w:rPr>
          <w:rFonts w:ascii="Arial" w:hAnsi="Arial" w:cs="Arial"/>
        </w:rPr>
        <w:t>rujna</w:t>
      </w:r>
      <w:r w:rsidR="00D52BED">
        <w:rPr>
          <w:rFonts w:ascii="Arial" w:hAnsi="Arial" w:cs="Arial"/>
        </w:rPr>
        <w:t xml:space="preserve"> 20</w:t>
      </w:r>
      <w:r w:rsidR="002A0361">
        <w:rPr>
          <w:rFonts w:ascii="Arial" w:hAnsi="Arial" w:cs="Arial"/>
        </w:rPr>
        <w:t>2</w:t>
      </w:r>
      <w:r w:rsidR="0034516E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5172D0" w:rsidP="005172D0" w:rsidRDefault="005172D0" w14:paraId="3A5D6C4D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Odredbom članka 14. stavka 1. Prekršajnog zakona  propisano je da zastara izvršenja kazni i drugih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 nastupa u svakom slučaju kada proteknu tri godine od dana pravomoćnosti odluke kojom je izrečena kazna ili druga </w:t>
      </w:r>
      <w:proofErr w:type="spellStart"/>
      <w:r>
        <w:rPr>
          <w:rFonts w:ascii="Arial" w:hAnsi="Arial" w:cs="Arial"/>
        </w:rPr>
        <w:t>prekršajnopravna</w:t>
      </w:r>
      <w:proofErr w:type="spellEnd"/>
      <w:r>
        <w:rPr>
          <w:rFonts w:ascii="Arial" w:hAnsi="Arial" w:cs="Arial"/>
        </w:rPr>
        <w:t xml:space="preserve"> sankcija.</w:t>
      </w:r>
    </w:p>
    <w:p w:rsidR="005172D0" w:rsidP="00D52BED" w:rsidRDefault="005172D0" w14:paraId="2D109B05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Budući je od dana pravomoćnosti odluke o prekršaju proteklo više od tri godine nastupila je zastara izvršenja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sankcija, zbog čega je postupak izvršenja obustavljen.</w:t>
      </w:r>
    </w:p>
    <w:p w:rsidR="00F00BD3" w:rsidP="00D52BED" w:rsidRDefault="00F00BD3" w14:paraId="7117C882" w14:textId="77777777">
      <w:pPr>
        <w:ind w:firstLine="709"/>
        <w:jc w:val="both"/>
        <w:rPr>
          <w:rFonts w:ascii="Arial" w:hAnsi="Arial" w:cs="Arial"/>
        </w:rPr>
      </w:pPr>
    </w:p>
    <w:p w:rsidR="005172D0" w:rsidP="005172D0" w:rsidRDefault="005D44C1" w14:paraId="38741E2F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Samobor,</w:t>
      </w:r>
      <w:r w:rsidR="00025306">
        <w:rPr>
          <w:rFonts w:ascii="Arial" w:hAnsi="Arial" w:cs="Arial"/>
        </w:rPr>
        <w:t xml:space="preserve"> </w:t>
      </w:r>
      <w:r w:rsidR="001819F8">
        <w:rPr>
          <w:rFonts w:ascii="Arial" w:hAnsi="Arial" w:cs="Arial"/>
        </w:rPr>
        <w:t>24</w:t>
      </w:r>
      <w:r w:rsidR="0096230E">
        <w:rPr>
          <w:rFonts w:ascii="Arial" w:hAnsi="Arial" w:cs="Arial"/>
        </w:rPr>
        <w:t xml:space="preserve">. </w:t>
      </w:r>
      <w:r w:rsidR="001819F8">
        <w:rPr>
          <w:rFonts w:ascii="Arial" w:hAnsi="Arial" w:cs="Arial"/>
        </w:rPr>
        <w:t>rujna</w:t>
      </w:r>
      <w:r w:rsidR="00D52BED">
        <w:rPr>
          <w:rFonts w:ascii="Arial" w:hAnsi="Arial" w:cs="Arial"/>
        </w:rPr>
        <w:t xml:space="preserve"> 202</w:t>
      </w:r>
      <w:r w:rsidR="002D45C4">
        <w:rPr>
          <w:rFonts w:ascii="Arial" w:hAnsi="Arial" w:cs="Arial"/>
        </w:rPr>
        <w:t>6</w:t>
      </w:r>
      <w:r w:rsidR="005172D0">
        <w:rPr>
          <w:rFonts w:ascii="Arial" w:hAnsi="Arial" w:cs="Arial"/>
        </w:rPr>
        <w:t>.</w:t>
      </w:r>
    </w:p>
    <w:p w:rsidR="005172D0" w:rsidP="005172D0" w:rsidRDefault="005172D0" w14:paraId="59B6CDC2" w14:textId="77777777">
      <w:pPr>
        <w:jc w:val="center"/>
        <w:rPr>
          <w:rFonts w:ascii="Arial" w:hAnsi="Arial" w:cs="Arial"/>
        </w:rPr>
      </w:pPr>
    </w:p>
    <w:p w:rsidR="005172D0" w:rsidP="005172D0" w:rsidRDefault="005172D0" w14:paraId="55007FC4" w14:textId="77777777">
      <w:pPr>
        <w:rPr>
          <w:rFonts w:ascii="Arial" w:hAnsi="Arial" w:cs="Arial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129"/>
        <w:gridCol w:w="3040"/>
        <w:gridCol w:w="3119"/>
      </w:tblGrid>
      <w:tr w:rsidR="005172D0" w:rsidTr="005172D0" w14:paraId="0F90CC0F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2D0" w:rsidRDefault="008D691B" w14:paraId="0F325873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Sudska referentica</w:t>
            </w:r>
          </w:p>
          <w:p w:rsidR="005172D0" w:rsidRDefault="00A04BBE" w14:paraId="1977E9E1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 xml:space="preserve">   </w:t>
            </w:r>
            <w:r w:rsidR="00D52BED">
              <w:rPr>
                <w:rFonts w:ascii="Arial" w:hAnsi="Arial" w:eastAsia="Times New Roman" w:cs="Arial"/>
                <w:lang w:eastAsia="hr-HR"/>
              </w:rPr>
              <w:t>Ivana Francetić</w:t>
            </w: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285415C3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3CD39615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</w:t>
            </w:r>
          </w:p>
          <w:p w:rsidR="005172D0" w:rsidRDefault="005172D0" w14:paraId="1C317EF8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Bojana Atanasov</w:t>
            </w:r>
          </w:p>
          <w:p w:rsidR="005172D0" w:rsidRDefault="005172D0" w14:paraId="31E0B3AE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1459EDE9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5908B2FF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3DC7D90C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36DE773A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172D0" w:rsidTr="005172D0" w14:paraId="3E4B9D54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40F102B6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7901E0D9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581BD1C7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5172D0" w:rsidP="005172D0" w:rsidRDefault="005172D0" w14:paraId="75DF77C7" w14:textId="77777777">
      <w:pPr>
        <w:ind w:firstLine="709"/>
        <w:jc w:val="right"/>
        <w:rPr>
          <w:rFonts w:ascii="Arial" w:hAnsi="Arial" w:cs="Arial"/>
        </w:rPr>
      </w:pPr>
    </w:p>
    <w:p w:rsidR="005172D0" w:rsidP="005172D0" w:rsidRDefault="005172D0" w14:paraId="19030C73" w14:textId="77777777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5172D0" w:rsidP="005172D0" w:rsidRDefault="005172D0" w14:paraId="250154B2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Protiv ovog rješenja dopuštena je žalba u roku od 3 (tri) dana od dana dostave. Žalba se podnosi Općinskom sudu u Novom Zagrebu, </w:t>
      </w:r>
      <w:r w:rsidR="009C2ED5">
        <w:rPr>
          <w:rFonts w:ascii="Arial" w:hAnsi="Arial" w:cs="Arial"/>
        </w:rPr>
        <w:t xml:space="preserve">Stalna služba u Samoboru, Obrtnička 2, Samobor, </w:t>
      </w:r>
      <w:r>
        <w:rPr>
          <w:rFonts w:ascii="Arial" w:hAnsi="Arial" w:cs="Arial"/>
        </w:rPr>
        <w:t>u dva primjerka, a o žalbi odlučuje Visoki prekršajni sud Republike Hrvatske.</w:t>
      </w:r>
    </w:p>
    <w:p w:rsidR="005172D0" w:rsidP="005172D0" w:rsidRDefault="005172D0" w14:paraId="3F1AFDFE" w14:textId="7777777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Dostaviti:</w:t>
      </w:r>
    </w:p>
    <w:p w:rsidRPr="00130168" w:rsidR="00130168" w:rsidP="00130168" w:rsidRDefault="005172D0" w14:paraId="098EBE23" w14:textId="77777777">
      <w:pPr>
        <w:pStyle w:val="Odlomakpopisa"/>
        <w:numPr>
          <w:ilvl w:val="0"/>
          <w:numId w:val="3"/>
        </w:numPr>
        <w:rPr>
          <w:rFonts w:ascii="Arial" w:hAnsi="Arial" w:cs="Arial"/>
        </w:rPr>
      </w:pPr>
      <w:r w:rsidRPr="00130168">
        <w:rPr>
          <w:rFonts w:ascii="Arial" w:hAnsi="Arial" w:cs="Arial"/>
        </w:rPr>
        <w:t>osuđeniku</w:t>
      </w:r>
    </w:p>
    <w:p w:rsidR="00130168" w:rsidP="00130168" w:rsidRDefault="00130168" w14:paraId="4420F56B" w14:textId="77777777">
      <w:pPr>
        <w:pStyle w:val="Odlomakpopis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podnositelju</w:t>
      </w:r>
    </w:p>
    <w:p w:rsidRPr="00130168" w:rsidR="00017982" w:rsidP="00130168" w:rsidRDefault="00130168" w14:paraId="3F73E642" w14:textId="77777777">
      <w:pPr>
        <w:pStyle w:val="Odlomakpopis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spis</w:t>
      </w:r>
      <w:r w:rsidRPr="00130168" w:rsidR="005172D0">
        <w:rPr>
          <w:rFonts w:ascii="Arial" w:hAnsi="Arial" w:cs="Arial"/>
        </w:rPr>
        <w:t xml:space="preserve"> </w:t>
      </w:r>
    </w:p>
    <w:p w:rsidR="005172D0" w:rsidP="005172D0" w:rsidRDefault="005172D0" w14:paraId="5C554A64" w14:textId="77777777">
      <w:pPr>
        <w:ind w:left="709"/>
        <w:rPr>
          <w:rFonts w:ascii="Arial" w:hAnsi="Arial" w:cs="Arial"/>
        </w:rPr>
      </w:pPr>
    </w:p>
    <w:p w:rsidR="005172D0" w:rsidP="005172D0" w:rsidRDefault="005172D0" w14:paraId="4F13C50E" w14:textId="77777777">
      <w:pPr>
        <w:rPr>
          <w:rFonts w:ascii="Arial" w:hAnsi="Arial" w:cs="Arial"/>
          <w:sz w:val="22"/>
          <w:szCs w:val="22"/>
        </w:rPr>
      </w:pPr>
    </w:p>
    <w:p w:rsidR="005172D0" w:rsidP="005172D0" w:rsidRDefault="005172D0" w14:paraId="447B850D" w14:textId="77777777">
      <w:pPr>
        <w:rPr>
          <w:rFonts w:ascii="Arial" w:hAnsi="Arial" w:cs="Arial"/>
        </w:rPr>
      </w:pPr>
    </w:p>
    <w:p w:rsidR="005172D0" w:rsidP="005172D0" w:rsidRDefault="005172D0" w14:paraId="51AC0AD4" w14:textId="77777777">
      <w:pPr>
        <w:rPr>
          <w:rFonts w:ascii="Arial" w:hAnsi="Arial" w:cs="Arial"/>
        </w:rPr>
      </w:pPr>
    </w:p>
    <w:p w:rsidRPr="005172D0" w:rsidR="00A46F5A" w:rsidP="005172D0" w:rsidRDefault="00A46F5A" w14:paraId="50284F51" w14:textId="77777777"/>
    <w:sectPr w:rsidRPr="005172D0" w:rsidR="00A46F5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A19A1" w:rsidP="008B2816" w:rsidRDefault="007A19A1" w14:paraId="39ED887C" w14:textId="77777777">
      <w:pPr>
        <w:spacing w:line="240" w:lineRule="auto"/>
      </w:pPr>
      <w:r>
        <w:separator/>
      </w:r>
    </w:p>
  </w:endnote>
  <w:endnote w:type="continuationSeparator" w:id="0">
    <w:p w:rsidR="007A19A1" w:rsidP="008B2816" w:rsidRDefault="007A19A1" w14:paraId="6E0F941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A19A1" w:rsidP="008B2816" w:rsidRDefault="007A19A1" w14:paraId="6DAE50B4" w14:textId="77777777">
      <w:pPr>
        <w:spacing w:line="240" w:lineRule="auto"/>
      </w:pPr>
      <w:r>
        <w:separator/>
      </w:r>
    </w:p>
  </w:footnote>
  <w:footnote w:type="continuationSeparator" w:id="0">
    <w:p w:rsidR="007A19A1" w:rsidP="008B2816" w:rsidRDefault="007A19A1" w14:paraId="65D3E63E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B2816" w:rsidRDefault="004C56B7" w14:paraId="6A0BD75F" w14:textId="77777777">
    <w:pPr>
      <w:pStyle w:val="Zaglavlje"/>
    </w:pPr>
    <w:r>
      <w:tab/>
    </w:r>
    <w:r>
      <w:tab/>
      <w:t xml:space="preserve">Poslovni broj: </w:t>
    </w:r>
    <w:proofErr w:type="spellStart"/>
    <w:r>
      <w:t>Pp</w:t>
    </w:r>
    <w:proofErr w:type="spellEnd"/>
    <w:r>
      <w:t xml:space="preserve"> </w:t>
    </w:r>
    <w:r w:rsidR="000F4A24">
      <w:t>Ikp-</w:t>
    </w:r>
    <w:r w:rsidR="00860E20">
      <w:t>279</w:t>
    </w:r>
    <w:r w:rsidR="00B549D1">
      <w:t>/20</w:t>
    </w:r>
    <w:r w:rsidR="000F3F8E">
      <w:t>2</w:t>
    </w:r>
    <w:r w:rsidR="00860E20">
      <w:t>6</w:t>
    </w:r>
    <w:r w:rsidR="008B2816">
      <w:tab/>
    </w:r>
    <w:r w:rsidR="008B2816"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63583E"/>
    <w:multiLevelType w:val="hybridMultilevel"/>
    <w:tmpl w:val="363AC4DE"/>
    <w:lvl w:ilvl="0" w:tplc="5F64FD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1AF6"/>
    <w:rsid w:val="000037ED"/>
    <w:rsid w:val="0000388C"/>
    <w:rsid w:val="00005AC1"/>
    <w:rsid w:val="00010F7F"/>
    <w:rsid w:val="00017982"/>
    <w:rsid w:val="00020921"/>
    <w:rsid w:val="00022DDC"/>
    <w:rsid w:val="00025306"/>
    <w:rsid w:val="00025FF3"/>
    <w:rsid w:val="00026DBE"/>
    <w:rsid w:val="00032E63"/>
    <w:rsid w:val="0003343D"/>
    <w:rsid w:val="0003445E"/>
    <w:rsid w:val="00034694"/>
    <w:rsid w:val="000357DC"/>
    <w:rsid w:val="00036C70"/>
    <w:rsid w:val="00045531"/>
    <w:rsid w:val="00051670"/>
    <w:rsid w:val="000820F6"/>
    <w:rsid w:val="00082780"/>
    <w:rsid w:val="00091829"/>
    <w:rsid w:val="00095C11"/>
    <w:rsid w:val="000A0CEA"/>
    <w:rsid w:val="000A3692"/>
    <w:rsid w:val="000A717D"/>
    <w:rsid w:val="000A74A2"/>
    <w:rsid w:val="000B0071"/>
    <w:rsid w:val="000B1818"/>
    <w:rsid w:val="000B34E1"/>
    <w:rsid w:val="000C2AE8"/>
    <w:rsid w:val="000C3A6E"/>
    <w:rsid w:val="000C5BD2"/>
    <w:rsid w:val="000D26AE"/>
    <w:rsid w:val="000D5AC3"/>
    <w:rsid w:val="000E0016"/>
    <w:rsid w:val="000E3269"/>
    <w:rsid w:val="000E5AC8"/>
    <w:rsid w:val="000F3F8E"/>
    <w:rsid w:val="000F4A24"/>
    <w:rsid w:val="00101A0F"/>
    <w:rsid w:val="001033CA"/>
    <w:rsid w:val="00105546"/>
    <w:rsid w:val="00110F49"/>
    <w:rsid w:val="00112776"/>
    <w:rsid w:val="001203ED"/>
    <w:rsid w:val="00127193"/>
    <w:rsid w:val="00130168"/>
    <w:rsid w:val="00131050"/>
    <w:rsid w:val="0014045A"/>
    <w:rsid w:val="0014072D"/>
    <w:rsid w:val="00141579"/>
    <w:rsid w:val="00141AF6"/>
    <w:rsid w:val="001426CF"/>
    <w:rsid w:val="00143681"/>
    <w:rsid w:val="0014390F"/>
    <w:rsid w:val="00145C4B"/>
    <w:rsid w:val="00152E95"/>
    <w:rsid w:val="00154D82"/>
    <w:rsid w:val="00156061"/>
    <w:rsid w:val="001642FA"/>
    <w:rsid w:val="00167AB6"/>
    <w:rsid w:val="00167C03"/>
    <w:rsid w:val="001700F0"/>
    <w:rsid w:val="00174130"/>
    <w:rsid w:val="00176910"/>
    <w:rsid w:val="0018181B"/>
    <w:rsid w:val="001819F8"/>
    <w:rsid w:val="001825CE"/>
    <w:rsid w:val="001826F1"/>
    <w:rsid w:val="00184B8B"/>
    <w:rsid w:val="00184D1F"/>
    <w:rsid w:val="00190F88"/>
    <w:rsid w:val="001919F7"/>
    <w:rsid w:val="001948DA"/>
    <w:rsid w:val="00195256"/>
    <w:rsid w:val="001A2A2F"/>
    <w:rsid w:val="001A6784"/>
    <w:rsid w:val="001C7727"/>
    <w:rsid w:val="001D1335"/>
    <w:rsid w:val="001D4099"/>
    <w:rsid w:val="001D48C2"/>
    <w:rsid w:val="001E2AB3"/>
    <w:rsid w:val="001E6DC2"/>
    <w:rsid w:val="001F032D"/>
    <w:rsid w:val="001F13E1"/>
    <w:rsid w:val="001F6909"/>
    <w:rsid w:val="00200E4F"/>
    <w:rsid w:val="00205CE7"/>
    <w:rsid w:val="00217224"/>
    <w:rsid w:val="0022010D"/>
    <w:rsid w:val="002266A3"/>
    <w:rsid w:val="00234B5F"/>
    <w:rsid w:val="00245108"/>
    <w:rsid w:val="00245C0A"/>
    <w:rsid w:val="00251882"/>
    <w:rsid w:val="00255BA0"/>
    <w:rsid w:val="00270FC5"/>
    <w:rsid w:val="00297271"/>
    <w:rsid w:val="002A0361"/>
    <w:rsid w:val="002A5EE1"/>
    <w:rsid w:val="002A634B"/>
    <w:rsid w:val="002B0D5F"/>
    <w:rsid w:val="002B4146"/>
    <w:rsid w:val="002C1468"/>
    <w:rsid w:val="002D3CDC"/>
    <w:rsid w:val="002D45C4"/>
    <w:rsid w:val="002E6B48"/>
    <w:rsid w:val="002F7CF3"/>
    <w:rsid w:val="00300B44"/>
    <w:rsid w:val="00302CFC"/>
    <w:rsid w:val="00303CC0"/>
    <w:rsid w:val="003106B0"/>
    <w:rsid w:val="00313293"/>
    <w:rsid w:val="00313FF4"/>
    <w:rsid w:val="00314B7C"/>
    <w:rsid w:val="00315BAB"/>
    <w:rsid w:val="00317098"/>
    <w:rsid w:val="00323BD0"/>
    <w:rsid w:val="00326B6C"/>
    <w:rsid w:val="0033340A"/>
    <w:rsid w:val="003350C5"/>
    <w:rsid w:val="00341CB5"/>
    <w:rsid w:val="0034516E"/>
    <w:rsid w:val="003538D4"/>
    <w:rsid w:val="0035391A"/>
    <w:rsid w:val="00357E29"/>
    <w:rsid w:val="00362441"/>
    <w:rsid w:val="0037275C"/>
    <w:rsid w:val="0037527A"/>
    <w:rsid w:val="0038188C"/>
    <w:rsid w:val="00381CFF"/>
    <w:rsid w:val="00381DFC"/>
    <w:rsid w:val="003864E0"/>
    <w:rsid w:val="00395AE4"/>
    <w:rsid w:val="00396D4E"/>
    <w:rsid w:val="003A0567"/>
    <w:rsid w:val="003A78D7"/>
    <w:rsid w:val="003B5CBD"/>
    <w:rsid w:val="003C1798"/>
    <w:rsid w:val="003C1F84"/>
    <w:rsid w:val="003C5876"/>
    <w:rsid w:val="003D2C2D"/>
    <w:rsid w:val="003D4B9D"/>
    <w:rsid w:val="003E441D"/>
    <w:rsid w:val="003E4586"/>
    <w:rsid w:val="003E5F72"/>
    <w:rsid w:val="003E7D85"/>
    <w:rsid w:val="003F0A8F"/>
    <w:rsid w:val="003F40C2"/>
    <w:rsid w:val="0041474F"/>
    <w:rsid w:val="00416844"/>
    <w:rsid w:val="00417C6B"/>
    <w:rsid w:val="00423357"/>
    <w:rsid w:val="00424225"/>
    <w:rsid w:val="00425DD5"/>
    <w:rsid w:val="004319C4"/>
    <w:rsid w:val="00454B54"/>
    <w:rsid w:val="00457DBA"/>
    <w:rsid w:val="00460489"/>
    <w:rsid w:val="00465541"/>
    <w:rsid w:val="00465FAC"/>
    <w:rsid w:val="00470666"/>
    <w:rsid w:val="00481AFD"/>
    <w:rsid w:val="00481B11"/>
    <w:rsid w:val="004827E7"/>
    <w:rsid w:val="00486730"/>
    <w:rsid w:val="00496E34"/>
    <w:rsid w:val="004A0A00"/>
    <w:rsid w:val="004A4DDC"/>
    <w:rsid w:val="004A78D3"/>
    <w:rsid w:val="004B39D2"/>
    <w:rsid w:val="004B7EA0"/>
    <w:rsid w:val="004C2EB3"/>
    <w:rsid w:val="004C3EDD"/>
    <w:rsid w:val="004C56B7"/>
    <w:rsid w:val="004E14D8"/>
    <w:rsid w:val="004E5AC1"/>
    <w:rsid w:val="004F0CAC"/>
    <w:rsid w:val="004F756E"/>
    <w:rsid w:val="004F767B"/>
    <w:rsid w:val="00501206"/>
    <w:rsid w:val="00503FC1"/>
    <w:rsid w:val="005172D0"/>
    <w:rsid w:val="005176A9"/>
    <w:rsid w:val="00517993"/>
    <w:rsid w:val="00517D15"/>
    <w:rsid w:val="00521891"/>
    <w:rsid w:val="00522420"/>
    <w:rsid w:val="00524DB4"/>
    <w:rsid w:val="00532029"/>
    <w:rsid w:val="005333CA"/>
    <w:rsid w:val="005340BD"/>
    <w:rsid w:val="00545A66"/>
    <w:rsid w:val="00545CC6"/>
    <w:rsid w:val="00546BE5"/>
    <w:rsid w:val="00554398"/>
    <w:rsid w:val="00555FB6"/>
    <w:rsid w:val="00564517"/>
    <w:rsid w:val="005657FA"/>
    <w:rsid w:val="00566BB0"/>
    <w:rsid w:val="0057222D"/>
    <w:rsid w:val="00575632"/>
    <w:rsid w:val="00585DA6"/>
    <w:rsid w:val="00585FE0"/>
    <w:rsid w:val="00591393"/>
    <w:rsid w:val="0059386C"/>
    <w:rsid w:val="00595978"/>
    <w:rsid w:val="005A3C5F"/>
    <w:rsid w:val="005A5FE3"/>
    <w:rsid w:val="005A7968"/>
    <w:rsid w:val="005B0595"/>
    <w:rsid w:val="005B7248"/>
    <w:rsid w:val="005C0759"/>
    <w:rsid w:val="005C1729"/>
    <w:rsid w:val="005C177D"/>
    <w:rsid w:val="005C28A1"/>
    <w:rsid w:val="005C3569"/>
    <w:rsid w:val="005C530D"/>
    <w:rsid w:val="005C5B83"/>
    <w:rsid w:val="005D280C"/>
    <w:rsid w:val="005D44C1"/>
    <w:rsid w:val="005D6473"/>
    <w:rsid w:val="005E78E6"/>
    <w:rsid w:val="005F3638"/>
    <w:rsid w:val="005F6E1A"/>
    <w:rsid w:val="00601D37"/>
    <w:rsid w:val="00602261"/>
    <w:rsid w:val="006059F4"/>
    <w:rsid w:val="00607408"/>
    <w:rsid w:val="00610190"/>
    <w:rsid w:val="006133EE"/>
    <w:rsid w:val="0062386F"/>
    <w:rsid w:val="00623CF8"/>
    <w:rsid w:val="00624C8D"/>
    <w:rsid w:val="00633CC3"/>
    <w:rsid w:val="00645E92"/>
    <w:rsid w:val="00672946"/>
    <w:rsid w:val="00680ECA"/>
    <w:rsid w:val="006852F8"/>
    <w:rsid w:val="006908E3"/>
    <w:rsid w:val="00690A9B"/>
    <w:rsid w:val="006928FF"/>
    <w:rsid w:val="00693559"/>
    <w:rsid w:val="006A02C7"/>
    <w:rsid w:val="006A659F"/>
    <w:rsid w:val="006B2C6D"/>
    <w:rsid w:val="006B3334"/>
    <w:rsid w:val="006B79DF"/>
    <w:rsid w:val="006C1E8E"/>
    <w:rsid w:val="006D1A7C"/>
    <w:rsid w:val="006D3131"/>
    <w:rsid w:val="006E0D85"/>
    <w:rsid w:val="006E1FB5"/>
    <w:rsid w:val="006E4CCA"/>
    <w:rsid w:val="006E694A"/>
    <w:rsid w:val="006E7B13"/>
    <w:rsid w:val="006F1C51"/>
    <w:rsid w:val="006F390C"/>
    <w:rsid w:val="0070200F"/>
    <w:rsid w:val="0070421C"/>
    <w:rsid w:val="00704561"/>
    <w:rsid w:val="007075EC"/>
    <w:rsid w:val="007102C6"/>
    <w:rsid w:val="00713CBB"/>
    <w:rsid w:val="00714567"/>
    <w:rsid w:val="00734D54"/>
    <w:rsid w:val="00735E40"/>
    <w:rsid w:val="007370A3"/>
    <w:rsid w:val="0074100A"/>
    <w:rsid w:val="007520C6"/>
    <w:rsid w:val="00755D6E"/>
    <w:rsid w:val="00756013"/>
    <w:rsid w:val="00756697"/>
    <w:rsid w:val="0076127A"/>
    <w:rsid w:val="007640B3"/>
    <w:rsid w:val="00774135"/>
    <w:rsid w:val="00775A0D"/>
    <w:rsid w:val="00786C99"/>
    <w:rsid w:val="007A19A1"/>
    <w:rsid w:val="007A2213"/>
    <w:rsid w:val="007A26AF"/>
    <w:rsid w:val="007A3003"/>
    <w:rsid w:val="007A5736"/>
    <w:rsid w:val="007A68DC"/>
    <w:rsid w:val="007B112F"/>
    <w:rsid w:val="007B48B3"/>
    <w:rsid w:val="007B4BF3"/>
    <w:rsid w:val="007B7F02"/>
    <w:rsid w:val="007C1D43"/>
    <w:rsid w:val="007C2379"/>
    <w:rsid w:val="007D2833"/>
    <w:rsid w:val="007D4E7A"/>
    <w:rsid w:val="007E422A"/>
    <w:rsid w:val="007F4742"/>
    <w:rsid w:val="007F6C64"/>
    <w:rsid w:val="008001DC"/>
    <w:rsid w:val="008022D1"/>
    <w:rsid w:val="00804A01"/>
    <w:rsid w:val="00804F27"/>
    <w:rsid w:val="00806126"/>
    <w:rsid w:val="00806E30"/>
    <w:rsid w:val="00811BAF"/>
    <w:rsid w:val="00813CD0"/>
    <w:rsid w:val="00814AAE"/>
    <w:rsid w:val="00815534"/>
    <w:rsid w:val="008166FE"/>
    <w:rsid w:val="00821E39"/>
    <w:rsid w:val="00823432"/>
    <w:rsid w:val="00833493"/>
    <w:rsid w:val="008335E7"/>
    <w:rsid w:val="00833954"/>
    <w:rsid w:val="00844205"/>
    <w:rsid w:val="00845C7E"/>
    <w:rsid w:val="0084607A"/>
    <w:rsid w:val="00851F14"/>
    <w:rsid w:val="00852195"/>
    <w:rsid w:val="00857272"/>
    <w:rsid w:val="00860E20"/>
    <w:rsid w:val="00861A72"/>
    <w:rsid w:val="00863F14"/>
    <w:rsid w:val="00865E85"/>
    <w:rsid w:val="008719F1"/>
    <w:rsid w:val="00881F8A"/>
    <w:rsid w:val="008910F8"/>
    <w:rsid w:val="008B1593"/>
    <w:rsid w:val="008B2816"/>
    <w:rsid w:val="008C5A67"/>
    <w:rsid w:val="008C785A"/>
    <w:rsid w:val="008D4F49"/>
    <w:rsid w:val="008D691B"/>
    <w:rsid w:val="008D7D04"/>
    <w:rsid w:val="008E612E"/>
    <w:rsid w:val="008F0488"/>
    <w:rsid w:val="008F6F2F"/>
    <w:rsid w:val="009012A1"/>
    <w:rsid w:val="00901F56"/>
    <w:rsid w:val="00904739"/>
    <w:rsid w:val="00906185"/>
    <w:rsid w:val="009105FF"/>
    <w:rsid w:val="0091365E"/>
    <w:rsid w:val="00920241"/>
    <w:rsid w:val="00921E0F"/>
    <w:rsid w:val="00926A13"/>
    <w:rsid w:val="00926E2B"/>
    <w:rsid w:val="00941C33"/>
    <w:rsid w:val="009570DE"/>
    <w:rsid w:val="0096230E"/>
    <w:rsid w:val="009638B6"/>
    <w:rsid w:val="009652D8"/>
    <w:rsid w:val="00965809"/>
    <w:rsid w:val="00970BA9"/>
    <w:rsid w:val="009720C1"/>
    <w:rsid w:val="00975102"/>
    <w:rsid w:val="0097671C"/>
    <w:rsid w:val="009821C5"/>
    <w:rsid w:val="0098347E"/>
    <w:rsid w:val="00985B2D"/>
    <w:rsid w:val="00985F6E"/>
    <w:rsid w:val="00986BC4"/>
    <w:rsid w:val="00987C73"/>
    <w:rsid w:val="009928BF"/>
    <w:rsid w:val="009969CF"/>
    <w:rsid w:val="009A03C6"/>
    <w:rsid w:val="009A1180"/>
    <w:rsid w:val="009B7697"/>
    <w:rsid w:val="009C2ED5"/>
    <w:rsid w:val="009C4D95"/>
    <w:rsid w:val="009D4040"/>
    <w:rsid w:val="009E4380"/>
    <w:rsid w:val="009F47C1"/>
    <w:rsid w:val="009F4C0C"/>
    <w:rsid w:val="009F7021"/>
    <w:rsid w:val="00A0264F"/>
    <w:rsid w:val="00A03A79"/>
    <w:rsid w:val="00A04B3B"/>
    <w:rsid w:val="00A04BBE"/>
    <w:rsid w:val="00A114C6"/>
    <w:rsid w:val="00A37364"/>
    <w:rsid w:val="00A4065E"/>
    <w:rsid w:val="00A40EE7"/>
    <w:rsid w:val="00A42B70"/>
    <w:rsid w:val="00A45AF1"/>
    <w:rsid w:val="00A46F5A"/>
    <w:rsid w:val="00A51C07"/>
    <w:rsid w:val="00A54EDA"/>
    <w:rsid w:val="00A617B2"/>
    <w:rsid w:val="00A6518F"/>
    <w:rsid w:val="00A73061"/>
    <w:rsid w:val="00A75F7B"/>
    <w:rsid w:val="00A77B18"/>
    <w:rsid w:val="00A832C8"/>
    <w:rsid w:val="00A837E9"/>
    <w:rsid w:val="00A85669"/>
    <w:rsid w:val="00A9082B"/>
    <w:rsid w:val="00A96503"/>
    <w:rsid w:val="00A96A89"/>
    <w:rsid w:val="00AA5388"/>
    <w:rsid w:val="00AC35CF"/>
    <w:rsid w:val="00AC6D42"/>
    <w:rsid w:val="00AC700C"/>
    <w:rsid w:val="00AD1646"/>
    <w:rsid w:val="00AD3721"/>
    <w:rsid w:val="00AD6E26"/>
    <w:rsid w:val="00AF2206"/>
    <w:rsid w:val="00AF5969"/>
    <w:rsid w:val="00AF68D6"/>
    <w:rsid w:val="00B00565"/>
    <w:rsid w:val="00B01A9C"/>
    <w:rsid w:val="00B06526"/>
    <w:rsid w:val="00B103D8"/>
    <w:rsid w:val="00B17413"/>
    <w:rsid w:val="00B326A5"/>
    <w:rsid w:val="00B3499D"/>
    <w:rsid w:val="00B35ABD"/>
    <w:rsid w:val="00B36270"/>
    <w:rsid w:val="00B36ABF"/>
    <w:rsid w:val="00B44FD9"/>
    <w:rsid w:val="00B4572C"/>
    <w:rsid w:val="00B463CD"/>
    <w:rsid w:val="00B47A1D"/>
    <w:rsid w:val="00B549D1"/>
    <w:rsid w:val="00B566A2"/>
    <w:rsid w:val="00B60403"/>
    <w:rsid w:val="00B613C2"/>
    <w:rsid w:val="00B62E02"/>
    <w:rsid w:val="00B701E5"/>
    <w:rsid w:val="00B72039"/>
    <w:rsid w:val="00B72724"/>
    <w:rsid w:val="00B810A2"/>
    <w:rsid w:val="00B8597D"/>
    <w:rsid w:val="00B91EDF"/>
    <w:rsid w:val="00BB1700"/>
    <w:rsid w:val="00BB29FF"/>
    <w:rsid w:val="00BC05C6"/>
    <w:rsid w:val="00BC51D3"/>
    <w:rsid w:val="00BC62D2"/>
    <w:rsid w:val="00BD7DD6"/>
    <w:rsid w:val="00BE78AB"/>
    <w:rsid w:val="00BE7B79"/>
    <w:rsid w:val="00BF03DA"/>
    <w:rsid w:val="00BF7136"/>
    <w:rsid w:val="00C0773E"/>
    <w:rsid w:val="00C139E1"/>
    <w:rsid w:val="00C152C1"/>
    <w:rsid w:val="00C1597B"/>
    <w:rsid w:val="00C23D12"/>
    <w:rsid w:val="00C3224E"/>
    <w:rsid w:val="00C3525B"/>
    <w:rsid w:val="00C365DA"/>
    <w:rsid w:val="00C472D4"/>
    <w:rsid w:val="00C55074"/>
    <w:rsid w:val="00C57530"/>
    <w:rsid w:val="00C60642"/>
    <w:rsid w:val="00C61708"/>
    <w:rsid w:val="00C6181A"/>
    <w:rsid w:val="00C632CB"/>
    <w:rsid w:val="00C63E44"/>
    <w:rsid w:val="00C71585"/>
    <w:rsid w:val="00C748E7"/>
    <w:rsid w:val="00C75196"/>
    <w:rsid w:val="00C949B4"/>
    <w:rsid w:val="00CA079A"/>
    <w:rsid w:val="00CA1B21"/>
    <w:rsid w:val="00CA1F3A"/>
    <w:rsid w:val="00CA2DC3"/>
    <w:rsid w:val="00CB41E4"/>
    <w:rsid w:val="00CC0503"/>
    <w:rsid w:val="00CC463C"/>
    <w:rsid w:val="00CC716D"/>
    <w:rsid w:val="00CD378C"/>
    <w:rsid w:val="00CE1ED7"/>
    <w:rsid w:val="00CE3607"/>
    <w:rsid w:val="00CE3FD8"/>
    <w:rsid w:val="00CE57A6"/>
    <w:rsid w:val="00CE6810"/>
    <w:rsid w:val="00CF01DB"/>
    <w:rsid w:val="00CF36DB"/>
    <w:rsid w:val="00D02C91"/>
    <w:rsid w:val="00D047AD"/>
    <w:rsid w:val="00D068F3"/>
    <w:rsid w:val="00D119A9"/>
    <w:rsid w:val="00D13438"/>
    <w:rsid w:val="00D14124"/>
    <w:rsid w:val="00D15145"/>
    <w:rsid w:val="00D247A8"/>
    <w:rsid w:val="00D314A7"/>
    <w:rsid w:val="00D3262F"/>
    <w:rsid w:val="00D46E13"/>
    <w:rsid w:val="00D52BED"/>
    <w:rsid w:val="00D55478"/>
    <w:rsid w:val="00D62893"/>
    <w:rsid w:val="00D63808"/>
    <w:rsid w:val="00D641CD"/>
    <w:rsid w:val="00D67167"/>
    <w:rsid w:val="00D758F8"/>
    <w:rsid w:val="00D75E1A"/>
    <w:rsid w:val="00D7605D"/>
    <w:rsid w:val="00D82244"/>
    <w:rsid w:val="00D846E0"/>
    <w:rsid w:val="00D8506F"/>
    <w:rsid w:val="00D9032D"/>
    <w:rsid w:val="00DA1E14"/>
    <w:rsid w:val="00DA23C6"/>
    <w:rsid w:val="00DA489F"/>
    <w:rsid w:val="00DB3C88"/>
    <w:rsid w:val="00DB4622"/>
    <w:rsid w:val="00DB5EAB"/>
    <w:rsid w:val="00DC2500"/>
    <w:rsid w:val="00DD65E3"/>
    <w:rsid w:val="00DF5A84"/>
    <w:rsid w:val="00DF600F"/>
    <w:rsid w:val="00DF6027"/>
    <w:rsid w:val="00DF6301"/>
    <w:rsid w:val="00DF6457"/>
    <w:rsid w:val="00E06A72"/>
    <w:rsid w:val="00E13B94"/>
    <w:rsid w:val="00E15973"/>
    <w:rsid w:val="00E233D2"/>
    <w:rsid w:val="00E357DB"/>
    <w:rsid w:val="00E4346C"/>
    <w:rsid w:val="00E616E6"/>
    <w:rsid w:val="00E6771B"/>
    <w:rsid w:val="00E71872"/>
    <w:rsid w:val="00E75191"/>
    <w:rsid w:val="00E75F2D"/>
    <w:rsid w:val="00E773F1"/>
    <w:rsid w:val="00E93BAA"/>
    <w:rsid w:val="00E94587"/>
    <w:rsid w:val="00E95ADB"/>
    <w:rsid w:val="00E95D05"/>
    <w:rsid w:val="00E95EF0"/>
    <w:rsid w:val="00EA2102"/>
    <w:rsid w:val="00EA3983"/>
    <w:rsid w:val="00EA6AF4"/>
    <w:rsid w:val="00EB22FB"/>
    <w:rsid w:val="00EB2930"/>
    <w:rsid w:val="00EB479B"/>
    <w:rsid w:val="00EC3899"/>
    <w:rsid w:val="00EC67DB"/>
    <w:rsid w:val="00EE0014"/>
    <w:rsid w:val="00EE1D53"/>
    <w:rsid w:val="00EE3DA5"/>
    <w:rsid w:val="00EE7338"/>
    <w:rsid w:val="00EF042C"/>
    <w:rsid w:val="00EF2D58"/>
    <w:rsid w:val="00EF58C6"/>
    <w:rsid w:val="00EF7285"/>
    <w:rsid w:val="00EF7C61"/>
    <w:rsid w:val="00F00BD3"/>
    <w:rsid w:val="00F039E1"/>
    <w:rsid w:val="00F07214"/>
    <w:rsid w:val="00F12581"/>
    <w:rsid w:val="00F12F00"/>
    <w:rsid w:val="00F17D08"/>
    <w:rsid w:val="00F25C73"/>
    <w:rsid w:val="00F34DC0"/>
    <w:rsid w:val="00F43003"/>
    <w:rsid w:val="00F47E8A"/>
    <w:rsid w:val="00F51EAC"/>
    <w:rsid w:val="00F56ACA"/>
    <w:rsid w:val="00F57615"/>
    <w:rsid w:val="00F61C33"/>
    <w:rsid w:val="00F7613E"/>
    <w:rsid w:val="00F805EA"/>
    <w:rsid w:val="00F811D5"/>
    <w:rsid w:val="00F852A9"/>
    <w:rsid w:val="00F904BD"/>
    <w:rsid w:val="00F97FD2"/>
    <w:rsid w:val="00FA079F"/>
    <w:rsid w:val="00FA4ACF"/>
    <w:rsid w:val="00FB0296"/>
    <w:rsid w:val="00FB0C14"/>
    <w:rsid w:val="00FB4B98"/>
    <w:rsid w:val="00FB6BB1"/>
    <w:rsid w:val="00FC067D"/>
    <w:rsid w:val="00FC54E2"/>
    <w:rsid w:val="00FC7081"/>
    <w:rsid w:val="00FC7DEB"/>
    <w:rsid w:val="00FD0461"/>
    <w:rsid w:val="00FD2D5C"/>
    <w:rsid w:val="00FE124C"/>
    <w:rsid w:val="00FE23E3"/>
    <w:rsid w:val="00FE2A7E"/>
    <w:rsid w:val="00FE3361"/>
    <w:rsid w:val="00FF046B"/>
    <w:rsid w:val="00FF0825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45EB34C"/>
  <w15:docId w15:val="{212D8936-DCD1-4C49-8FCA-5E75E53CB27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172D0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B2816"/>
    <w:pPr>
      <w:tabs>
        <w:tab w:val="center" w:pos="4536"/>
        <w:tab w:val="right" w:pos="9072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styleId="ZaglavljeChar" w:customStyle="true">
    <w:name w:val="Zaglavlje Char"/>
    <w:basedOn w:val="Zadanifontodlomka"/>
    <w:link w:val="Zaglavlje"/>
    <w:uiPriority w:val="99"/>
    <w:rsid w:val="008B2816"/>
  </w:style>
  <w:style w:type="paragraph" w:styleId="Podnoje">
    <w:name w:val="footer"/>
    <w:basedOn w:val="Normal"/>
    <w:link w:val="PodnojeChar"/>
    <w:uiPriority w:val="99"/>
    <w:unhideWhenUsed/>
    <w:rsid w:val="008B2816"/>
    <w:pPr>
      <w:tabs>
        <w:tab w:val="center" w:pos="4536"/>
        <w:tab w:val="right" w:pos="9072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styleId="PodnojeChar" w:customStyle="true">
    <w:name w:val="Podnožje Char"/>
    <w:basedOn w:val="Zadanifontodlomka"/>
    <w:link w:val="Podnoje"/>
    <w:uiPriority w:val="99"/>
    <w:rsid w:val="008B2816"/>
  </w:style>
  <w:style w:type="paragraph" w:styleId="StandardWeb">
    <w:name w:val="Normal (Web)"/>
    <w:basedOn w:val="Normal"/>
    <w:uiPriority w:val="99"/>
    <w:semiHidden/>
    <w:unhideWhenUsed/>
    <w:rsid w:val="005172D0"/>
    <w:pPr>
      <w:spacing w:before="100" w:beforeAutospacing="true" w:after="100" w:afterAutospacing="true" w:line="240" w:lineRule="auto"/>
    </w:pPr>
    <w:rPr>
      <w:lang w:eastAsia="hr-HR"/>
    </w:rPr>
  </w:style>
  <w:style w:type="paragraph" w:styleId="Odlomakpopisa">
    <w:name w:val="List Paragraph"/>
    <w:basedOn w:val="Normal"/>
    <w:uiPriority w:val="34"/>
    <w:qFormat/>
    <w:rsid w:val="004319C4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E233D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233D2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233D2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233D2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233D2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2274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1207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54833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279</izvorni_sadrzaj>
    <derivirana_varijabla naziv="DomainObject.Predmet.Broj_1">279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veljače 2026.</izvorni_sadrzaj>
    <derivirana_varijabla naziv="DomainObject.Predmet.DatumOsnivanja_1">10.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DUG 337,54 EUR</izvorni_sadrzaj>
    <derivirana_varijabla naziv="DomainObject.Predmet.Opis_1">DUG 337,54 EUR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Ikp-279/2026</izvorni_sadrzaj>
    <derivirana_varijabla naziv="DomainObject.Predmet.OznakaBroj_1">Pp Ikp-279/2026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Dalibor Milobara</izvorni_sadrzaj>
    <derivirana_varijabla naziv="DomainObject.Predmet.ProtustrankaFormated_1">  Dalibor Milobara</derivirana_varijabla>
  </DomainObject.Predmet.ProtustrankaFormated>
  <DomainObject.Predmet.ProtustrankaFormatedOIB>
    <izvorni_sadrzaj>  Dalibor Milobara, OIB 93317627614</izvorni_sadrzaj>
    <derivirana_varijabla naziv="DomainObject.Predmet.ProtustrankaFormatedOIB_1">  Dalibor Milobara, OIB 93317627614</derivirana_varijabla>
  </DomainObject.Predmet.ProtustrankaFormatedOIB>
  <DomainObject.Predmet.ProtustrankaFormatedWithAdress>
    <izvorni_sadrzaj> Dalibor Milobara, Ulica Braće Ribara 4, 10437 Bestovje</izvorni_sadrzaj>
    <derivirana_varijabla naziv="DomainObject.Predmet.ProtustrankaFormatedWithAdress_1"> Dalibor Milobara, Ulica Braće Ribara 4, 10437 Bestovje</derivirana_varijabla>
  </DomainObject.Predmet.ProtustrankaFormatedWithAdress>
  <DomainObject.Predmet.ProtustrankaFormatedWithAdressOIB>
    <izvorni_sadrzaj> Dalibor Milobara, OIB 93317627614, Ulica Braće Ribara 4, 10437 Bestovje</izvorni_sadrzaj>
    <derivirana_varijabla naziv="DomainObject.Predmet.ProtustrankaFormatedWithAdressOIB_1"> Dalibor Milobara, OIB 93317627614, Ulica Braće Ribara 4, 10437 Bestovje</derivirana_varijabla>
  </DomainObject.Predmet.ProtustrankaFormatedWithAdressOIB>
  <DomainObject.Predmet.ProtustrankaWithAdress>
    <izvorni_sadrzaj>Dalibor Milobara Ulica Braće Ribara 4, 10437 Bestovje</izvorni_sadrzaj>
    <derivirana_varijabla naziv="DomainObject.Predmet.ProtustrankaWithAdress_1">Dalibor Milobara Ulica Braće Ribara 4, 10437 Bestovje</derivirana_varijabla>
  </DomainObject.Predmet.ProtustrankaWithAdress>
  <DomainObject.Predmet.ProtustrankaWithAdressOIB>
    <izvorni_sadrzaj>Dalibor Milobara, OIB 93317627614, Ulica Braće Ribara 4, 10437 Bestovje</izvorni_sadrzaj>
    <derivirana_varijabla naziv="DomainObject.Predmet.ProtustrankaWithAdressOIB_1">Dalibor Milobara, OIB 93317627614, Ulica Braće Ribara 4, 10437 Bestovje</derivirana_varijabla>
  </DomainObject.Predmet.ProtustrankaWithAdressOIB>
  <DomainObject.Predmet.ProtustrankaNazivFormated>
    <izvorni_sadrzaj>Dalibor Milobara</izvorni_sadrzaj>
    <derivirana_varijabla naziv="DomainObject.Predmet.ProtustrankaNazivFormated_1">Dalibor Milobara</derivirana_varijabla>
  </DomainObject.Predmet.ProtustrankaNazivFormated>
  <DomainObject.Predmet.ProtustrankaNazivFormatedOIB>
    <izvorni_sadrzaj>Dalibor Milobara, OIB 93317627614</izvorni_sadrzaj>
    <derivirana_varijabla naziv="DomainObject.Predmet.ProtustrankaNazivFormatedOIB_1">Dalibor Milobara, OIB 93317627614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Splitu</izvorni_sadrzaj>
    <derivirana_varijabla naziv="DomainObject.Predmet.StrankaFormated_1">  Općinski prekršajni sud u Splitu</derivirana_varijabla>
  </DomainObject.Predmet.StrankaFormated>
  <DomainObject.Predmet.StrankaFormatedOIB>
    <izvorni_sadrzaj>  Općinski prekršajni sud u Splitu, OIB 38198969688</izvorni_sadrzaj>
    <derivirana_varijabla naziv="DomainObject.Predmet.StrankaFormatedOIB_1">  Općinski prekršajni sud u Splitu, OIB 38198969688</derivirana_varijabla>
  </DomainObject.Predmet.StrankaFormatedOIB>
  <DomainObject.Predmet.StrankaFormatedWithAdress>
    <izvorni_sadrzaj> Općinski prekršajni sud u Splitu, Ul. Domovinskog rata 4 / III, 21000 Split</izvorni_sadrzaj>
    <derivirana_varijabla naziv="DomainObject.Predmet.StrankaFormatedWithAdress_1"> Općinski prekršajni sud u Splitu, Ul. Domovinskog rata 4 / III, 21000 Split</derivirana_varijabla>
  </DomainObject.Predmet.StrankaFormatedWithAdress>
  <DomainObject.Predmet.StrankaFormatedWithAdressOIB>
    <izvorni_sadrzaj> Općinski prekršajni sud u Splitu, OIB 38198969688, Ul. Domovinskog rata 4 / III, 21000 Split</izvorni_sadrzaj>
    <derivirana_varijabla naziv="DomainObject.Predmet.StrankaFormatedWithAdressOIB_1"> Općinski prekršajni sud u Splitu, OIB 38198969688, Ul. Domovinskog rata 4 / III, 21000 Split</derivirana_varijabla>
  </DomainObject.Predmet.StrankaFormatedWithAdressOIB>
  <DomainObject.Predmet.StrankaWithAdress>
    <izvorni_sadrzaj>Općinski prekršajni sud u Splitu Ul. Domovinskog rata 4 / III,21000 Split</izvorni_sadrzaj>
    <derivirana_varijabla naziv="DomainObject.Predmet.StrankaWithAdress_1">Općinski prekršajni sud u Splitu Ul. Domovinskog rata 4 / III,21000 Split</derivirana_varijabla>
  </DomainObject.Predmet.StrankaWithAdress>
  <DomainObject.Predmet.StrankaWithAdressOIB>
    <izvorni_sadrzaj>Općinski prekršajni sud u Splitu, OIB 38198969688, Ul. Domovinskog rata 4 / III,21000 Split</izvorni_sadrzaj>
    <derivirana_varijabla naziv="DomainObject.Predmet.StrankaWithAdressOIB_1">Općinski prekršajni sud u Splitu, OIB 38198969688, Ul. Domovinskog rata 4 / III,21000 Split</derivirana_varijabla>
  </DomainObject.Predmet.StrankaWithAdressOIB>
  <DomainObject.Predmet.StrankaNazivFormated>
    <izvorni_sadrzaj>Općinski prekršajni sud u Splitu</izvorni_sadrzaj>
    <derivirana_varijabla naziv="DomainObject.Predmet.StrankaNazivFormated_1">Općinski prekršajni sud u Splitu</derivirana_varijabla>
  </DomainObject.Predmet.StrankaNazivFormated>
  <DomainObject.Predmet.StrankaNazivFormatedOIB>
    <izvorni_sadrzaj>Općinski prekršajni sud u Splitu, OIB 38198969688</izvorni_sadrzaj>
    <derivirana_varijabla naziv="DomainObject.Predmet.StrankaNazivFormatedOIB_1">Općinski prekršajni sud u Splitu, OIB 38198969688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prekršajni sud u Splitu</item>
    </izvorni_sadrzaj>
    <derivirana_varijabla naziv="DomainObject.Predmet.StrankaListFormated_1">
      <item>Općinski prekršajni sud u Splitu</item>
    </derivirana_varijabla>
  </DomainObject.Predmet.StrankaListFormated>
  <DomainObject.Predmet.StrankaListFormatedOIB>
    <izvorni_sadrzaj>
      <item>Općinski prekršajni sud u Splitu, OIB 38198969688</item>
    </izvorni_sadrzaj>
    <derivirana_varijabla naziv="DomainObject.Predmet.StrankaListFormatedOIB_1">
      <item>Općinski prekršajni sud u Splitu, OIB 38198969688</item>
    </derivirana_varijabla>
  </DomainObject.Predmet.StrankaListFormatedOIB>
  <DomainObject.Predmet.StrankaListFormatedWithAdress>
    <izvorni_sadrzaj>
      <item>Općinski prekršajni sud u Splitu, Ul. Domovinskog rata 4 / III, 21000 Split</item>
    </izvorni_sadrzaj>
    <derivirana_varijabla naziv="DomainObject.Predmet.StrankaListFormatedWithAdress_1">
      <item>Općinski prekršajni sud u Splitu, Ul. Domovinskog rata 4 / III, 21000 Split</item>
    </derivirana_varijabla>
  </DomainObject.Predmet.StrankaListFormatedWithAdress>
  <DomainObject.Predmet.StrankaListFormatedWithAdressOIB>
    <izvorni_sadrzaj>
      <item>Općinski prekršajni sud u Splitu, OIB 38198969688, Ul. Domovinskog rata 4 / III, 21000 Split</item>
    </izvorni_sadrzaj>
    <derivirana_varijabla naziv="DomainObject.Predmet.StrankaListFormatedWithAdressOIB_1">
      <item>Općinski prekršajni sud u Splitu, OIB 38198969688, Ul. Domovinskog rata 4 / III, 21000 Split</item>
    </derivirana_varijabla>
  </DomainObject.Predmet.StrankaListFormatedWithAdressOIB>
  <DomainObject.Predmet.StrankaListNazivFormated>
    <izvorni_sadrzaj>
      <item>Općinski prekršajni sud u Splitu</item>
    </izvorni_sadrzaj>
    <derivirana_varijabla naziv="DomainObject.Predmet.StrankaListNazivFormated_1">
      <item>Općinski prekršajni sud u Splitu</item>
    </derivirana_varijabla>
  </DomainObject.Predmet.StrankaListNazivFormated>
  <DomainObject.Predmet.StrankaListNazivFormatedOIB>
    <izvorni_sadrzaj>
      <item>Općinski prekršajni sud u Splitu, OIB 38198969688</item>
    </izvorni_sadrzaj>
    <derivirana_varijabla naziv="DomainObject.Predmet.StrankaListNazivFormatedOIB_1">
      <item>Općinski prekršajni sud u Splitu, OIB 38198969688</item>
    </derivirana_varijabla>
  </DomainObject.Predmet.StrankaListNazivFormatedOIB>
  <DomainObject.Predmet.ProtuStrankaListFormated>
    <izvorni_sadrzaj>
      <item>Dalibor Milobara</item>
    </izvorni_sadrzaj>
    <derivirana_varijabla naziv="DomainObject.Predmet.ProtuStrankaListFormated_1">
      <item>Dalibor Milobara</item>
    </derivirana_varijabla>
  </DomainObject.Predmet.ProtuStrankaListFormated>
  <DomainObject.Predmet.ProtuStrankaListFormatedOIB>
    <izvorni_sadrzaj>
      <item>Dalibor Milobara, OIB 93317627614</item>
    </izvorni_sadrzaj>
    <derivirana_varijabla naziv="DomainObject.Predmet.ProtuStrankaListFormatedOIB_1">
      <item>Dalibor Milobara, OIB 93317627614</item>
    </derivirana_varijabla>
  </DomainObject.Predmet.ProtuStrankaListFormatedOIB>
  <DomainObject.Predmet.ProtuStrankaListFormatedWithAdress>
    <izvorni_sadrzaj>
      <item>Dalibor Milobara, Ulica Braće Ribara 4, 10437 Bestovje</item>
    </izvorni_sadrzaj>
    <derivirana_varijabla naziv="DomainObject.Predmet.ProtuStrankaListFormatedWithAdress_1">
      <item>Dalibor Milobara, Ulica Braće Ribara 4, 10437 Bestovje</item>
    </derivirana_varijabla>
  </DomainObject.Predmet.ProtuStrankaListFormatedWithAdress>
  <DomainObject.Predmet.ProtuStrankaListFormatedWithAdressOIB>
    <izvorni_sadrzaj>
      <item>Dalibor Milobara, OIB 93317627614, Ulica Braće Ribara 4, 10437 Bestovje</item>
    </izvorni_sadrzaj>
    <derivirana_varijabla naziv="DomainObject.Predmet.ProtuStrankaListFormatedWithAdressOIB_1">
      <item>Dalibor Milobara, OIB 93317627614, Ulica Braće Ribara 4, 10437 Bestovje</item>
    </derivirana_varijabla>
  </DomainObject.Predmet.ProtuStrankaListFormatedWithAdressOIB>
  <DomainObject.Predmet.ProtuStrankaListNazivFormated>
    <izvorni_sadrzaj>
      <item>Dalibor Milobara</item>
    </izvorni_sadrzaj>
    <derivirana_varijabla naziv="DomainObject.Predmet.ProtuStrankaListNazivFormated_1">
      <item>Dalibor Milobara</item>
    </derivirana_varijabla>
  </DomainObject.Predmet.ProtuStrankaListNazivFormated>
  <DomainObject.Predmet.ProtuStrankaListNazivFormatedOIB>
    <izvorni_sadrzaj>
      <item>Dalibor Milobara, OIB 93317627614</item>
    </izvorni_sadrzaj>
    <derivirana_varijabla naziv="DomainObject.Predmet.ProtuStrankaListNazivFormatedOIB_1">
      <item>Dalibor Milobara, OIB 93317627614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prekršajni sud u Splitu</izvorni_sadrzaj>
    <derivirana_varijabla naziv="DomainObject.Predmet.StrankaIDrugi_1">Općinski prekršajni sud u Splitu</derivirana_varijabla>
  </DomainObject.Predmet.StrankaIDrugi>
  <DomainObject.Predmet.ProtustrankaIDrugi>
    <izvorni_sadrzaj>Dalibor Milobara</izvorni_sadrzaj>
    <derivirana_varijabla naziv="DomainObject.Predmet.ProtustrankaIDrugi_1">Dalibor Milobara</derivirana_varijabla>
  </DomainObject.Predmet.ProtustrankaIDrugi>
  <DomainObject.Predmet.StrankaIDrugiAdressOIB>
    <izvorni_sadrzaj>Općinski prekršajni sud u Splitu, OIB 38198969688, Ul. Domovinskog rata 4 / III, 21000 Split</izvorni_sadrzaj>
    <derivirana_varijabla naziv="DomainObject.Predmet.StrankaIDrugiAdressOIB_1">Općinski prekršajni sud u Splitu, OIB 38198969688, Ul. Domovinskog rata 4 / III, 21000 Split</derivirana_varijabla>
  </DomainObject.Predmet.StrankaIDrugiAdressOIB>
  <DomainObject.Predmet.ProtustrankaIDrugiAdressOIB>
    <izvorni_sadrzaj>Dalibor Milobara, OIB 93317627614, Ulica Braće Ribara 4, 10437 Bestovje</izvorni_sadrzaj>
    <derivirana_varijabla naziv="DomainObject.Predmet.ProtustrankaIDrugiAdressOIB_1">Dalibor Milobara, OIB 93317627614, Ulica Braće Ribara 4, 10437 Bestovje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Dalibor Milobara</item>
      <item>Općinski prekršajni sud u Splitu</item>
    </izvorni_sadrzaj>
    <derivirana_varijabla naziv="DomainObject.Predmet.SudioniciListNaziv_1">
      <item>Dalibor Milobara</item>
      <item>Općinski prekršajni sud u Splitu</item>
    </derivirana_varijabla>
  </DomainObject.Predmet.SudioniciListNaziv>
  <DomainObject.Predmet.SudioniciListAdressOIB>
    <izvorni_sadrzaj>
      <item>Dalibor Milobara, OIB 93317627614, Ulica Braće Ribara 4,10437 Bestovje</item>
      <item>Općinski prekršajni sud u Splitu, OIB 38198969688, Ul. Domovinskog rata 4 / III,21000 Split</item>
    </izvorni_sadrzaj>
    <derivirana_varijabla naziv="DomainObject.Predmet.SudioniciListAdressOIB_1">
      <item>Dalibor Milobara, OIB 93317627614, Ulica Braće Ribara 4,10437 Bestovje</item>
      <item>Općinski prekršajni sud u Splitu, OIB 38198969688, Ul. Domovinskog rata 4 / III,21000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93317627614</item>
      <item>, OIB 38198969688</item>
    </izvorni_sadrzaj>
    <derivirana_varijabla naziv="DomainObject.Predmet.SudioniciListNazivOIB_1">
      <item>, OIB 93317627614</item>
      <item>, OIB 38198969688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srpnja 2026.</izvorni_sadrzaj>
    <derivirana_varijabla naziv="DomainObject.PredzadnjaOdlukaIzPredmeta.DatumDonosenjaOdluke_1">29. srpnja 2026.</derivirana_varijabla>
  </DomainObject.PredzadnjaOdlukaIzPredmeta.DatumDonosenjaOdluke>
  <DomainObject.PredzadnjaOdlukaIzPredmeta.Oznaka>
    <izvorni_sadrzaj>Pp Ikp-279/2026-10</izvorni_sadrzaj>
    <derivirana_varijabla naziv="DomainObject.PredzadnjaOdlukaIzPredmeta.Oznaka_1">Pp Ikp-279/2026-10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veljače 2022.</izvorni_sadrzaj>
    <derivirana_varijabla naziv="DomainObject.Predmet.DatumPocetkaProcesa_1">10. veljače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ZakonPravilnikFull>
    <izvorni_sadrzaj>Zakon o sigurnosti prometa na cestama</izvorni_sadrzaj>
    <derivirana_varijabla naziv="DomainObject.ZakonPravilnikFull_1">Zakon o sigurnosti prometa na cestama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Dalibor Milobara, Ulica Braće Ribara 4, 10437 Bestovje</izvorni_sadrzaj>
    <derivirana_varijabla naziv="DomainObject.Predmet.OsudenikImePrezimeAdresa_1">Dalibor Milobara, Ulica Braće Ribara 4, 10437 Bestovje</derivirana_varijabla>
  </DomainObject.Predmet.OsudenikImePrezimeAdresa>
  <DomainObject.Predmet.OsudenikImePrezimeOIBDatRodenja>
    <izvorni_sadrzaj>Dalibor Milobara, OIB 93317627614, rođen-a 17.06.1972.</izvorni_sadrzaj>
    <derivirana_varijabla naziv="DomainObject.Predmet.OsudenikImePrezimeOIBDatRodenja_1">Dalibor Milobara, OIB 93317627614, rođen-a 17.06.1972.</derivirana_varijabla>
  </DomainObject.Predmet.OsudenikImePrezimeOIBDatRodenja>
  <DomainObject.IkpPredmet.OdlukaRjesenjeIshodisni>
    <izvorni_sadrzaj>Pp-8248/2022-9 donesena 07.04.2023.</izvorni_sadrzaj>
    <derivirana_varijabla naziv="DomainObject.IkpPredmet.OdlukaRjesenjeIshodisni_1">Pp-8248/2022-9 donesena 07.04.2023.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23.09.2023.</izvorni_sadrzaj>
    <derivirana_varijabla naziv="DomainObject.IkpPredmet.IshodisnaOdlukaDatumPravomocnosti_1">23.09.2023.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24.10.2023.</izvorni_sadrzaj>
    <derivirana_varijabla naziv="DomainObject.IkpPredmet.IshodisnaOdlukaDatumIzvrsnosti_1">24.10.2023.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Pp-8248/2022</izvorni_sadrzaj>
    <derivirana_varijabla naziv="DomainObject.PrviPodnesak.OznakaBrojPodnositelja_1">Pp-8248/2022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0AF1594-57BF-4D90-B08C-21A27D0F896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294</properties:Words>
  <properties:Characters>1578</properties:Characters>
  <properties:Lines>64</properties:Lines>
  <properties:Paragraphs>25</properties:Paragraphs>
  <properties:TotalTime>1251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1932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2017-01-05T07:25:00Z</dcterms:created>
  <dc:creator>Jasenka Peroš</dc:creator>
  <cp:lastModifiedBy>Ivana Francetić</cp:lastModifiedBy>
  <cp:lastPrinted>2024-04-25T08:41:00Z</cp:lastPrinted>
  <dcterms:modified xmlns:xsi="http://www.w3.org/2001/XMLSchema-instance" xsi:type="dcterms:W3CDTF">2026-09-24T06:41:00Z</dcterms:modified>
  <cp:revision>336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(RJEŠENJE O ZASTARI milobara 279.docx)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