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E0238" w:rsidR="00721ABE" w:rsidP="00721ABE" w:rsidRDefault="00721ABE" w14:paraId="5a8e3ee" w14:textId="5a8e3ee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bookmarkStart w:name="_GoBack" w:id="0"/>
      <w:bookmarkEnd w:id="0"/>
      <w:r w:rsidRPr="001E0238">
        <w:rPr>
          <w:rFonts w:ascii="Arial" w:hAnsi="Arial" w:cs="Arial"/>
        </w:rPr>
        <w:t xml:space="preserve">                  </w:t>
      </w:r>
      <w:r w:rsidRPr="001E0238" w:rsidR="00211015">
        <w:rPr>
          <w:rFonts w:ascii="Arial" w:hAnsi="Arial" w:cs="Arial"/>
          <w:b/>
          <w:bCs/>
          <w:noProof/>
        </w:rPr>
        <w:drawing>
          <wp:inline distT="0" distB="0" distL="0" distR="0">
            <wp:extent cx="380365" cy="50736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0238">
        <w:rPr>
          <w:rFonts w:ascii="Arial" w:hAnsi="Arial" w:cs="Arial"/>
        </w:rPr>
        <w:t xml:space="preserve">    </w:t>
      </w:r>
    </w:p>
    <w:p w:rsidRPr="001E0238" w:rsidR="00721ABE" w:rsidP="00721ABE" w:rsidRDefault="00721ABE">
      <w:pPr>
        <w:pStyle w:val="Naslov3"/>
        <w:jc w:val="left"/>
        <w:rPr>
          <w:rFonts w:ascii="Arial" w:hAnsi="Arial" w:cs="Arial"/>
          <w:b w:val="false"/>
        </w:rPr>
      </w:pPr>
      <w:r w:rsidRPr="001E0238">
        <w:rPr>
          <w:rFonts w:ascii="Arial" w:hAnsi="Arial" w:cs="Arial"/>
          <w:b w:val="false"/>
        </w:rPr>
        <w:t>REPUBLIKA HRVATSKA</w:t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  <w:t xml:space="preserve"> </w:t>
      </w:r>
    </w:p>
    <w:p w:rsidRPr="001E0238" w:rsidR="00721ABE" w:rsidP="00721ABE" w:rsidRDefault="009623AA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OPĆINSKI </w:t>
      </w:r>
      <w:r w:rsidRPr="001E0238" w:rsidR="00721ABE">
        <w:rPr>
          <w:rFonts w:ascii="Arial" w:hAnsi="Arial" w:cs="Arial"/>
        </w:rPr>
        <w:t>PREKRŠAJNI SUD U ZAGREBU</w:t>
      </w:r>
    </w:p>
    <w:p w:rsidRPr="001E0238" w:rsidR="00AC259F" w:rsidP="00721ABE" w:rsidRDefault="00721ABE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Zagreb, Avenija Dubrovnik 8  </w:t>
      </w:r>
      <w:r w:rsidRPr="001E0238">
        <w:rPr>
          <w:rFonts w:ascii="Arial" w:hAnsi="Arial" w:cs="Arial"/>
        </w:rPr>
        <w:tab/>
      </w:r>
      <w:r w:rsidRPr="001E0238">
        <w:rPr>
          <w:rFonts w:ascii="Arial" w:hAnsi="Arial" w:cs="Arial"/>
        </w:rPr>
        <w:tab/>
      </w:r>
      <w:r w:rsidRPr="001E0238">
        <w:rPr>
          <w:rFonts w:ascii="Arial" w:hAnsi="Arial" w:cs="Arial"/>
        </w:rPr>
        <w:tab/>
      </w:r>
      <w:r w:rsidRPr="001E0238">
        <w:rPr>
          <w:rFonts w:ascii="Arial" w:hAnsi="Arial" w:cs="Arial"/>
        </w:rPr>
        <w:tab/>
      </w:r>
    </w:p>
    <w:p w:rsidRPr="001E0238" w:rsidR="00721ABE" w:rsidP="00AC259F" w:rsidRDefault="00AC259F">
      <w:pPr>
        <w:ind w:left="4956" w:firstLine="708"/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</w:t>
      </w:r>
      <w:r w:rsidR="00E25BF9">
        <w:rPr>
          <w:rFonts w:ascii="Arial" w:hAnsi="Arial" w:cs="Arial"/>
        </w:rPr>
        <w:t>Poslovni broj: Pp</w:t>
      </w:r>
      <w:r w:rsidRPr="001E0238" w:rsidR="00895AE2">
        <w:rPr>
          <w:rFonts w:ascii="Arial" w:hAnsi="Arial" w:cs="Arial"/>
        </w:rPr>
        <w:t>-</w:t>
      </w:r>
      <w:r w:rsidR="008A1410">
        <w:rPr>
          <w:rFonts w:ascii="Arial" w:hAnsi="Arial" w:cs="Arial"/>
        </w:rPr>
        <w:t>15317/2024</w:t>
      </w:r>
    </w:p>
    <w:p w:rsidRPr="001E0238" w:rsidR="008E038F" w:rsidP="00721ABE" w:rsidRDefault="008E038F">
      <w:pPr>
        <w:pStyle w:val="Naslov1"/>
        <w:jc w:val="both"/>
        <w:rPr>
          <w:rFonts w:ascii="Arial" w:hAnsi="Arial" w:cs="Arial"/>
          <w:sz w:val="24"/>
        </w:rPr>
      </w:pPr>
    </w:p>
    <w:p w:rsidRPr="001E0238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I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M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B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L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I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 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H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V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T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</w:p>
    <w:p w:rsidRPr="001E0238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D</w:t>
      </w:r>
      <w:r w:rsidRPr="001E0238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1E0238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</w:p>
    <w:p w:rsidRPr="001E0238" w:rsidR="00417E2A" w:rsidP="00417E2A" w:rsidRDefault="00417E2A">
      <w:pPr>
        <w:jc w:val="center"/>
        <w:rPr>
          <w:rFonts w:ascii="Arial" w:hAnsi="Arial" w:cs="Arial"/>
          <w:b/>
        </w:rPr>
      </w:pPr>
    </w:p>
    <w:p w:rsidR="00417E2A" w:rsidP="00AC259F" w:rsidRDefault="00417E2A">
      <w:pPr>
        <w:rPr>
          <w:rFonts w:ascii="Arial" w:hAnsi="Arial" w:cs="Arial"/>
        </w:rPr>
      </w:pPr>
      <w:r w:rsidRPr="001E0238">
        <w:rPr>
          <w:rFonts w:ascii="Arial" w:hAnsi="Arial" w:cs="Arial"/>
        </w:rPr>
        <w:tab/>
      </w:r>
      <w:r w:rsidRPr="001E0238" w:rsidR="009623AA">
        <w:rPr>
          <w:rFonts w:ascii="Arial" w:hAnsi="Arial" w:cs="Arial"/>
        </w:rPr>
        <w:t>Općinski p</w:t>
      </w:r>
      <w:r w:rsidRPr="001E0238">
        <w:rPr>
          <w:rFonts w:ascii="Arial" w:hAnsi="Arial" w:cs="Arial"/>
        </w:rPr>
        <w:t>rekr</w:t>
      </w:r>
      <w:r w:rsidR="00AE7F18">
        <w:rPr>
          <w:rFonts w:ascii="Arial" w:hAnsi="Arial" w:cs="Arial"/>
        </w:rPr>
        <w:t>šajni sud u Zagrebu, po sucu</w:t>
      </w:r>
      <w:r w:rsidRPr="001E0238">
        <w:rPr>
          <w:rFonts w:ascii="Arial" w:hAnsi="Arial" w:cs="Arial"/>
        </w:rPr>
        <w:t xml:space="preserve"> </w:t>
      </w:r>
      <w:r w:rsidRPr="001E0238" w:rsidR="007A162C">
        <w:rPr>
          <w:rFonts w:ascii="Arial" w:hAnsi="Arial" w:cs="Arial"/>
        </w:rPr>
        <w:t>Tonki Grgičević</w:t>
      </w:r>
      <w:r w:rsidRPr="001E0238">
        <w:rPr>
          <w:rFonts w:ascii="Arial" w:hAnsi="Arial" w:cs="Arial"/>
        </w:rPr>
        <w:t xml:space="preserve">, uz sudjelovanje </w:t>
      </w:r>
      <w:r w:rsidRPr="001E0238" w:rsidR="007A162C">
        <w:rPr>
          <w:rFonts w:ascii="Arial" w:hAnsi="Arial" w:cs="Arial"/>
        </w:rPr>
        <w:t>Jadranke Povoljnjak,</w:t>
      </w:r>
      <w:r w:rsidRPr="001E0238">
        <w:rPr>
          <w:rFonts w:ascii="Arial" w:hAnsi="Arial" w:cs="Arial"/>
        </w:rPr>
        <w:t xml:space="preserve"> kao zapisničarke, u prekršajn</w:t>
      </w:r>
      <w:r w:rsidRPr="001E0238" w:rsidR="007B4583">
        <w:rPr>
          <w:rFonts w:ascii="Arial" w:hAnsi="Arial" w:cs="Arial"/>
        </w:rPr>
        <w:t xml:space="preserve">om predmetu protiv </w:t>
      </w:r>
      <w:r w:rsidR="008A1410">
        <w:rPr>
          <w:rFonts w:ascii="Arial" w:hAnsi="Arial" w:cs="Arial"/>
        </w:rPr>
        <w:t xml:space="preserve">I. </w:t>
      </w:r>
      <w:r w:rsidRPr="001E0238" w:rsidR="007B4583">
        <w:rPr>
          <w:rFonts w:ascii="Arial" w:hAnsi="Arial" w:cs="Arial"/>
        </w:rPr>
        <w:t>okrivlje</w:t>
      </w:r>
      <w:r w:rsidRPr="001E0238" w:rsidR="003F1807">
        <w:rPr>
          <w:rFonts w:ascii="Arial" w:hAnsi="Arial" w:cs="Arial"/>
        </w:rPr>
        <w:t>nika</w:t>
      </w:r>
      <w:r w:rsidRPr="001E0238" w:rsidR="00D26BA6">
        <w:rPr>
          <w:rFonts w:ascii="Arial" w:hAnsi="Arial" w:cs="Arial"/>
        </w:rPr>
        <w:t xml:space="preserve"> </w:t>
      </w:r>
      <w:r w:rsidR="008A1410">
        <w:rPr>
          <w:rFonts w:ascii="Arial" w:hAnsi="Arial" w:cs="Arial"/>
        </w:rPr>
        <w:t>Nenada Stanković, zastupanog po branitelju odvjetniku Hrvoju Domac, II. okrivljenika Josipa Tomić, zastupanog po branitelju odvjetniku Tihomiru Mišić, te protiv III. okrivljenika Andrije Stanković, zastupanog po braniteljici odvjetnici Luciji Pocrnić,</w:t>
      </w:r>
      <w:r w:rsidRPr="001E0238">
        <w:rPr>
          <w:rFonts w:ascii="Arial" w:hAnsi="Arial" w:cs="Arial"/>
        </w:rPr>
        <w:t xml:space="preserve"> zbog prekršaja iz čl.</w:t>
      </w:r>
      <w:r w:rsidRPr="008A1410" w:rsidR="008A1410">
        <w:rPr>
          <w:rFonts w:ascii="Arial" w:hAnsi="Arial" w:cs="Arial"/>
          <w:bCs/>
        </w:rPr>
        <w:t xml:space="preserve"> </w:t>
      </w:r>
      <w:r w:rsidR="00093A95">
        <w:rPr>
          <w:rFonts w:ascii="Arial" w:hAnsi="Arial" w:cs="Arial"/>
          <w:bCs/>
        </w:rPr>
        <w:t>6. i čl. 13.</w:t>
      </w:r>
      <w:r w:rsidR="008A1410">
        <w:rPr>
          <w:rFonts w:ascii="Arial" w:hAnsi="Arial" w:cs="Arial"/>
          <w:bCs/>
        </w:rPr>
        <w:t xml:space="preserve"> Zakona o prekršajima protiv javnog reda i mira </w:t>
      </w:r>
      <w:r w:rsidR="008A1410">
        <w:rPr>
          <w:rFonts w:ascii="Arial" w:hAnsi="Arial" w:cs="Arial"/>
        </w:rPr>
        <w:t>(„Narodne novine“ broj: 5/1990., 30/1990., 47/1990., 29/1994., 114/2022. i 47/2023.)</w:t>
      </w:r>
      <w:r w:rsidRPr="004C268A" w:rsidR="00E56440">
        <w:rPr>
          <w:rFonts w:ascii="Arial" w:hAnsi="Arial" w:cs="Arial"/>
        </w:rPr>
        <w:t>,</w:t>
      </w:r>
      <w:r w:rsidR="00E56440">
        <w:rPr>
          <w:rFonts w:ascii="Arial" w:hAnsi="Arial" w:cs="Arial"/>
        </w:rPr>
        <w:t xml:space="preserve"> </w:t>
      </w:r>
      <w:r w:rsidRPr="001E0238">
        <w:rPr>
          <w:rFonts w:ascii="Arial" w:hAnsi="Arial" w:cs="Arial"/>
        </w:rPr>
        <w:t>povodom optužnog prijedloga</w:t>
      </w:r>
      <w:r w:rsidRPr="001E0238" w:rsidR="00CD5D57">
        <w:rPr>
          <w:rFonts w:ascii="Arial" w:hAnsi="Arial" w:cs="Arial"/>
        </w:rPr>
        <w:t xml:space="preserve"> PU Zagrebačke,</w:t>
      </w:r>
      <w:r w:rsidRPr="001E0238">
        <w:rPr>
          <w:rFonts w:ascii="Arial" w:hAnsi="Arial" w:cs="Arial"/>
        </w:rPr>
        <w:t xml:space="preserve"> </w:t>
      </w:r>
      <w:r w:rsidR="008A1410">
        <w:rPr>
          <w:rFonts w:ascii="Arial" w:hAnsi="Arial" w:cs="Arial"/>
        </w:rPr>
        <w:t>IV. policijske postaje Zagreb, n</w:t>
      </w:r>
      <w:r w:rsidRPr="001E0238" w:rsidR="00CD5D57">
        <w:rPr>
          <w:rFonts w:ascii="Arial" w:hAnsi="Arial" w:cs="Arial"/>
        </w:rPr>
        <w:t xml:space="preserve">akon </w:t>
      </w:r>
      <w:r w:rsidR="008A1410">
        <w:rPr>
          <w:rFonts w:ascii="Arial" w:hAnsi="Arial" w:cs="Arial"/>
        </w:rPr>
        <w:t>održane</w:t>
      </w:r>
      <w:r w:rsidRPr="001E0238" w:rsidR="00CD5D57">
        <w:rPr>
          <w:rFonts w:ascii="Arial" w:hAnsi="Arial" w:cs="Arial"/>
        </w:rPr>
        <w:t xml:space="preserve"> glavne i javne rasprave</w:t>
      </w:r>
      <w:r w:rsidR="008A1410">
        <w:rPr>
          <w:rFonts w:ascii="Arial" w:hAnsi="Arial" w:cs="Arial"/>
        </w:rPr>
        <w:t>,</w:t>
      </w:r>
      <w:r w:rsidR="00E56440">
        <w:rPr>
          <w:rFonts w:ascii="Arial" w:hAnsi="Arial" w:cs="Arial"/>
        </w:rPr>
        <w:t xml:space="preserve"> </w:t>
      </w:r>
      <w:r w:rsidR="008A1410">
        <w:rPr>
          <w:rFonts w:ascii="Arial" w:hAnsi="Arial" w:cs="Arial"/>
        </w:rPr>
        <w:t>19. ožujka 2026.,</w:t>
      </w:r>
      <w:r w:rsidR="00E56440">
        <w:rPr>
          <w:rFonts w:ascii="Arial" w:hAnsi="Arial" w:cs="Arial"/>
        </w:rPr>
        <w:t xml:space="preserve"> </w:t>
      </w:r>
      <w:r w:rsidRPr="001E0238" w:rsidR="00CD5D57">
        <w:rPr>
          <w:rFonts w:ascii="Arial" w:hAnsi="Arial" w:cs="Arial"/>
        </w:rPr>
        <w:t xml:space="preserve"> javno je objavio i </w:t>
      </w:r>
    </w:p>
    <w:p w:rsidRPr="001E0238" w:rsidR="00E25BF9" w:rsidP="00AC259F" w:rsidRDefault="00E25BF9">
      <w:pPr>
        <w:rPr>
          <w:rFonts w:ascii="Arial" w:hAnsi="Arial" w:cs="Arial"/>
        </w:rPr>
      </w:pPr>
    </w:p>
    <w:p w:rsidRPr="001E0238" w:rsidR="00417E2A" w:rsidP="00417E2A" w:rsidRDefault="00950362">
      <w:pPr>
        <w:pStyle w:val="Naslov2"/>
        <w:jc w:val="center"/>
        <w:rPr>
          <w:rFonts w:ascii="Arial" w:hAnsi="Arial" w:cs="Arial"/>
          <w:b w:val="false"/>
        </w:rPr>
      </w:pPr>
      <w:r w:rsidRPr="001E0238">
        <w:rPr>
          <w:rFonts w:ascii="Arial" w:hAnsi="Arial" w:cs="Arial"/>
          <w:b w:val="false"/>
        </w:rPr>
        <w:t xml:space="preserve">p r e s u d i o  </w:t>
      </w:r>
      <w:r w:rsidRPr="001E0238" w:rsidR="00417E2A">
        <w:rPr>
          <w:rFonts w:ascii="Arial" w:hAnsi="Arial" w:cs="Arial"/>
          <w:b w:val="false"/>
        </w:rPr>
        <w:t xml:space="preserve"> </w:t>
      </w:r>
    </w:p>
    <w:p w:rsidRPr="00AE7F18" w:rsidR="00887CA3" w:rsidRDefault="00887CA3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Pr="001E0238" w:rsidR="00887CA3" w:rsidRDefault="00C35535">
      <w:pPr>
        <w:rPr>
          <w:rFonts w:ascii="Arial" w:hAnsi="Arial" w:cs="Arial"/>
          <w:bCs/>
        </w:rPr>
      </w:pPr>
      <w:r w:rsidRPr="00AE7F18">
        <w:rPr>
          <w:rFonts w:ascii="Arial" w:hAnsi="Arial" w:cs="Arial"/>
          <w:bCs/>
        </w:rPr>
        <w:t>I.</w:t>
      </w:r>
      <w:r w:rsidRPr="00AE7F18" w:rsidR="00417E2A">
        <w:rPr>
          <w:rFonts w:ascii="Arial" w:hAnsi="Arial" w:cs="Arial"/>
          <w:bCs/>
        </w:rPr>
        <w:tab/>
      </w:r>
      <w:r w:rsidRPr="00AE7F18" w:rsidR="00AE7F18">
        <w:rPr>
          <w:rFonts w:ascii="Arial" w:hAnsi="Arial" w:cs="Arial"/>
          <w:bCs/>
        </w:rPr>
        <w:t>Na temelju</w:t>
      </w:r>
      <w:r w:rsidRPr="001E0238" w:rsidR="003F1807">
        <w:rPr>
          <w:rFonts w:ascii="Arial" w:hAnsi="Arial" w:cs="Arial"/>
          <w:bCs/>
        </w:rPr>
        <w:t xml:space="preserve"> čl.182. točke</w:t>
      </w:r>
      <w:r w:rsidRPr="001E0238" w:rsidR="00AB0BAC">
        <w:rPr>
          <w:rFonts w:ascii="Arial" w:hAnsi="Arial" w:cs="Arial"/>
          <w:bCs/>
        </w:rPr>
        <w:t xml:space="preserve"> </w:t>
      </w:r>
      <w:r w:rsidRPr="001E0238" w:rsidR="00417E2A">
        <w:rPr>
          <w:rFonts w:ascii="Arial" w:hAnsi="Arial" w:cs="Arial"/>
          <w:bCs/>
        </w:rPr>
        <w:t>3. Prekršajnog zakona</w:t>
      </w:r>
      <w:r w:rsidR="005367CE">
        <w:rPr>
          <w:rFonts w:ascii="Arial" w:hAnsi="Arial" w:cs="Arial"/>
          <w:bCs/>
        </w:rPr>
        <w:t xml:space="preserve"> ("Narodne novine" br.</w:t>
      </w:r>
      <w:r w:rsidR="00E25BF9">
        <w:rPr>
          <w:rFonts w:ascii="Arial" w:hAnsi="Arial" w:cs="Arial"/>
          <w:bCs/>
        </w:rPr>
        <w:t xml:space="preserve"> 107/</w:t>
      </w:r>
      <w:r w:rsidR="00AE7F18">
        <w:rPr>
          <w:rFonts w:ascii="Arial" w:hAnsi="Arial" w:cs="Arial"/>
          <w:bCs/>
        </w:rPr>
        <w:t>20</w:t>
      </w:r>
      <w:r w:rsidR="00E25BF9">
        <w:rPr>
          <w:rFonts w:ascii="Arial" w:hAnsi="Arial" w:cs="Arial"/>
          <w:bCs/>
        </w:rPr>
        <w:t>07</w:t>
      </w:r>
      <w:r w:rsidR="00AE7F18">
        <w:rPr>
          <w:rFonts w:ascii="Arial" w:hAnsi="Arial" w:cs="Arial"/>
          <w:bCs/>
        </w:rPr>
        <w:t>.</w:t>
      </w:r>
      <w:r w:rsidR="00E25BF9">
        <w:rPr>
          <w:rFonts w:ascii="Arial" w:hAnsi="Arial" w:cs="Arial"/>
          <w:bCs/>
        </w:rPr>
        <w:t>, 39/</w:t>
      </w:r>
      <w:r w:rsidR="00AE7F18">
        <w:rPr>
          <w:rFonts w:ascii="Arial" w:hAnsi="Arial" w:cs="Arial"/>
          <w:bCs/>
        </w:rPr>
        <w:t>20</w:t>
      </w:r>
      <w:r w:rsidR="00E25BF9">
        <w:rPr>
          <w:rFonts w:ascii="Arial" w:hAnsi="Arial" w:cs="Arial"/>
          <w:bCs/>
        </w:rPr>
        <w:t>13</w:t>
      </w:r>
      <w:r w:rsidR="00AE7F18">
        <w:rPr>
          <w:rFonts w:ascii="Arial" w:hAnsi="Arial" w:cs="Arial"/>
          <w:bCs/>
        </w:rPr>
        <w:t>.</w:t>
      </w:r>
      <w:r w:rsidR="00E25BF9">
        <w:rPr>
          <w:rFonts w:ascii="Arial" w:hAnsi="Arial" w:cs="Arial"/>
          <w:bCs/>
        </w:rPr>
        <w:t>, 157/</w:t>
      </w:r>
      <w:r w:rsidR="00AE7F18">
        <w:rPr>
          <w:rFonts w:ascii="Arial" w:hAnsi="Arial" w:cs="Arial"/>
          <w:bCs/>
        </w:rPr>
        <w:t>20</w:t>
      </w:r>
      <w:r w:rsidR="00E25BF9">
        <w:rPr>
          <w:rFonts w:ascii="Arial" w:hAnsi="Arial" w:cs="Arial"/>
          <w:bCs/>
        </w:rPr>
        <w:t>13</w:t>
      </w:r>
      <w:r w:rsidR="00AE7F18">
        <w:rPr>
          <w:rFonts w:ascii="Arial" w:hAnsi="Arial" w:cs="Arial"/>
          <w:bCs/>
        </w:rPr>
        <w:t>.</w:t>
      </w:r>
      <w:r w:rsidR="00E25BF9">
        <w:rPr>
          <w:rFonts w:ascii="Arial" w:hAnsi="Arial" w:cs="Arial"/>
          <w:bCs/>
        </w:rPr>
        <w:t>, 110/</w:t>
      </w:r>
      <w:r w:rsidR="00AE7F18">
        <w:rPr>
          <w:rFonts w:ascii="Arial" w:hAnsi="Arial" w:cs="Arial"/>
          <w:bCs/>
        </w:rPr>
        <w:t>20</w:t>
      </w:r>
      <w:r w:rsidR="00E25BF9">
        <w:rPr>
          <w:rFonts w:ascii="Arial" w:hAnsi="Arial" w:cs="Arial"/>
          <w:bCs/>
        </w:rPr>
        <w:t>17</w:t>
      </w:r>
      <w:r w:rsidR="00AE7F18">
        <w:rPr>
          <w:rFonts w:ascii="Arial" w:hAnsi="Arial" w:cs="Arial"/>
          <w:bCs/>
        </w:rPr>
        <w:t>.</w:t>
      </w:r>
      <w:r w:rsidR="00E25BF9">
        <w:rPr>
          <w:rFonts w:ascii="Arial" w:hAnsi="Arial" w:cs="Arial"/>
          <w:bCs/>
        </w:rPr>
        <w:t xml:space="preserve">, </w:t>
      </w:r>
      <w:r w:rsidR="00AE7F18">
        <w:rPr>
          <w:rFonts w:ascii="Arial" w:hAnsi="Arial" w:cs="Arial"/>
          <w:bCs/>
        </w:rPr>
        <w:t>70/2017.,</w:t>
      </w:r>
      <w:r w:rsidR="00E25BF9">
        <w:rPr>
          <w:rFonts w:ascii="Arial" w:hAnsi="Arial" w:cs="Arial"/>
          <w:bCs/>
        </w:rPr>
        <w:t xml:space="preserve"> 118/</w:t>
      </w:r>
      <w:r w:rsidR="00AE7F18">
        <w:rPr>
          <w:rFonts w:ascii="Arial" w:hAnsi="Arial" w:cs="Arial"/>
          <w:bCs/>
        </w:rPr>
        <w:t>20</w:t>
      </w:r>
      <w:r w:rsidR="00E25BF9">
        <w:rPr>
          <w:rFonts w:ascii="Arial" w:hAnsi="Arial" w:cs="Arial"/>
          <w:bCs/>
        </w:rPr>
        <w:t>18</w:t>
      </w:r>
      <w:r w:rsidR="0098526F">
        <w:rPr>
          <w:rFonts w:ascii="Arial" w:hAnsi="Arial" w:cs="Arial"/>
          <w:bCs/>
        </w:rPr>
        <w:t>. i 114/2022.)</w:t>
      </w:r>
    </w:p>
    <w:p w:rsidRPr="001E0238" w:rsidR="00417E2A" w:rsidRDefault="00417E2A">
      <w:pPr>
        <w:rPr>
          <w:rFonts w:ascii="Arial" w:hAnsi="Arial" w:cs="Arial"/>
          <w:bCs/>
        </w:rPr>
      </w:pPr>
    </w:p>
    <w:p w:rsidRPr="006279F7" w:rsidR="008A1410" w:rsidP="008A1410" w:rsidRDefault="00417E2A">
      <w:pPr>
        <w:rPr>
          <w:rFonts w:ascii="Arial" w:hAnsi="Arial" w:cs="Arial"/>
        </w:rPr>
      </w:pPr>
      <w:r w:rsidRPr="001E0238">
        <w:rPr>
          <w:rFonts w:ascii="Arial" w:hAnsi="Arial" w:cs="Arial"/>
          <w:bCs/>
        </w:rPr>
        <w:tab/>
      </w:r>
      <w:r w:rsidR="008A1410">
        <w:rPr>
          <w:rFonts w:ascii="Arial" w:hAnsi="Arial" w:cs="Arial"/>
          <w:bCs/>
        </w:rPr>
        <w:t>I. o</w:t>
      </w:r>
      <w:r w:rsidRPr="001E0238">
        <w:rPr>
          <w:rFonts w:ascii="Arial" w:hAnsi="Arial" w:cs="Arial"/>
          <w:bCs/>
        </w:rPr>
        <w:t>krivljen</w:t>
      </w:r>
      <w:r w:rsidRPr="001E0238" w:rsidR="003F1807">
        <w:rPr>
          <w:rFonts w:ascii="Arial" w:hAnsi="Arial" w:cs="Arial"/>
          <w:bCs/>
        </w:rPr>
        <w:t>ik</w:t>
      </w:r>
      <w:r w:rsidRPr="001E0238">
        <w:rPr>
          <w:rFonts w:ascii="Arial" w:hAnsi="Arial" w:cs="Arial"/>
          <w:bCs/>
        </w:rPr>
        <w:t xml:space="preserve">: </w:t>
      </w:r>
      <w:r w:rsidR="008A1410">
        <w:rPr>
          <w:rFonts w:ascii="Arial" w:hAnsi="Arial" w:cs="Arial"/>
        </w:rPr>
        <w:t>Nenad Stanković</w:t>
      </w:r>
      <w:r w:rsidRPr="006279F7" w:rsidR="008A1410">
        <w:rPr>
          <w:rFonts w:ascii="Arial" w:hAnsi="Arial" w:cs="Arial"/>
        </w:rPr>
        <w:t xml:space="preserve">, sin </w:t>
      </w:r>
      <w:r w:rsidR="00082BD9">
        <w:rPr>
          <w:rFonts w:ascii="Arial" w:hAnsi="Arial" w:cs="Arial"/>
        </w:rPr>
        <w:t>Dušana i Marice</w:t>
      </w:r>
      <w:r w:rsidR="008A1410">
        <w:rPr>
          <w:rFonts w:ascii="Arial" w:hAnsi="Arial" w:cs="Arial"/>
        </w:rPr>
        <w:t xml:space="preserve">, </w:t>
      </w:r>
      <w:r w:rsidRPr="006279F7" w:rsidR="008A1410">
        <w:rPr>
          <w:rFonts w:ascii="Arial" w:hAnsi="Arial" w:cs="Arial"/>
        </w:rPr>
        <w:t xml:space="preserve"> OIB: </w:t>
      </w:r>
      <w:r w:rsidR="008A1410">
        <w:rPr>
          <w:rFonts w:ascii="Arial" w:hAnsi="Arial" w:cs="Arial"/>
        </w:rPr>
        <w:t>67236296285</w:t>
      </w:r>
      <w:r w:rsidRPr="006279F7" w:rsidR="008A1410">
        <w:rPr>
          <w:rFonts w:ascii="Arial" w:hAnsi="Arial" w:cs="Arial"/>
        </w:rPr>
        <w:t xml:space="preserve">, rođen </w:t>
      </w:r>
      <w:r w:rsidR="008A1410">
        <w:rPr>
          <w:rFonts w:ascii="Arial" w:hAnsi="Arial" w:cs="Arial"/>
        </w:rPr>
        <w:t xml:space="preserve">23.05.1970. u Zagrebu, </w:t>
      </w:r>
      <w:r w:rsidRPr="006279F7" w:rsidR="008A1410">
        <w:rPr>
          <w:rFonts w:ascii="Arial" w:hAnsi="Arial" w:cs="Arial"/>
        </w:rPr>
        <w:t xml:space="preserve">s prebivalištem u Zagrebu, </w:t>
      </w:r>
      <w:r w:rsidR="008A1410">
        <w:rPr>
          <w:rFonts w:ascii="Arial" w:hAnsi="Arial" w:cs="Arial"/>
        </w:rPr>
        <w:t>Novoselski odvojak I. 4</w:t>
      </w:r>
      <w:r w:rsidRPr="006279F7" w:rsidR="008A1410">
        <w:rPr>
          <w:rFonts w:ascii="Arial" w:hAnsi="Arial" w:cs="Arial"/>
        </w:rPr>
        <w:t xml:space="preserve">, državljanin RH, oženjen, otac </w:t>
      </w:r>
      <w:r w:rsidR="008A1410">
        <w:rPr>
          <w:rFonts w:ascii="Arial" w:hAnsi="Arial" w:cs="Arial"/>
        </w:rPr>
        <w:t>jednog djeteta, školska sprema SSS</w:t>
      </w:r>
      <w:r w:rsidRPr="006279F7" w:rsidR="008A1410">
        <w:rPr>
          <w:rFonts w:ascii="Arial" w:hAnsi="Arial" w:cs="Arial"/>
        </w:rPr>
        <w:t xml:space="preserve">, po zanimanju </w:t>
      </w:r>
      <w:r w:rsidR="008A1410">
        <w:rPr>
          <w:rFonts w:ascii="Arial" w:hAnsi="Arial" w:cs="Arial"/>
        </w:rPr>
        <w:t>stolar</w:t>
      </w:r>
      <w:r w:rsidRPr="006279F7" w:rsidR="008A1410">
        <w:rPr>
          <w:rFonts w:ascii="Arial" w:hAnsi="Arial" w:cs="Arial"/>
        </w:rPr>
        <w:t xml:space="preserve">, zaposlen u </w:t>
      </w:r>
      <w:r w:rsidR="008A1410">
        <w:rPr>
          <w:rFonts w:ascii="Arial" w:hAnsi="Arial" w:cs="Arial"/>
        </w:rPr>
        <w:t>firmi Beta imperijal</w:t>
      </w:r>
      <w:r w:rsidRPr="006279F7" w:rsidR="008A1410">
        <w:rPr>
          <w:rFonts w:ascii="Arial" w:hAnsi="Arial" w:cs="Arial"/>
        </w:rPr>
        <w:t xml:space="preserve">, s mjesečnim primanjima u iznosu od </w:t>
      </w:r>
      <w:r w:rsidR="008A1410">
        <w:rPr>
          <w:rFonts w:ascii="Arial" w:hAnsi="Arial" w:cs="Arial"/>
        </w:rPr>
        <w:t>oko 1.200,00</w:t>
      </w:r>
      <w:r w:rsidRPr="006279F7" w:rsidR="008A1410">
        <w:rPr>
          <w:rFonts w:ascii="Arial" w:hAnsi="Arial" w:cs="Arial"/>
        </w:rPr>
        <w:t xml:space="preserve"> </w:t>
      </w:r>
      <w:r w:rsidR="008A1410">
        <w:rPr>
          <w:rFonts w:ascii="Arial" w:hAnsi="Arial" w:cs="Arial"/>
        </w:rPr>
        <w:t>eura</w:t>
      </w:r>
      <w:r w:rsidRPr="006279F7" w:rsidR="008A1410">
        <w:rPr>
          <w:rFonts w:ascii="Arial" w:hAnsi="Arial" w:cs="Arial"/>
        </w:rPr>
        <w:t>, prekršajno neosuđivan, protiv njega se ne vodi postupak za drugi prekršaj ili kazneno djelo.</w:t>
      </w:r>
    </w:p>
    <w:p w:rsidR="008A1410" w:rsidP="008A1410" w:rsidRDefault="008A1410">
      <w:pPr>
        <w:ind w:firstLine="72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II. okrivljenik: </w:t>
      </w:r>
      <w:r>
        <w:rPr>
          <w:rFonts w:ascii="Arial" w:hAnsi="Arial" w:cs="Arial"/>
        </w:rPr>
        <w:t>Josip Tomić, sin Darka i Davorke,</w:t>
      </w:r>
      <w:r w:rsidRPr="006279F7">
        <w:rPr>
          <w:rFonts w:ascii="Arial" w:hAnsi="Arial" w:cs="Arial"/>
        </w:rPr>
        <w:t xml:space="preserve">,  OIB: </w:t>
      </w:r>
      <w:r>
        <w:rPr>
          <w:rFonts w:ascii="Arial" w:hAnsi="Arial" w:cs="Arial"/>
        </w:rPr>
        <w:t>62453404576</w:t>
      </w:r>
      <w:r w:rsidRPr="006279F7">
        <w:rPr>
          <w:rFonts w:ascii="Arial" w:hAnsi="Arial" w:cs="Arial"/>
        </w:rPr>
        <w:t xml:space="preserve">, rođen </w:t>
      </w:r>
      <w:r>
        <w:rPr>
          <w:rFonts w:ascii="Arial" w:hAnsi="Arial" w:cs="Arial"/>
        </w:rPr>
        <w:t xml:space="preserve">19.07.1984. u Požegi, </w:t>
      </w:r>
      <w:r w:rsidRPr="006279F7">
        <w:rPr>
          <w:rFonts w:ascii="Arial" w:hAnsi="Arial" w:cs="Arial"/>
        </w:rPr>
        <w:t xml:space="preserve"> s prebivalištem u Zagrebu, </w:t>
      </w:r>
      <w:r>
        <w:rPr>
          <w:rFonts w:ascii="Arial" w:hAnsi="Arial" w:cs="Arial"/>
        </w:rPr>
        <w:t>Prugovečka ulica 1</w:t>
      </w:r>
      <w:r w:rsidRPr="006279F7">
        <w:rPr>
          <w:rFonts w:ascii="Arial" w:hAnsi="Arial" w:cs="Arial"/>
        </w:rPr>
        <w:t xml:space="preserve">, državljanin RH, oženjen, otac </w:t>
      </w:r>
      <w:r>
        <w:rPr>
          <w:rFonts w:ascii="Arial" w:hAnsi="Arial" w:cs="Arial"/>
        </w:rPr>
        <w:t>dvoje</w:t>
      </w:r>
      <w:r w:rsidRPr="006279F7">
        <w:rPr>
          <w:rFonts w:ascii="Arial" w:hAnsi="Arial" w:cs="Arial"/>
        </w:rPr>
        <w:t xml:space="preserve"> djece, </w:t>
      </w:r>
      <w:r>
        <w:rPr>
          <w:rFonts w:ascii="Arial" w:hAnsi="Arial" w:cs="Arial"/>
        </w:rPr>
        <w:t>školska sprema: SSS,</w:t>
      </w:r>
      <w:r w:rsidRPr="006279F7">
        <w:rPr>
          <w:rFonts w:ascii="Arial" w:hAnsi="Arial" w:cs="Arial"/>
        </w:rPr>
        <w:t xml:space="preserve"> po zanimanju </w:t>
      </w:r>
      <w:r>
        <w:rPr>
          <w:rFonts w:ascii="Arial" w:hAnsi="Arial" w:cs="Arial"/>
        </w:rPr>
        <w:t>ugostitelj</w:t>
      </w:r>
      <w:r w:rsidRPr="006279F7">
        <w:rPr>
          <w:rFonts w:ascii="Arial" w:hAnsi="Arial" w:cs="Arial"/>
        </w:rPr>
        <w:t xml:space="preserve">, zaposlen u </w:t>
      </w:r>
      <w:r>
        <w:rPr>
          <w:rFonts w:ascii="Arial" w:hAnsi="Arial" w:cs="Arial"/>
        </w:rPr>
        <w:t>Gaj grupa, voditelj skladišta</w:t>
      </w:r>
      <w:r w:rsidRPr="006279F7">
        <w:rPr>
          <w:rFonts w:ascii="Arial" w:hAnsi="Arial" w:cs="Arial"/>
        </w:rPr>
        <w:t xml:space="preserve">, s mjesečnim primanjima u iznosu od </w:t>
      </w:r>
      <w:r>
        <w:rPr>
          <w:rFonts w:ascii="Arial" w:hAnsi="Arial" w:cs="Arial"/>
        </w:rPr>
        <w:t>oko 1.500,00</w:t>
      </w:r>
      <w:r w:rsidRPr="006279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Pr="006279F7">
        <w:rPr>
          <w:rFonts w:ascii="Arial" w:hAnsi="Arial" w:cs="Arial"/>
        </w:rPr>
        <w:t>, prekršajno neosuđivan, protiv njega se ne vodi postupak za drugi prekršaj ili kazneno djelo.</w:t>
      </w:r>
    </w:p>
    <w:p w:rsidR="008A1410" w:rsidP="008A1410" w:rsidRDefault="008A1410">
      <w:pPr>
        <w:ind w:firstLine="72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III. okrivljenik: </w:t>
      </w:r>
      <w:r>
        <w:rPr>
          <w:rFonts w:ascii="Arial" w:hAnsi="Arial" w:cs="Arial"/>
        </w:rPr>
        <w:t xml:space="preserve">Andrija Stanković, sin Nenada i Dubravke, </w:t>
      </w:r>
      <w:r w:rsidRPr="006279F7">
        <w:rPr>
          <w:rFonts w:ascii="Arial" w:hAnsi="Arial" w:cs="Arial"/>
        </w:rPr>
        <w:t xml:space="preserve"> OIB: </w:t>
      </w:r>
      <w:r>
        <w:rPr>
          <w:rFonts w:ascii="Arial" w:hAnsi="Arial" w:cs="Arial"/>
        </w:rPr>
        <w:t>96259642113</w:t>
      </w:r>
      <w:r w:rsidRPr="006279F7">
        <w:rPr>
          <w:rFonts w:ascii="Arial" w:hAnsi="Arial" w:cs="Arial"/>
        </w:rPr>
        <w:t xml:space="preserve">, rođen </w:t>
      </w:r>
      <w:r>
        <w:rPr>
          <w:rFonts w:ascii="Arial" w:hAnsi="Arial" w:cs="Arial"/>
        </w:rPr>
        <w:t>24.04.1999.</w:t>
      </w:r>
      <w:r w:rsidRPr="006279F7">
        <w:rPr>
          <w:rFonts w:ascii="Arial" w:hAnsi="Arial" w:cs="Arial"/>
        </w:rPr>
        <w:t xml:space="preserve"> godine u </w:t>
      </w:r>
      <w:r>
        <w:rPr>
          <w:rFonts w:ascii="Arial" w:hAnsi="Arial" w:cs="Arial"/>
        </w:rPr>
        <w:t>Zagrebu</w:t>
      </w:r>
      <w:r w:rsidRPr="006279F7">
        <w:rPr>
          <w:rFonts w:ascii="Arial" w:hAnsi="Arial" w:cs="Arial"/>
        </w:rPr>
        <w:t xml:space="preserve">, s prebivalištem u Zagrebu, </w:t>
      </w:r>
      <w:r>
        <w:rPr>
          <w:rFonts w:ascii="Arial" w:hAnsi="Arial" w:cs="Arial"/>
        </w:rPr>
        <w:t>Novoselki odvojak I. 5</w:t>
      </w:r>
      <w:r w:rsidRPr="006279F7">
        <w:rPr>
          <w:rFonts w:ascii="Arial" w:hAnsi="Arial" w:cs="Arial"/>
        </w:rPr>
        <w:t xml:space="preserve">, državljanin RH, </w:t>
      </w:r>
      <w:r>
        <w:rPr>
          <w:rFonts w:ascii="Arial" w:hAnsi="Arial" w:cs="Arial"/>
        </w:rPr>
        <w:t xml:space="preserve">neoženjen, bez </w:t>
      </w:r>
      <w:r w:rsidRPr="006279F7">
        <w:rPr>
          <w:rFonts w:ascii="Arial" w:hAnsi="Arial" w:cs="Arial"/>
        </w:rPr>
        <w:t xml:space="preserve">djece, </w:t>
      </w:r>
      <w:r>
        <w:rPr>
          <w:rFonts w:ascii="Arial" w:hAnsi="Arial" w:cs="Arial"/>
        </w:rPr>
        <w:t>školska sprema: VŠS,</w:t>
      </w:r>
      <w:r w:rsidRPr="006279F7">
        <w:rPr>
          <w:rFonts w:ascii="Arial" w:hAnsi="Arial" w:cs="Arial"/>
        </w:rPr>
        <w:t xml:space="preserve"> po zanimanju </w:t>
      </w:r>
      <w:r>
        <w:rPr>
          <w:rFonts w:ascii="Arial" w:hAnsi="Arial" w:cs="Arial"/>
        </w:rPr>
        <w:t>industrijski dizajner</w:t>
      </w:r>
      <w:r w:rsidRPr="006279F7">
        <w:rPr>
          <w:rFonts w:ascii="Arial" w:hAnsi="Arial" w:cs="Arial"/>
        </w:rPr>
        <w:t xml:space="preserve">, zaposlen u </w:t>
      </w:r>
      <w:r>
        <w:rPr>
          <w:rFonts w:ascii="Arial" w:hAnsi="Arial" w:cs="Arial"/>
        </w:rPr>
        <w:t>Atshion Croatia</w:t>
      </w:r>
      <w:r w:rsidRPr="006279F7">
        <w:rPr>
          <w:rFonts w:ascii="Arial" w:hAnsi="Arial" w:cs="Arial"/>
        </w:rPr>
        <w:t xml:space="preserve">, s mjesečnim primanjima u iznosu od </w:t>
      </w:r>
      <w:r>
        <w:rPr>
          <w:rFonts w:ascii="Arial" w:hAnsi="Arial" w:cs="Arial"/>
        </w:rPr>
        <w:t>1.200,00</w:t>
      </w:r>
      <w:r w:rsidRPr="006279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Pr="006279F7">
        <w:rPr>
          <w:rFonts w:ascii="Arial" w:hAnsi="Arial" w:cs="Arial"/>
        </w:rPr>
        <w:t>, prekršajno neosuđivan, protiv njega se ne vodi postupak za d</w:t>
      </w:r>
      <w:r w:rsidR="00D87A48">
        <w:rPr>
          <w:rFonts w:ascii="Arial" w:hAnsi="Arial" w:cs="Arial"/>
        </w:rPr>
        <w:t>rugi prekršaj ili kazneno djelo</w:t>
      </w:r>
    </w:p>
    <w:p w:rsidR="00D87A48" w:rsidP="008A1410" w:rsidRDefault="00D87A48">
      <w:pPr>
        <w:ind w:firstLine="720"/>
        <w:rPr>
          <w:rFonts w:ascii="Arial" w:hAnsi="Arial" w:cs="Arial"/>
        </w:rPr>
      </w:pPr>
    </w:p>
    <w:p w:rsidR="00D87A48" w:rsidP="008A1410" w:rsidRDefault="00D87A48">
      <w:pPr>
        <w:ind w:firstLine="720"/>
        <w:rPr>
          <w:rFonts w:ascii="Arial" w:hAnsi="Arial" w:cs="Arial"/>
        </w:rPr>
      </w:pPr>
    </w:p>
    <w:p w:rsidR="00D87A48" w:rsidP="008A1410" w:rsidRDefault="00D87A48">
      <w:pPr>
        <w:ind w:firstLine="720"/>
        <w:rPr>
          <w:rFonts w:ascii="Arial" w:hAnsi="Arial" w:cs="Arial"/>
        </w:rPr>
      </w:pPr>
    </w:p>
    <w:p w:rsidR="00D87A48" w:rsidP="008A1410" w:rsidRDefault="00D87A48">
      <w:pPr>
        <w:ind w:firstLine="720"/>
        <w:rPr>
          <w:rFonts w:ascii="Arial" w:hAnsi="Arial" w:cs="Arial"/>
        </w:rPr>
      </w:pPr>
    </w:p>
    <w:p w:rsidRPr="006279F7" w:rsidR="008A1410" w:rsidP="008A1410" w:rsidRDefault="008A1410">
      <w:pPr>
        <w:ind w:firstLine="720"/>
        <w:rPr>
          <w:rFonts w:ascii="Arial" w:hAnsi="Arial" w:cs="Arial"/>
        </w:rPr>
      </w:pPr>
    </w:p>
    <w:p w:rsidRPr="001E0238" w:rsidR="00887CA3" w:rsidP="00417E2A" w:rsidRDefault="00D87A48">
      <w:pPr>
        <w:pStyle w:val="Podnoje"/>
        <w:tabs>
          <w:tab w:val="clear" w:pos="4536"/>
          <w:tab w:val="clear" w:pos="9072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O</w:t>
      </w:r>
      <w:r w:rsidRPr="001E0238" w:rsidR="00417E2A">
        <w:rPr>
          <w:rFonts w:ascii="Arial" w:hAnsi="Arial" w:cs="Arial"/>
          <w:bCs/>
        </w:rPr>
        <w:t>SLOBAĐA</w:t>
      </w:r>
      <w:r w:rsidR="008A1410">
        <w:rPr>
          <w:rFonts w:ascii="Arial" w:hAnsi="Arial" w:cs="Arial"/>
          <w:bCs/>
        </w:rPr>
        <w:t>JU</w:t>
      </w:r>
      <w:r w:rsidRPr="001E0238" w:rsidR="00417E2A">
        <w:rPr>
          <w:rFonts w:ascii="Arial" w:hAnsi="Arial" w:cs="Arial"/>
          <w:bCs/>
        </w:rPr>
        <w:t xml:space="preserve"> SE OPTUŽBE</w:t>
      </w:r>
    </w:p>
    <w:p w:rsidRPr="001E0238" w:rsidR="00887CA3" w:rsidRDefault="00887CA3">
      <w:pPr>
        <w:rPr>
          <w:rFonts w:ascii="Arial" w:hAnsi="Arial" w:cs="Arial"/>
        </w:rPr>
      </w:pPr>
    </w:p>
    <w:p w:rsidRPr="001E0238" w:rsidR="001B7F91" w:rsidP="003F1807" w:rsidRDefault="003F1807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      </w:t>
      </w:r>
      <w:r w:rsidR="00093A95">
        <w:rPr>
          <w:rFonts w:ascii="Arial" w:hAnsi="Arial" w:cs="Arial"/>
        </w:rPr>
        <w:t>"</w:t>
      </w:r>
      <w:r w:rsidRPr="001E0238">
        <w:rPr>
          <w:rFonts w:ascii="Arial" w:hAnsi="Arial" w:cs="Arial"/>
        </w:rPr>
        <w:t xml:space="preserve"> </w:t>
      </w:r>
      <w:r w:rsidRPr="001E0238" w:rsidR="00E81C07">
        <w:rPr>
          <w:rFonts w:ascii="Arial" w:hAnsi="Arial" w:cs="Arial"/>
        </w:rPr>
        <w:t>d</w:t>
      </w:r>
      <w:r w:rsidR="00E56440">
        <w:rPr>
          <w:rFonts w:ascii="Arial" w:hAnsi="Arial" w:cs="Arial"/>
        </w:rPr>
        <w:t xml:space="preserve">a bi </w:t>
      </w:r>
      <w:r w:rsidR="00093A95">
        <w:rPr>
          <w:rFonts w:ascii="Arial" w:hAnsi="Arial" w:cs="Arial"/>
        </w:rPr>
        <w:t>27. studenog 2024. u</w:t>
      </w:r>
      <w:r w:rsidR="006145DC">
        <w:rPr>
          <w:rFonts w:ascii="Arial" w:hAnsi="Arial" w:cs="Arial"/>
        </w:rPr>
        <w:t xml:space="preserve"> 19,20 sati u Zagrebu, XI. Ravnice-V. Ravnice, I. okrivljeni Nenad Stanković narušavao javni red i mir na naročito drzak i nepristojan način da je na pješačkom prijelazu ušao u fizički sukob sa suvozačem odnosno II. okrivljenikom Josipom Tomić iz vozila marke Volkswagen reg. oznaka ZG 1451 JO kojeg je glavom i šakama udarao u predjelu glave, iz razloga jer ih navedeno vozilo nije propustil</w:t>
      </w:r>
      <w:r w:rsidR="00093A95">
        <w:rPr>
          <w:rFonts w:ascii="Arial" w:hAnsi="Arial" w:cs="Arial"/>
        </w:rPr>
        <w:t>o na pješačkom prijelazu, dok je</w:t>
      </w:r>
      <w:r w:rsidR="006145DC">
        <w:rPr>
          <w:rFonts w:ascii="Arial" w:hAnsi="Arial" w:cs="Arial"/>
        </w:rPr>
        <w:t xml:space="preserve"> III. okrivljenik Andrija Stanković držao svojim rukama oko struka II. okrivljenika Josip Tomić, iz razloga jer se I. okrivljeniku Nenadu Stankoviću odnosno njegovom ocu unosio u lice i vičući na sav glas počeo ga vrijeđati riječima "Jebem ti</w:t>
      </w:r>
      <w:r w:rsidR="00093A95">
        <w:rPr>
          <w:rFonts w:ascii="Arial" w:hAnsi="Arial" w:cs="Arial"/>
        </w:rPr>
        <w:t xml:space="preserve"> mater" i dr. pogrdnim riječima",</w:t>
      </w:r>
    </w:p>
    <w:p w:rsidRPr="001E0238" w:rsidR="001B7F91" w:rsidP="001B7F91" w:rsidRDefault="001B7F91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       </w:t>
      </w:r>
    </w:p>
    <w:p w:rsidRPr="001E0238" w:rsidR="001B7F91" w:rsidP="001B7F91" w:rsidRDefault="001B7F91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</w:t>
      </w:r>
      <w:r w:rsidR="008A1410">
        <w:rPr>
          <w:rFonts w:ascii="Arial" w:hAnsi="Arial" w:cs="Arial"/>
        </w:rPr>
        <w:t xml:space="preserve">       - pa da bi time počinili</w:t>
      </w:r>
      <w:r w:rsidRPr="001E0238" w:rsidR="003F1807">
        <w:rPr>
          <w:rFonts w:ascii="Arial" w:hAnsi="Arial" w:cs="Arial"/>
        </w:rPr>
        <w:t xml:space="preserve"> </w:t>
      </w:r>
      <w:r w:rsidRPr="001E0238">
        <w:rPr>
          <w:rFonts w:ascii="Arial" w:hAnsi="Arial" w:cs="Arial"/>
        </w:rPr>
        <w:t xml:space="preserve">prekršaj </w:t>
      </w:r>
      <w:r w:rsidR="008A1410">
        <w:rPr>
          <w:rFonts w:ascii="Arial" w:hAnsi="Arial" w:cs="Arial"/>
        </w:rPr>
        <w:t xml:space="preserve">I. i III. okrivljenik </w:t>
      </w:r>
      <w:r w:rsidRPr="001E0238">
        <w:rPr>
          <w:rFonts w:ascii="Arial" w:hAnsi="Arial" w:cs="Arial"/>
        </w:rPr>
        <w:t xml:space="preserve">opisan i kažnjiv po čl. </w:t>
      </w:r>
      <w:r w:rsidR="008A1410">
        <w:rPr>
          <w:rFonts w:ascii="Arial" w:hAnsi="Arial" w:cs="Arial"/>
        </w:rPr>
        <w:t>6., a II. okrivljenik prekršaj</w:t>
      </w:r>
      <w:r w:rsidR="00093A95">
        <w:rPr>
          <w:rFonts w:ascii="Arial" w:hAnsi="Arial" w:cs="Arial"/>
        </w:rPr>
        <w:t xml:space="preserve"> opisan i kažnjiv po čl.13.</w:t>
      </w:r>
      <w:r w:rsidRPr="001E0238">
        <w:rPr>
          <w:rFonts w:ascii="Arial" w:hAnsi="Arial" w:cs="Arial"/>
        </w:rPr>
        <w:t xml:space="preserve"> </w:t>
      </w:r>
      <w:r w:rsidR="008A1410">
        <w:rPr>
          <w:rFonts w:ascii="Arial" w:hAnsi="Arial" w:cs="Arial"/>
          <w:bCs/>
        </w:rPr>
        <w:t xml:space="preserve">Zakona o prekršajima protiv javnog reda i mira </w:t>
      </w:r>
      <w:r w:rsidR="008A1410">
        <w:rPr>
          <w:rFonts w:ascii="Arial" w:hAnsi="Arial" w:cs="Arial"/>
        </w:rPr>
        <w:t>(„Narodne novine“ broj: 5/1990., 30/1990., 47/1990., 29/1994., 114/2022. i 47/2023.)</w:t>
      </w:r>
      <w:r w:rsidRPr="004C268A" w:rsidR="008A1410">
        <w:rPr>
          <w:rFonts w:ascii="Arial" w:hAnsi="Arial" w:cs="Arial"/>
        </w:rPr>
        <w:t>,</w:t>
      </w:r>
    </w:p>
    <w:p w:rsidRPr="001E0238" w:rsidR="00887CA3" w:rsidRDefault="00887CA3">
      <w:pPr>
        <w:rPr>
          <w:rFonts w:ascii="Arial" w:hAnsi="Arial" w:cs="Arial"/>
        </w:rPr>
      </w:pPr>
    </w:p>
    <w:p w:rsidRPr="001E0238" w:rsidR="00887CA3" w:rsidRDefault="00C35535">
      <w:pPr>
        <w:rPr>
          <w:rFonts w:ascii="Arial" w:hAnsi="Arial" w:cs="Arial"/>
        </w:rPr>
      </w:pPr>
      <w:r>
        <w:rPr>
          <w:rFonts w:ascii="Arial" w:hAnsi="Arial" w:cs="Arial"/>
        </w:rPr>
        <w:t>II.</w:t>
      </w:r>
      <w:r w:rsidRPr="001E0238" w:rsidR="00887CA3">
        <w:rPr>
          <w:rFonts w:ascii="Arial" w:hAnsi="Arial" w:cs="Arial"/>
        </w:rPr>
        <w:tab/>
      </w:r>
      <w:r w:rsidR="001F48DC">
        <w:rPr>
          <w:rFonts w:ascii="Arial" w:hAnsi="Arial" w:cs="Arial"/>
        </w:rPr>
        <w:t xml:space="preserve">Na temelju </w:t>
      </w:r>
      <w:r w:rsidRPr="001E0238" w:rsidR="00887CA3">
        <w:rPr>
          <w:rFonts w:ascii="Arial" w:hAnsi="Arial" w:cs="Arial"/>
        </w:rPr>
        <w:t xml:space="preserve">čl. </w:t>
      </w:r>
      <w:r w:rsidRPr="001E0238" w:rsidR="00243B4A">
        <w:rPr>
          <w:rFonts w:ascii="Arial" w:hAnsi="Arial" w:cs="Arial"/>
        </w:rPr>
        <w:t xml:space="preserve">140. st.2. Prekršajnog zakona </w:t>
      </w:r>
      <w:r w:rsidRPr="001E0238" w:rsidR="00887CA3">
        <w:rPr>
          <w:rFonts w:ascii="Arial" w:hAnsi="Arial" w:cs="Arial"/>
        </w:rPr>
        <w:t>troš</w:t>
      </w:r>
      <w:r w:rsidRPr="001E0238" w:rsidR="003D398A">
        <w:rPr>
          <w:rFonts w:ascii="Arial" w:hAnsi="Arial" w:cs="Arial"/>
        </w:rPr>
        <w:t>kovi</w:t>
      </w:r>
      <w:r w:rsidRPr="001E0238" w:rsidR="00887CA3">
        <w:rPr>
          <w:rFonts w:ascii="Arial" w:hAnsi="Arial" w:cs="Arial"/>
        </w:rPr>
        <w:t xml:space="preserve"> prekršajnog postupka</w:t>
      </w:r>
      <w:r w:rsidRPr="001E0238" w:rsidR="00243B4A">
        <w:rPr>
          <w:rFonts w:ascii="Arial" w:hAnsi="Arial" w:cs="Arial"/>
        </w:rPr>
        <w:t xml:space="preserve"> iz čl.138. st.2. toč. 2. </w:t>
      </w:r>
      <w:r w:rsidRPr="001E0238" w:rsidR="00AE1CAD">
        <w:rPr>
          <w:rFonts w:ascii="Arial" w:hAnsi="Arial" w:cs="Arial"/>
        </w:rPr>
        <w:t xml:space="preserve">do </w:t>
      </w:r>
      <w:r w:rsidRPr="001E0238" w:rsidR="00EF6011">
        <w:rPr>
          <w:rFonts w:ascii="Arial" w:hAnsi="Arial" w:cs="Arial"/>
        </w:rPr>
        <w:t>5</w:t>
      </w:r>
      <w:r w:rsidRPr="001E0238" w:rsidR="00243B4A">
        <w:rPr>
          <w:rFonts w:ascii="Arial" w:hAnsi="Arial" w:cs="Arial"/>
        </w:rPr>
        <w:t>.</w:t>
      </w:r>
      <w:r w:rsidRPr="001E0238" w:rsidR="00EF6011">
        <w:rPr>
          <w:rFonts w:ascii="Arial" w:hAnsi="Arial" w:cs="Arial"/>
        </w:rPr>
        <w:t xml:space="preserve"> i toč.7.</w:t>
      </w:r>
      <w:r w:rsidRPr="001E0238" w:rsidR="00243B4A">
        <w:rPr>
          <w:rFonts w:ascii="Arial" w:hAnsi="Arial" w:cs="Arial"/>
        </w:rPr>
        <w:t xml:space="preserve"> Prekršajnog zakona</w:t>
      </w:r>
      <w:r w:rsidRPr="001E0238" w:rsidR="00887CA3">
        <w:rPr>
          <w:rFonts w:ascii="Arial" w:hAnsi="Arial" w:cs="Arial"/>
        </w:rPr>
        <w:t xml:space="preserve"> pada</w:t>
      </w:r>
      <w:r w:rsidRPr="001E0238" w:rsidR="003D398A">
        <w:rPr>
          <w:rFonts w:ascii="Arial" w:hAnsi="Arial" w:cs="Arial"/>
        </w:rPr>
        <w:t>ju</w:t>
      </w:r>
      <w:r w:rsidRPr="001E0238" w:rsidR="00887CA3">
        <w:rPr>
          <w:rFonts w:ascii="Arial" w:hAnsi="Arial" w:cs="Arial"/>
        </w:rPr>
        <w:t xml:space="preserve"> na teret proračunskih sredstava</w:t>
      </w:r>
      <w:r w:rsidRPr="001E0238" w:rsidR="003474A1">
        <w:rPr>
          <w:rFonts w:ascii="Arial" w:hAnsi="Arial" w:cs="Arial"/>
        </w:rPr>
        <w:t>.</w:t>
      </w:r>
    </w:p>
    <w:p w:rsidRPr="001E0238" w:rsidR="001B577D" w:rsidRDefault="001B577D">
      <w:pPr>
        <w:pStyle w:val="Naslov3"/>
        <w:rPr>
          <w:rFonts w:ascii="Arial" w:hAnsi="Arial" w:cs="Arial"/>
          <w:b w:val="false"/>
        </w:rPr>
      </w:pPr>
    </w:p>
    <w:p w:rsidRPr="001E0238" w:rsidR="00887CA3" w:rsidRDefault="00887CA3">
      <w:pPr>
        <w:pStyle w:val="Naslov3"/>
        <w:rPr>
          <w:rFonts w:ascii="Arial" w:hAnsi="Arial" w:cs="Arial"/>
          <w:b w:val="false"/>
        </w:rPr>
      </w:pPr>
      <w:r w:rsidRPr="001E0238">
        <w:rPr>
          <w:rFonts w:ascii="Arial" w:hAnsi="Arial" w:cs="Arial"/>
          <w:b w:val="false"/>
        </w:rPr>
        <w:t>Obrazloženje</w:t>
      </w:r>
    </w:p>
    <w:p w:rsidRPr="001E0238" w:rsidR="00887CA3" w:rsidRDefault="00887CA3">
      <w:pPr>
        <w:jc w:val="center"/>
        <w:rPr>
          <w:rFonts w:ascii="Arial" w:hAnsi="Arial" w:cs="Arial"/>
        </w:rPr>
      </w:pPr>
    </w:p>
    <w:p w:rsidRPr="006145DC" w:rsidR="00FA73EB" w:rsidP="006145DC" w:rsidRDefault="00887CA3">
      <w:pPr>
        <w:pStyle w:val="Bezproreda"/>
        <w:rPr>
          <w:rFonts w:ascii="Arial" w:hAnsi="Arial" w:cs="Arial"/>
        </w:rPr>
      </w:pPr>
      <w:r w:rsidRPr="006145DC">
        <w:rPr>
          <w:rFonts w:ascii="Arial" w:hAnsi="Arial" w:cs="Arial"/>
        </w:rPr>
        <w:tab/>
      </w:r>
      <w:r w:rsidR="00D87A48">
        <w:rPr>
          <w:rFonts w:ascii="Arial" w:hAnsi="Arial" w:cs="Arial"/>
        </w:rPr>
        <w:t xml:space="preserve">1. </w:t>
      </w:r>
      <w:r w:rsidRPr="006145DC" w:rsidR="00567DB5">
        <w:rPr>
          <w:rFonts w:ascii="Arial" w:hAnsi="Arial" w:cs="Arial"/>
          <w:bCs/>
        </w:rPr>
        <w:t>Policijska uprava z</w:t>
      </w:r>
      <w:r w:rsidRPr="006145DC">
        <w:rPr>
          <w:rFonts w:ascii="Arial" w:hAnsi="Arial" w:cs="Arial"/>
          <w:bCs/>
        </w:rPr>
        <w:t xml:space="preserve">agrebačka, </w:t>
      </w:r>
      <w:r w:rsidRPr="006145DC" w:rsidR="008A1410">
        <w:rPr>
          <w:rFonts w:ascii="Arial" w:hAnsi="Arial" w:cs="Arial"/>
          <w:bCs/>
        </w:rPr>
        <w:t xml:space="preserve">IV. policijska postaja Zagreb </w:t>
      </w:r>
      <w:r w:rsidRPr="006145DC">
        <w:rPr>
          <w:rFonts w:ascii="Arial" w:hAnsi="Arial" w:cs="Arial"/>
          <w:bCs/>
        </w:rPr>
        <w:t>pod brojem</w:t>
      </w:r>
      <w:r w:rsidRPr="006145DC" w:rsidR="008A1410">
        <w:rPr>
          <w:rFonts w:ascii="Arial" w:hAnsi="Arial" w:cs="Arial"/>
          <w:bCs/>
        </w:rPr>
        <w:t xml:space="preserve"> </w:t>
      </w:r>
      <w:r w:rsidRPr="006145DC" w:rsidR="008A1410">
        <w:rPr>
          <w:rFonts w:ascii="Arial" w:hAnsi="Arial" w:cs="Arial"/>
        </w:rPr>
        <w:t xml:space="preserve">Klasa: 211-07/24-5/32551, Urbroj: 511-19-30-24-1 podnijela je 10.12.2024. </w:t>
      </w:r>
      <w:r w:rsidRPr="006145DC" w:rsidR="00243B4A">
        <w:rPr>
          <w:rFonts w:ascii="Arial" w:hAnsi="Arial" w:cs="Arial"/>
        </w:rPr>
        <w:t>optužni prijedlog</w:t>
      </w:r>
      <w:r w:rsidRPr="006145DC" w:rsidR="003F1807">
        <w:rPr>
          <w:rFonts w:ascii="Arial" w:hAnsi="Arial" w:cs="Arial"/>
        </w:rPr>
        <w:t xml:space="preserve"> protiv okrivljenika</w:t>
      </w:r>
      <w:r w:rsidRPr="006145DC">
        <w:rPr>
          <w:rFonts w:ascii="Arial" w:hAnsi="Arial" w:cs="Arial"/>
        </w:rPr>
        <w:t xml:space="preserve"> zbog djela prekrš</w:t>
      </w:r>
      <w:r w:rsidRPr="006145DC" w:rsidR="00850AD1">
        <w:rPr>
          <w:rFonts w:ascii="Arial" w:hAnsi="Arial" w:cs="Arial"/>
        </w:rPr>
        <w:t>aja činjenično i pravno opisan</w:t>
      </w:r>
      <w:r w:rsidR="00082BD9">
        <w:rPr>
          <w:rFonts w:ascii="Arial" w:hAnsi="Arial" w:cs="Arial"/>
        </w:rPr>
        <w:t>ih</w:t>
      </w:r>
      <w:r w:rsidRPr="006145DC">
        <w:rPr>
          <w:rFonts w:ascii="Arial" w:hAnsi="Arial" w:cs="Arial"/>
        </w:rPr>
        <w:t xml:space="preserve"> u izreci </w:t>
      </w:r>
      <w:r w:rsidRPr="006145DC" w:rsidR="00243B4A">
        <w:rPr>
          <w:rFonts w:ascii="Arial" w:hAnsi="Arial" w:cs="Arial"/>
        </w:rPr>
        <w:t>ove presude</w:t>
      </w:r>
      <w:r w:rsidRPr="006145DC">
        <w:rPr>
          <w:rFonts w:ascii="Arial" w:hAnsi="Arial" w:cs="Arial"/>
        </w:rPr>
        <w:t>.</w:t>
      </w:r>
      <w:r w:rsidRPr="006145DC" w:rsidR="00FA73EB">
        <w:rPr>
          <w:rFonts w:ascii="Arial" w:hAnsi="Arial" w:cs="Arial"/>
        </w:rPr>
        <w:t xml:space="preserve"> </w:t>
      </w:r>
    </w:p>
    <w:p w:rsidRPr="001E0238" w:rsidR="006145DC" w:rsidP="00850AD1" w:rsidRDefault="001B577D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      </w:t>
      </w:r>
      <w:r w:rsidR="00D87A48">
        <w:rPr>
          <w:rFonts w:ascii="Arial" w:hAnsi="Arial" w:cs="Arial"/>
        </w:rPr>
        <w:t xml:space="preserve">2. </w:t>
      </w:r>
      <w:r w:rsidR="006145DC">
        <w:rPr>
          <w:rFonts w:ascii="Arial" w:hAnsi="Arial" w:cs="Arial"/>
        </w:rPr>
        <w:t>I.</w:t>
      </w:r>
      <w:r w:rsidR="00082BD9">
        <w:rPr>
          <w:rFonts w:ascii="Arial" w:hAnsi="Arial" w:cs="Arial"/>
        </w:rPr>
        <w:t>, II. i III.</w:t>
      </w:r>
      <w:r w:rsidR="006145DC">
        <w:rPr>
          <w:rFonts w:ascii="Arial" w:hAnsi="Arial" w:cs="Arial"/>
        </w:rPr>
        <w:t xml:space="preserve"> o</w:t>
      </w:r>
      <w:r w:rsidRPr="001E0238" w:rsidR="003F1807">
        <w:rPr>
          <w:rFonts w:ascii="Arial" w:hAnsi="Arial" w:cs="Arial"/>
        </w:rPr>
        <w:t>krivljenik</w:t>
      </w:r>
      <w:r w:rsidR="00082BD9">
        <w:rPr>
          <w:rFonts w:ascii="Arial" w:hAnsi="Arial" w:cs="Arial"/>
        </w:rPr>
        <w:t xml:space="preserve"> su u svojoj obrani poricali</w:t>
      </w:r>
      <w:r w:rsidR="006145DC">
        <w:rPr>
          <w:rFonts w:ascii="Arial" w:hAnsi="Arial" w:cs="Arial"/>
        </w:rPr>
        <w:t xml:space="preserve"> izvrše</w:t>
      </w:r>
      <w:r w:rsidR="00082BD9">
        <w:rPr>
          <w:rFonts w:ascii="Arial" w:hAnsi="Arial" w:cs="Arial"/>
        </w:rPr>
        <w:t>nje djela prekršaja, te su se</w:t>
      </w:r>
      <w:r w:rsidR="006145DC">
        <w:rPr>
          <w:rFonts w:ascii="Arial" w:hAnsi="Arial" w:cs="Arial"/>
        </w:rPr>
        <w:t xml:space="preserve"> brani</w:t>
      </w:r>
      <w:r w:rsidR="00082BD9">
        <w:rPr>
          <w:rFonts w:ascii="Arial" w:hAnsi="Arial" w:cs="Arial"/>
        </w:rPr>
        <w:t>li šutnjo</w:t>
      </w:r>
      <w:r w:rsidR="00D87A48">
        <w:rPr>
          <w:rFonts w:ascii="Arial" w:hAnsi="Arial" w:cs="Arial"/>
        </w:rPr>
        <w:t>m.</w:t>
      </w:r>
    </w:p>
    <w:p w:rsidRPr="001E0238" w:rsidR="001B7F91" w:rsidP="00AC259F" w:rsidRDefault="00887CA3">
      <w:pPr>
        <w:pStyle w:val="Bezproreda"/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</w:t>
      </w:r>
      <w:r w:rsidRPr="001E0238" w:rsidR="001B7F91">
        <w:rPr>
          <w:rFonts w:ascii="Arial" w:hAnsi="Arial" w:cs="Arial"/>
        </w:rPr>
        <w:t xml:space="preserve">          </w:t>
      </w:r>
      <w:r w:rsidR="00D87A48">
        <w:rPr>
          <w:rFonts w:ascii="Arial" w:hAnsi="Arial" w:cs="Arial"/>
        </w:rPr>
        <w:t xml:space="preserve">3. </w:t>
      </w:r>
      <w:r w:rsidRPr="001E0238" w:rsidR="00413458">
        <w:rPr>
          <w:rFonts w:ascii="Arial" w:hAnsi="Arial" w:cs="Arial"/>
        </w:rPr>
        <w:t>U dokaznom postupku sud</w:t>
      </w:r>
      <w:r w:rsidR="00B331BD">
        <w:rPr>
          <w:rFonts w:ascii="Arial" w:hAnsi="Arial" w:cs="Arial"/>
        </w:rPr>
        <w:t xml:space="preserve">ac </w:t>
      </w:r>
      <w:r w:rsidRPr="001E0238" w:rsidR="00413458">
        <w:rPr>
          <w:rFonts w:ascii="Arial" w:hAnsi="Arial" w:cs="Arial"/>
        </w:rPr>
        <w:t xml:space="preserve"> je</w:t>
      </w:r>
      <w:r w:rsidR="00E56440">
        <w:rPr>
          <w:rFonts w:ascii="Arial" w:hAnsi="Arial" w:cs="Arial"/>
        </w:rPr>
        <w:t xml:space="preserve"> </w:t>
      </w:r>
      <w:r w:rsidR="006145DC">
        <w:rPr>
          <w:rFonts w:ascii="Arial" w:hAnsi="Arial" w:cs="Arial"/>
        </w:rPr>
        <w:t xml:space="preserve">ispitao svjedokinju Ines Tolić Tomić, te je </w:t>
      </w:r>
      <w:r w:rsidR="00E56440">
        <w:rPr>
          <w:rFonts w:ascii="Arial" w:hAnsi="Arial" w:cs="Arial"/>
        </w:rPr>
        <w:t>pročitao i</w:t>
      </w:r>
      <w:r w:rsidR="008A1410">
        <w:rPr>
          <w:rFonts w:ascii="Arial" w:hAnsi="Arial" w:cs="Arial"/>
        </w:rPr>
        <w:t xml:space="preserve"> razgledao dokaze u spisu i to </w:t>
      </w:r>
      <w:r w:rsidRPr="008A1410" w:rsidR="008A1410">
        <w:rPr>
          <w:rFonts w:ascii="Arial" w:hAnsi="Arial" w:cs="Arial"/>
        </w:rPr>
        <w:t>obavijest IV. PP Zagreb br. 211-07/24-5/32551 za Nenada Stanković, Josipa Tomić i Andriju Stanković, od 28.11.2024.,  liječničku dokumentaciju na str. 14 do 18, liječničku potvrdu Nastavnog zavoda za hitnu medicinu za Nenada Stanković, te izvod iz prekršajne evidencije</w:t>
      </w:r>
      <w:r w:rsidR="00082BD9">
        <w:rPr>
          <w:rFonts w:ascii="Arial" w:hAnsi="Arial" w:cs="Arial"/>
        </w:rPr>
        <w:t xml:space="preserve"> za I., II. i III. okrivljenika iz koje proizlazi da okrivljenici nisu prekršajno kažnjavani.</w:t>
      </w:r>
    </w:p>
    <w:p w:rsidR="009135A7" w:rsidP="00AC259F" w:rsidRDefault="003F1807">
      <w:pPr>
        <w:pStyle w:val="Bezproreda"/>
        <w:rPr>
          <w:rFonts w:ascii="Arial" w:hAnsi="Arial" w:cs="Arial"/>
        </w:rPr>
      </w:pPr>
      <w:r w:rsidRPr="001E0238">
        <w:rPr>
          <w:rFonts w:ascii="Arial" w:hAnsi="Arial" w:cs="Arial"/>
        </w:rPr>
        <w:tab/>
      </w:r>
      <w:r w:rsidR="00D87A48">
        <w:rPr>
          <w:rFonts w:ascii="Arial" w:hAnsi="Arial" w:cs="Arial"/>
        </w:rPr>
        <w:t xml:space="preserve">4. </w:t>
      </w:r>
      <w:r w:rsidR="006145DC">
        <w:rPr>
          <w:rFonts w:ascii="Arial" w:hAnsi="Arial" w:cs="Arial"/>
        </w:rPr>
        <w:t>Svjedokinja Ines Tolić Tomić, supruga II</w:t>
      </w:r>
      <w:r w:rsidR="00082BD9">
        <w:rPr>
          <w:rFonts w:ascii="Arial" w:hAnsi="Arial" w:cs="Arial"/>
        </w:rPr>
        <w:t xml:space="preserve">. okrivljenika, koristila je </w:t>
      </w:r>
      <w:r w:rsidR="006145DC">
        <w:rPr>
          <w:rFonts w:ascii="Arial" w:hAnsi="Arial" w:cs="Arial"/>
        </w:rPr>
        <w:t>blagodat</w:t>
      </w:r>
      <w:r w:rsidR="00082BD9">
        <w:rPr>
          <w:rFonts w:ascii="Arial" w:hAnsi="Arial" w:cs="Arial"/>
        </w:rPr>
        <w:t xml:space="preserve"> ne</w:t>
      </w:r>
      <w:r w:rsidR="00D87A48">
        <w:rPr>
          <w:rFonts w:ascii="Arial" w:hAnsi="Arial" w:cs="Arial"/>
        </w:rPr>
        <w:t xml:space="preserve"> </w:t>
      </w:r>
      <w:r w:rsidR="00082BD9">
        <w:rPr>
          <w:rFonts w:ascii="Arial" w:hAnsi="Arial" w:cs="Arial"/>
        </w:rPr>
        <w:t xml:space="preserve">svjedočenja, te nije željela </w:t>
      </w:r>
      <w:r w:rsidR="006145DC">
        <w:rPr>
          <w:rFonts w:ascii="Arial" w:hAnsi="Arial" w:cs="Arial"/>
        </w:rPr>
        <w:t>svjedočiti u ovom postupku.</w:t>
      </w:r>
    </w:p>
    <w:p w:rsidR="00082BD9" w:rsidP="00AC259F" w:rsidRDefault="00082BD9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87A48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Iz liječničke dokumentacije, koja je jedini valjani dokaz koji se nalazi u spisu, nedvojbeno proizlazi da je II. okrivljenik Josip Tomić zadobio tjelesne ozljede</w:t>
      </w:r>
      <w:r w:rsidR="00C05599">
        <w:rPr>
          <w:rFonts w:ascii="Arial" w:hAnsi="Arial" w:cs="Arial"/>
        </w:rPr>
        <w:t>, ali nije moguće sa sigurnošću utvrditi tko ga je ozlijedio i na koji način.</w:t>
      </w:r>
    </w:p>
    <w:p w:rsidRPr="00E34EF8" w:rsidR="00B331BD" w:rsidP="00B331BD" w:rsidRDefault="00B331BD">
      <w:pPr>
        <w:pStyle w:val="Bezproreda"/>
        <w:rPr>
          <w:rFonts w:ascii="Arial" w:hAnsi="Arial" w:cs="Arial"/>
        </w:rPr>
      </w:pPr>
      <w:r w:rsidRPr="00E34EF8">
        <w:rPr>
          <w:rFonts w:ascii="Arial" w:hAnsi="Arial" w:cs="Arial"/>
        </w:rPr>
        <w:t xml:space="preserve">         </w:t>
      </w:r>
      <w:r w:rsidR="00D87A48">
        <w:rPr>
          <w:rFonts w:ascii="Arial" w:hAnsi="Arial" w:cs="Arial"/>
        </w:rPr>
        <w:t xml:space="preserve"> 6. </w:t>
      </w:r>
      <w:r w:rsidR="00C93B62">
        <w:rPr>
          <w:rFonts w:ascii="Arial" w:hAnsi="Arial" w:cs="Arial"/>
        </w:rPr>
        <w:t>Kako su</w:t>
      </w:r>
      <w:r w:rsidR="00C05599">
        <w:rPr>
          <w:rFonts w:ascii="Arial" w:hAnsi="Arial" w:cs="Arial"/>
        </w:rPr>
        <w:t xml:space="preserve"> svi  okrivljenici </w:t>
      </w:r>
      <w:r w:rsidR="00C93B62">
        <w:rPr>
          <w:rFonts w:ascii="Arial" w:hAnsi="Arial" w:cs="Arial"/>
        </w:rPr>
        <w:t>poricali</w:t>
      </w:r>
      <w:r w:rsidRPr="00E34EF8">
        <w:rPr>
          <w:rFonts w:ascii="Arial" w:hAnsi="Arial" w:cs="Arial"/>
        </w:rPr>
        <w:t xml:space="preserve"> izvršenje djela prekršaja,</w:t>
      </w:r>
      <w:r w:rsidR="00D87A48">
        <w:rPr>
          <w:rFonts w:ascii="Arial" w:hAnsi="Arial" w:cs="Arial"/>
        </w:rPr>
        <w:t xml:space="preserve"> te su se</w:t>
      </w:r>
      <w:r w:rsidR="00C93B62">
        <w:rPr>
          <w:rFonts w:ascii="Arial" w:hAnsi="Arial" w:cs="Arial"/>
        </w:rPr>
        <w:t xml:space="preserve"> branili šutnjom,</w:t>
      </w:r>
      <w:r w:rsidR="00C05599">
        <w:rPr>
          <w:rFonts w:ascii="Arial" w:hAnsi="Arial" w:cs="Arial"/>
        </w:rPr>
        <w:t xml:space="preserve"> a svjedokinja Ines Tolić Tomić je koristila blagodat, te nije iskazivala, </w:t>
      </w:r>
      <w:r w:rsidRPr="00E34EF8">
        <w:rPr>
          <w:rFonts w:ascii="Arial" w:hAnsi="Arial" w:cs="Arial"/>
        </w:rPr>
        <w:t>a drugi dokazi sucu n</w:t>
      </w:r>
      <w:r w:rsidR="00C05599">
        <w:rPr>
          <w:rFonts w:ascii="Arial" w:hAnsi="Arial" w:cs="Arial"/>
        </w:rPr>
        <w:t xml:space="preserve">isu bili dostupni, to sudac na temelju stanja spisa, nije </w:t>
      </w:r>
      <w:r w:rsidRPr="00E34EF8">
        <w:rPr>
          <w:rFonts w:ascii="Arial" w:hAnsi="Arial" w:cs="Arial"/>
        </w:rPr>
        <w:t xml:space="preserve">mogao sa sigurnošću utvrditi </w:t>
      </w:r>
      <w:r w:rsidR="00C05599">
        <w:rPr>
          <w:rFonts w:ascii="Arial" w:hAnsi="Arial" w:cs="Arial"/>
        </w:rPr>
        <w:t xml:space="preserve">odlučne činjenice i dinamiku samog događaja, te slijedom toga </w:t>
      </w:r>
      <w:r w:rsidRPr="00E34EF8">
        <w:rPr>
          <w:rFonts w:ascii="Arial" w:hAnsi="Arial" w:cs="Arial"/>
        </w:rPr>
        <w:t>da li su se u ponašanju okrivljenika stekla obilježja djela prekršaja ko</w:t>
      </w:r>
      <w:r w:rsidR="006145DC">
        <w:rPr>
          <w:rFonts w:ascii="Arial" w:hAnsi="Arial" w:cs="Arial"/>
        </w:rPr>
        <w:t>ji im</w:t>
      </w:r>
      <w:r w:rsidRPr="00E34EF8">
        <w:rPr>
          <w:rFonts w:ascii="Arial" w:hAnsi="Arial" w:cs="Arial"/>
        </w:rPr>
        <w:t xml:space="preserve"> se stavlja</w:t>
      </w:r>
      <w:r w:rsidR="006145DC">
        <w:rPr>
          <w:rFonts w:ascii="Arial" w:hAnsi="Arial" w:cs="Arial"/>
        </w:rPr>
        <w:t>ju</w:t>
      </w:r>
      <w:r w:rsidR="00C05599">
        <w:rPr>
          <w:rFonts w:ascii="Arial" w:hAnsi="Arial" w:cs="Arial"/>
        </w:rPr>
        <w:t xml:space="preserve"> na teret.</w:t>
      </w:r>
    </w:p>
    <w:p w:rsidR="00D87A48" w:rsidP="00CD5D57" w:rsidRDefault="00D87A48">
      <w:pPr>
        <w:pStyle w:val="Bezproreda"/>
        <w:rPr>
          <w:rFonts w:ascii="Arial" w:hAnsi="Arial" w:cs="Arial"/>
        </w:rPr>
      </w:pPr>
    </w:p>
    <w:p w:rsidR="00D87A48" w:rsidP="00CD5D57" w:rsidRDefault="00D87A48">
      <w:pPr>
        <w:pStyle w:val="Bezproreda"/>
        <w:rPr>
          <w:rFonts w:ascii="Arial" w:hAnsi="Arial" w:cs="Arial"/>
        </w:rPr>
      </w:pPr>
    </w:p>
    <w:p w:rsidR="00D87A48" w:rsidP="00CD5D57" w:rsidRDefault="00D87A48">
      <w:pPr>
        <w:pStyle w:val="Bezproreda"/>
        <w:rPr>
          <w:rFonts w:ascii="Arial" w:hAnsi="Arial" w:cs="Arial"/>
        </w:rPr>
      </w:pPr>
    </w:p>
    <w:p w:rsidRPr="001E0238" w:rsidR="009135A7" w:rsidP="00CD5D57" w:rsidRDefault="009135A7">
      <w:pPr>
        <w:pStyle w:val="Bezproreda"/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     </w:t>
      </w:r>
      <w:r w:rsidR="00D87A48">
        <w:rPr>
          <w:rFonts w:ascii="Arial" w:hAnsi="Arial" w:cs="Arial"/>
        </w:rPr>
        <w:t xml:space="preserve">7. </w:t>
      </w:r>
      <w:r w:rsidRPr="001E0238">
        <w:rPr>
          <w:rFonts w:ascii="Arial" w:hAnsi="Arial" w:cs="Arial"/>
        </w:rPr>
        <w:t>Glede navedenog sud</w:t>
      </w:r>
      <w:r w:rsidR="00B331BD">
        <w:rPr>
          <w:rFonts w:ascii="Arial" w:hAnsi="Arial" w:cs="Arial"/>
        </w:rPr>
        <w:t>ac je, primjenom načela "in dubio pro reo"</w:t>
      </w:r>
      <w:r w:rsidRPr="001E0238">
        <w:rPr>
          <w:rFonts w:ascii="Arial" w:hAnsi="Arial" w:cs="Arial"/>
        </w:rPr>
        <w:t xml:space="preserve">, </w:t>
      </w:r>
      <w:r w:rsidR="00C05599">
        <w:rPr>
          <w:rFonts w:ascii="Arial" w:hAnsi="Arial" w:cs="Arial"/>
        </w:rPr>
        <w:t>na temelju</w:t>
      </w:r>
      <w:r w:rsidRPr="001E0238">
        <w:rPr>
          <w:rFonts w:ascii="Arial" w:hAnsi="Arial" w:cs="Arial"/>
        </w:rPr>
        <w:t xml:space="preserve"> čl.182.točka 3. Prekršajnog zakona, </w:t>
      </w:r>
      <w:r w:rsidR="006145DC">
        <w:rPr>
          <w:rFonts w:ascii="Arial" w:hAnsi="Arial" w:cs="Arial"/>
        </w:rPr>
        <w:t xml:space="preserve">I., II. i III. </w:t>
      </w:r>
      <w:r w:rsidRPr="001E0238">
        <w:rPr>
          <w:rFonts w:ascii="Arial" w:hAnsi="Arial" w:cs="Arial"/>
        </w:rPr>
        <w:t xml:space="preserve">okrivljenika oslobodio optužbe, jer nije dokazano da </w:t>
      </w:r>
      <w:r w:rsidR="006145DC">
        <w:rPr>
          <w:rFonts w:ascii="Arial" w:hAnsi="Arial" w:cs="Arial"/>
        </w:rPr>
        <w:t>bi počinili</w:t>
      </w:r>
      <w:r w:rsidRPr="001E0238">
        <w:rPr>
          <w:rFonts w:ascii="Arial" w:hAnsi="Arial" w:cs="Arial"/>
        </w:rPr>
        <w:t xml:space="preserve"> djelo prekršaja kako je to opisano u izreci presude.</w:t>
      </w:r>
    </w:p>
    <w:p w:rsidRPr="001E0238" w:rsidR="00887CA3" w:rsidRDefault="00957F83">
      <w:pPr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       </w:t>
      </w:r>
      <w:r w:rsidR="006145DC">
        <w:rPr>
          <w:rFonts w:ascii="Arial" w:hAnsi="Arial" w:cs="Arial"/>
        </w:rPr>
        <w:t xml:space="preserve">    Kako su okrivljeni</w:t>
      </w:r>
      <w:r w:rsidRPr="001E0238" w:rsidR="00FB4620">
        <w:rPr>
          <w:rFonts w:ascii="Arial" w:hAnsi="Arial" w:cs="Arial"/>
        </w:rPr>
        <w:t xml:space="preserve"> oslobođen</w:t>
      </w:r>
      <w:r w:rsidR="006145DC">
        <w:rPr>
          <w:rFonts w:ascii="Arial" w:hAnsi="Arial" w:cs="Arial"/>
        </w:rPr>
        <w:t>i</w:t>
      </w:r>
      <w:r w:rsidRPr="001E0238" w:rsidR="00FB4620">
        <w:rPr>
          <w:rFonts w:ascii="Arial" w:hAnsi="Arial" w:cs="Arial"/>
        </w:rPr>
        <w:t xml:space="preserve"> optužbe, to </w:t>
      </w:r>
      <w:r w:rsidRPr="001E0238" w:rsidR="003D398A">
        <w:rPr>
          <w:rFonts w:ascii="Arial" w:hAnsi="Arial" w:cs="Arial"/>
        </w:rPr>
        <w:t>je shodno tome odlučeno da</w:t>
      </w:r>
      <w:r w:rsidRPr="001E0238" w:rsidR="008D5902">
        <w:rPr>
          <w:rFonts w:ascii="Arial" w:hAnsi="Arial" w:cs="Arial"/>
        </w:rPr>
        <w:t xml:space="preserve"> </w:t>
      </w:r>
      <w:r w:rsidRPr="001E0238" w:rsidR="003D398A">
        <w:rPr>
          <w:rFonts w:ascii="Arial" w:hAnsi="Arial" w:cs="Arial"/>
        </w:rPr>
        <w:t xml:space="preserve">troškovi prekršajnog </w:t>
      </w:r>
      <w:r w:rsidRPr="001E0238" w:rsidR="00887CA3">
        <w:rPr>
          <w:rFonts w:ascii="Arial" w:hAnsi="Arial" w:cs="Arial"/>
        </w:rPr>
        <w:t xml:space="preserve">postupka </w:t>
      </w:r>
      <w:r w:rsidRPr="001E0238" w:rsidR="003F1807">
        <w:rPr>
          <w:rFonts w:ascii="Arial" w:hAnsi="Arial" w:cs="Arial"/>
        </w:rPr>
        <w:t>pada</w:t>
      </w:r>
      <w:r w:rsidRPr="001E0238" w:rsidR="003D398A">
        <w:rPr>
          <w:rFonts w:ascii="Arial" w:hAnsi="Arial" w:cs="Arial"/>
        </w:rPr>
        <w:t>ju</w:t>
      </w:r>
      <w:r w:rsidRPr="001E0238" w:rsidR="008D5902">
        <w:rPr>
          <w:rFonts w:ascii="Arial" w:hAnsi="Arial" w:cs="Arial"/>
        </w:rPr>
        <w:t xml:space="preserve"> na teret proračunskih sredstava</w:t>
      </w:r>
      <w:r w:rsidRPr="001E0238" w:rsidR="00887CA3">
        <w:rPr>
          <w:rFonts w:ascii="Arial" w:hAnsi="Arial" w:cs="Arial"/>
        </w:rPr>
        <w:t>.</w:t>
      </w:r>
    </w:p>
    <w:p w:rsidRPr="001E0238" w:rsidR="00887CA3" w:rsidRDefault="00887CA3">
      <w:pPr>
        <w:rPr>
          <w:rFonts w:ascii="Arial" w:hAnsi="Arial" w:cs="Arial"/>
        </w:rPr>
      </w:pPr>
    </w:p>
    <w:p w:rsidRPr="001E0238" w:rsidR="00887CA3" w:rsidRDefault="003474A1">
      <w:pPr>
        <w:jc w:val="center"/>
        <w:rPr>
          <w:rFonts w:ascii="Arial" w:hAnsi="Arial" w:cs="Arial"/>
        </w:rPr>
      </w:pPr>
      <w:r w:rsidRPr="001E0238">
        <w:rPr>
          <w:rFonts w:ascii="Arial" w:hAnsi="Arial" w:cs="Arial"/>
        </w:rPr>
        <w:t xml:space="preserve">U </w:t>
      </w:r>
      <w:r w:rsidRPr="001E0238" w:rsidR="00C345B4">
        <w:rPr>
          <w:rFonts w:ascii="Arial" w:hAnsi="Arial" w:cs="Arial"/>
        </w:rPr>
        <w:t>Zagreb</w:t>
      </w:r>
      <w:r w:rsidRPr="001E0238">
        <w:rPr>
          <w:rFonts w:ascii="Arial" w:hAnsi="Arial" w:cs="Arial"/>
        </w:rPr>
        <w:t>u</w:t>
      </w:r>
      <w:r w:rsidRPr="001E0238" w:rsidR="00F668A3">
        <w:rPr>
          <w:rFonts w:ascii="Arial" w:hAnsi="Arial" w:cs="Arial"/>
        </w:rPr>
        <w:t>,</w:t>
      </w:r>
      <w:r w:rsidRPr="001E0238" w:rsidR="00846374">
        <w:rPr>
          <w:rFonts w:ascii="Arial" w:hAnsi="Arial" w:cs="Arial"/>
        </w:rPr>
        <w:t xml:space="preserve"> </w:t>
      </w:r>
      <w:r w:rsidR="006145DC">
        <w:rPr>
          <w:rFonts w:ascii="Arial" w:hAnsi="Arial" w:cs="Arial"/>
        </w:rPr>
        <w:t>19. ožujka 2026.</w:t>
      </w:r>
    </w:p>
    <w:p w:rsidRPr="001E0238" w:rsidR="00887CA3" w:rsidRDefault="00887CA3">
      <w:pPr>
        <w:pStyle w:val="Naslov4"/>
        <w:rPr>
          <w:rFonts w:ascii="Arial" w:hAnsi="Arial" w:cs="Arial"/>
        </w:rPr>
      </w:pPr>
    </w:p>
    <w:p w:rsidRPr="001E0238" w:rsidR="00887CA3" w:rsidP="00503B53" w:rsidRDefault="002F7904">
      <w:pPr>
        <w:pStyle w:val="Naslov4"/>
        <w:jc w:val="left"/>
        <w:rPr>
          <w:rFonts w:ascii="Arial" w:hAnsi="Arial" w:cs="Arial"/>
          <w:b w:val="false"/>
        </w:rPr>
      </w:pPr>
      <w:r w:rsidRPr="001E0238">
        <w:rPr>
          <w:rFonts w:ascii="Arial" w:hAnsi="Arial" w:cs="Arial"/>
          <w:b w:val="false"/>
        </w:rPr>
        <w:t xml:space="preserve">     Zapisničar</w:t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</w:r>
      <w:r w:rsidRPr="001E0238">
        <w:rPr>
          <w:rFonts w:ascii="Arial" w:hAnsi="Arial" w:cs="Arial"/>
          <w:b w:val="false"/>
        </w:rPr>
        <w:tab/>
        <w:t xml:space="preserve">                                   </w:t>
      </w:r>
      <w:r w:rsidR="00AE7F18">
        <w:rPr>
          <w:rFonts w:ascii="Arial" w:hAnsi="Arial" w:cs="Arial"/>
          <w:b w:val="false"/>
        </w:rPr>
        <w:t>Sudac</w:t>
      </w:r>
    </w:p>
    <w:p w:rsidRPr="001E0238" w:rsidR="00887CA3" w:rsidP="00503B53" w:rsidRDefault="002F7904">
      <w:pPr>
        <w:pStyle w:val="Naslov4"/>
        <w:jc w:val="left"/>
        <w:rPr>
          <w:rFonts w:ascii="Arial" w:hAnsi="Arial" w:cs="Arial"/>
          <w:b w:val="false"/>
        </w:rPr>
      </w:pPr>
      <w:r w:rsidRPr="001E0238">
        <w:rPr>
          <w:rFonts w:ascii="Arial" w:hAnsi="Arial" w:cs="Arial"/>
          <w:b w:val="false"/>
        </w:rPr>
        <w:t>Jadranka Povoljnjak</w:t>
      </w:r>
      <w:r w:rsidRPr="001E0238" w:rsidR="00503B53">
        <w:rPr>
          <w:rFonts w:ascii="Arial" w:hAnsi="Arial" w:cs="Arial"/>
          <w:b w:val="false"/>
        </w:rPr>
        <w:tab/>
      </w:r>
      <w:r w:rsidRPr="001E0238" w:rsidR="00503B53">
        <w:rPr>
          <w:rFonts w:ascii="Arial" w:hAnsi="Arial" w:cs="Arial"/>
          <w:b w:val="false"/>
        </w:rPr>
        <w:tab/>
      </w:r>
      <w:r w:rsidRPr="001E0238" w:rsidR="00503B53">
        <w:rPr>
          <w:rFonts w:ascii="Arial" w:hAnsi="Arial" w:cs="Arial"/>
          <w:b w:val="false"/>
        </w:rPr>
        <w:tab/>
      </w:r>
      <w:r w:rsidRPr="001E0238" w:rsidR="00503B53">
        <w:rPr>
          <w:rFonts w:ascii="Arial" w:hAnsi="Arial" w:cs="Arial"/>
          <w:b w:val="false"/>
        </w:rPr>
        <w:tab/>
      </w:r>
      <w:r w:rsidRPr="001E0238" w:rsidR="00503B53">
        <w:rPr>
          <w:rFonts w:ascii="Arial" w:hAnsi="Arial" w:cs="Arial"/>
          <w:b w:val="false"/>
        </w:rPr>
        <w:tab/>
        <w:t xml:space="preserve">   </w:t>
      </w:r>
      <w:r w:rsidRPr="001E0238">
        <w:rPr>
          <w:rFonts w:ascii="Arial" w:hAnsi="Arial" w:cs="Arial"/>
          <w:b w:val="false"/>
        </w:rPr>
        <w:t xml:space="preserve">             Tonka Grgičević </w:t>
      </w:r>
    </w:p>
    <w:p w:rsidRPr="001E0238" w:rsidR="00887CA3" w:rsidRDefault="00887CA3">
      <w:pPr>
        <w:jc w:val="left"/>
        <w:rPr>
          <w:rFonts w:ascii="Arial" w:hAnsi="Arial" w:cs="Arial"/>
          <w:bCs/>
        </w:rPr>
      </w:pPr>
    </w:p>
    <w:p w:rsidRPr="001E0238" w:rsidR="00553C86" w:rsidRDefault="00553C86">
      <w:pPr>
        <w:jc w:val="left"/>
        <w:rPr>
          <w:rFonts w:ascii="Arial" w:hAnsi="Arial" w:cs="Arial"/>
          <w:bCs/>
        </w:rPr>
      </w:pPr>
    </w:p>
    <w:p w:rsidRPr="001E0238" w:rsidR="00553C86" w:rsidRDefault="00553C86">
      <w:pPr>
        <w:jc w:val="left"/>
        <w:rPr>
          <w:rFonts w:ascii="Arial" w:hAnsi="Arial" w:cs="Arial"/>
          <w:bCs/>
        </w:rPr>
      </w:pPr>
    </w:p>
    <w:p w:rsidRPr="001E0238" w:rsidR="00887CA3" w:rsidRDefault="00887CA3">
      <w:pPr>
        <w:jc w:val="left"/>
        <w:rPr>
          <w:rFonts w:ascii="Arial" w:hAnsi="Arial" w:cs="Arial"/>
          <w:bCs/>
        </w:rPr>
      </w:pPr>
      <w:r w:rsidRPr="001E0238">
        <w:rPr>
          <w:rFonts w:ascii="Arial" w:hAnsi="Arial" w:cs="Arial"/>
          <w:bCs/>
        </w:rPr>
        <w:t>UPUTA O PRAVNOM LIJEKU:</w:t>
      </w:r>
    </w:p>
    <w:p w:rsidRPr="001E0238" w:rsidR="008D5902" w:rsidP="008D5902" w:rsidRDefault="008D5902">
      <w:pPr>
        <w:rPr>
          <w:rFonts w:ascii="Arial" w:hAnsi="Arial" w:cs="Arial"/>
        </w:rPr>
      </w:pPr>
      <w:r w:rsidRPr="001E0238">
        <w:rPr>
          <w:rFonts w:ascii="Arial" w:hAnsi="Arial" w:cs="Arial"/>
          <w:b/>
          <w:bCs/>
        </w:rPr>
        <w:tab/>
      </w:r>
      <w:r w:rsidRPr="001E0238">
        <w:rPr>
          <w:rFonts w:ascii="Arial" w:hAnsi="Arial" w:cs="Arial"/>
        </w:rPr>
        <w:t xml:space="preserve">Protiv </w:t>
      </w:r>
      <w:r w:rsidRPr="001E0238" w:rsidR="002B7358">
        <w:rPr>
          <w:rFonts w:ascii="Arial" w:hAnsi="Arial" w:cs="Arial"/>
        </w:rPr>
        <w:t>ove presude dopuštena je žalba</w:t>
      </w:r>
      <w:r w:rsidRPr="001E0238">
        <w:rPr>
          <w:rFonts w:ascii="Arial" w:hAnsi="Arial" w:cs="Arial"/>
        </w:rPr>
        <w:t xml:space="preserve"> </w:t>
      </w:r>
      <w:r w:rsidRPr="001E0238" w:rsidR="002B7358">
        <w:rPr>
          <w:rFonts w:ascii="Arial" w:hAnsi="Arial" w:cs="Arial"/>
        </w:rPr>
        <w:t>u</w:t>
      </w:r>
      <w:r w:rsidRPr="001E0238">
        <w:rPr>
          <w:rFonts w:ascii="Arial" w:hAnsi="Arial" w:cs="Arial"/>
        </w:rPr>
        <w:t xml:space="preserve"> roku od 8 dana </w:t>
      </w:r>
      <w:r w:rsidRPr="001E0238" w:rsidR="002B7358">
        <w:rPr>
          <w:rFonts w:ascii="Arial" w:hAnsi="Arial" w:cs="Arial"/>
        </w:rPr>
        <w:t xml:space="preserve">od dana </w:t>
      </w:r>
      <w:r w:rsidRPr="001E0238" w:rsidR="003474A1">
        <w:rPr>
          <w:rFonts w:ascii="Arial" w:hAnsi="Arial" w:cs="Arial"/>
        </w:rPr>
        <w:t>dostave</w:t>
      </w:r>
      <w:r w:rsidRPr="001E0238" w:rsidR="002B7358">
        <w:rPr>
          <w:rFonts w:ascii="Arial" w:hAnsi="Arial" w:cs="Arial"/>
        </w:rPr>
        <w:t xml:space="preserve"> prijepisa presude</w:t>
      </w:r>
      <w:r w:rsidRPr="001E0238">
        <w:rPr>
          <w:rFonts w:ascii="Arial" w:hAnsi="Arial" w:cs="Arial"/>
        </w:rPr>
        <w:t>. Žalba se podnosi</w:t>
      </w:r>
      <w:r w:rsidRPr="001E0238" w:rsidR="009623AA">
        <w:rPr>
          <w:rFonts w:ascii="Arial" w:hAnsi="Arial" w:cs="Arial"/>
        </w:rPr>
        <w:t xml:space="preserve"> Općinskom p</w:t>
      </w:r>
      <w:r w:rsidRPr="001E0238">
        <w:rPr>
          <w:rFonts w:ascii="Arial" w:hAnsi="Arial" w:cs="Arial"/>
        </w:rPr>
        <w:t xml:space="preserve">rekršajnom sudu u Zagreb, na adresu Zagreb, </w:t>
      </w:r>
      <w:r w:rsidRPr="001E0238" w:rsidR="00840D48">
        <w:rPr>
          <w:rFonts w:ascii="Arial" w:hAnsi="Arial" w:cs="Arial"/>
        </w:rPr>
        <w:t>Avenija Dubrovnik 8</w:t>
      </w:r>
      <w:r w:rsidRPr="001E0238">
        <w:rPr>
          <w:rFonts w:ascii="Arial" w:hAnsi="Arial" w:cs="Arial"/>
        </w:rPr>
        <w:t>, u dva primjerka, a o žalbi odlučuje Visoki prekršajni sud Republike Hrvatske</w:t>
      </w:r>
    </w:p>
    <w:p w:rsidRPr="001E0238" w:rsidR="008D5902" w:rsidRDefault="008D5902">
      <w:pPr>
        <w:jc w:val="left"/>
        <w:rPr>
          <w:rFonts w:ascii="Arial" w:hAnsi="Arial" w:cs="Arial"/>
          <w:b/>
          <w:bCs/>
        </w:rPr>
      </w:pPr>
    </w:p>
    <w:p w:rsidRPr="001E0238" w:rsidR="00887CA3" w:rsidRDefault="00887CA3">
      <w:pPr>
        <w:jc w:val="left"/>
        <w:rPr>
          <w:rFonts w:ascii="Arial" w:hAnsi="Arial" w:cs="Arial"/>
        </w:rPr>
      </w:pPr>
      <w:r w:rsidRPr="001E0238">
        <w:rPr>
          <w:rFonts w:ascii="Arial" w:hAnsi="Arial" w:cs="Arial"/>
          <w:bCs/>
        </w:rPr>
        <w:t>Dostavna naredba:</w:t>
      </w:r>
    </w:p>
    <w:p w:rsidRPr="001E0238" w:rsidR="00553C86" w:rsidP="00EC3E0E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6145DC">
        <w:rPr>
          <w:rFonts w:ascii="Arial" w:hAnsi="Arial" w:cs="Arial"/>
        </w:rPr>
        <w:t xml:space="preserve">I. </w:t>
      </w:r>
      <w:r w:rsidRPr="001E0238" w:rsidR="003F1807">
        <w:rPr>
          <w:rFonts w:ascii="Arial" w:hAnsi="Arial" w:cs="Arial"/>
        </w:rPr>
        <w:t>okrivljenik</w:t>
      </w:r>
      <w:r w:rsidRPr="001E0238" w:rsidR="00D26BA6">
        <w:rPr>
          <w:rFonts w:ascii="Arial" w:hAnsi="Arial" w:cs="Arial"/>
        </w:rPr>
        <w:t xml:space="preserve"> </w:t>
      </w:r>
      <w:r w:rsidR="006145DC">
        <w:rPr>
          <w:rFonts w:ascii="Arial" w:hAnsi="Arial" w:cs="Arial"/>
        </w:rPr>
        <w:t>Nenad Stanković,</w:t>
      </w:r>
    </w:p>
    <w:p w:rsidR="006145DC" w:rsidP="00553C86" w:rsidRDefault="00553C86">
      <w:pPr>
        <w:ind w:left="720"/>
        <w:jc w:val="left"/>
        <w:rPr>
          <w:rFonts w:ascii="Arial" w:hAnsi="Arial" w:cs="Arial"/>
        </w:rPr>
      </w:pPr>
      <w:r w:rsidRPr="001E0238">
        <w:rPr>
          <w:rFonts w:ascii="Arial" w:hAnsi="Arial" w:cs="Arial"/>
        </w:rPr>
        <w:t>Zagreb,</w:t>
      </w:r>
      <w:r w:rsidRPr="001E0238" w:rsidR="001B7F91">
        <w:rPr>
          <w:rFonts w:ascii="Arial" w:hAnsi="Arial" w:cs="Arial"/>
        </w:rPr>
        <w:t xml:space="preserve"> </w:t>
      </w:r>
      <w:r w:rsidR="006145DC">
        <w:rPr>
          <w:rFonts w:ascii="Arial" w:hAnsi="Arial" w:cs="Arial"/>
        </w:rPr>
        <w:t>Novoselski odvojak I. br. 5</w:t>
      </w:r>
    </w:p>
    <w:p w:rsidR="006145DC" w:rsidP="00553C86" w:rsidRDefault="006145DC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2. II. okrivljenik Josip Tomić,</w:t>
      </w:r>
    </w:p>
    <w:p w:rsidR="006145DC" w:rsidP="00553C86" w:rsidRDefault="006145DC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Zagreb, Prugovečka ulica 1, </w:t>
      </w:r>
    </w:p>
    <w:p w:rsidR="006145DC" w:rsidP="00553C86" w:rsidRDefault="006145DC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3. III. okrivljenik Andrija Stanković,</w:t>
      </w:r>
    </w:p>
    <w:p w:rsidR="006145DC" w:rsidP="00553C86" w:rsidRDefault="006145DC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Zagreb, Novoselski odvojak I. br.5</w:t>
      </w:r>
    </w:p>
    <w:p w:rsidR="00EC3E0E" w:rsidP="00553C86" w:rsidRDefault="006145DC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4. Odvjetnik Hrvoje Domac,</w:t>
      </w:r>
      <w:r w:rsidR="00EC3E0E">
        <w:rPr>
          <w:rFonts w:ascii="Arial" w:hAnsi="Arial" w:cs="Arial"/>
        </w:rPr>
        <w:t xml:space="preserve"> OD Čavić i partneri,</w:t>
      </w:r>
      <w:r>
        <w:rPr>
          <w:rFonts w:ascii="Arial" w:hAnsi="Arial" w:cs="Arial"/>
        </w:rPr>
        <w:t xml:space="preserve"> </w:t>
      </w:r>
    </w:p>
    <w:p w:rsidR="00EC3E0E" w:rsidP="00553C86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Zagreb, Ulica grada Vukovara 269 D, </w:t>
      </w:r>
    </w:p>
    <w:p w:rsidR="00EC3E0E" w:rsidP="00553C86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5. Odvjetnica Lea Čavić,</w:t>
      </w:r>
    </w:p>
    <w:p w:rsidR="00EC3E0E" w:rsidP="00553C86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Zagreb, Ulica grada Vukovara 269 D, </w:t>
      </w:r>
    </w:p>
    <w:p w:rsidR="00EC3E0E" w:rsidP="00553C86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6. Odvjetnik Tihomir Mišić,</w:t>
      </w:r>
    </w:p>
    <w:p w:rsidR="00EC3E0E" w:rsidP="00553C86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Zagreb, Ljudevita Posavskog 34 a, </w:t>
      </w:r>
    </w:p>
    <w:p w:rsidR="00EC3E0E" w:rsidP="00EC3E0E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1E0238" w:rsidR="00D26BA6">
        <w:rPr>
          <w:rFonts w:ascii="Arial" w:hAnsi="Arial" w:cs="Arial"/>
        </w:rPr>
        <w:t xml:space="preserve">tužitelj – </w:t>
      </w:r>
      <w:r>
        <w:rPr>
          <w:rFonts w:ascii="Arial" w:hAnsi="Arial" w:cs="Arial"/>
        </w:rPr>
        <w:t>PU Zagrebačka,</w:t>
      </w:r>
    </w:p>
    <w:p w:rsidRPr="001E0238" w:rsidR="00D26BA6" w:rsidP="00EC3E0E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IV. policijska postaja Zagreb </w:t>
      </w:r>
      <w:r w:rsidRPr="001E0238" w:rsidR="00553C86">
        <w:rPr>
          <w:rFonts w:ascii="Arial" w:hAnsi="Arial" w:cs="Arial"/>
        </w:rPr>
        <w:t xml:space="preserve"> </w:t>
      </w:r>
      <w:r w:rsidRPr="001E0238" w:rsidR="00D26BA6">
        <w:rPr>
          <w:rFonts w:ascii="Arial" w:hAnsi="Arial" w:cs="Arial"/>
        </w:rPr>
        <w:t xml:space="preserve"> </w:t>
      </w:r>
    </w:p>
    <w:p w:rsidRPr="001E0238" w:rsidR="00887CA3" w:rsidP="00EC3E0E" w:rsidRDefault="00EC3E0E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1E0238" w:rsidR="008D5902">
        <w:rPr>
          <w:rFonts w:ascii="Arial" w:hAnsi="Arial" w:cs="Arial"/>
        </w:rPr>
        <w:t>spis</w:t>
      </w:r>
    </w:p>
    <w:sectPr w:rsidRPr="001E0238" w:rsidR="00887CA3" w:rsidSect="00AC259F">
      <w:headerReference w:type="even" r:id="rId9"/>
      <w:footerReference w:type="default" r:id="rId10"/>
      <w:headerReference w:type="first" r:id="rId11"/>
      <w:pgSz w:w="11906" w:h="16838"/>
      <w:pgMar w:top="1418" w:right="1418" w:bottom="1418" w:left="1418" w:header="1418" w:footer="141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E2522" w:rsidRDefault="00EE2522">
      <w:r>
        <w:separator/>
      </w:r>
    </w:p>
  </w:endnote>
  <w:endnote w:type="continuationSeparator" w:id="0">
    <w:p w:rsidR="00EE2522" w:rsidRDefault="00EE252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B4A" w:rsidP="004A0671" w:rsidRDefault="00243B4A">
    <w:pPr>
      <w:pStyle w:val="Podnoje"/>
      <w:jc w:val="center"/>
    </w:pP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D91C54">
      <w:rPr>
        <w:rStyle w:val="Brojstranice"/>
        <w:noProof/>
      </w:rPr>
      <w:t>3</w:t>
    </w:r>
    <w:r>
      <w:rPr>
        <w:rStyle w:val="Brojstranice"/>
      </w:rPr>
      <w:fldChar w:fldCharType="end"/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E2522" w:rsidRDefault="00EE2522">
      <w:r>
        <w:separator/>
      </w:r>
    </w:p>
  </w:footnote>
  <w:footnote w:type="continuationSeparator" w:id="0">
    <w:p w:rsidR="00EE2522" w:rsidRDefault="00EE252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B4A" w:rsidP="00EC0A0F" w:rsidRDefault="00243B4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43B4A" w:rsidRDefault="00243B4A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B4A" w:rsidRDefault="00243B4A">
    <w:pPr>
      <w:pStyle w:val="Zaglavlje"/>
      <w:jc w:val="right"/>
      <w:rPr>
        <w:b/>
        <w:bCs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DD8284F"/>
    <w:multiLevelType w:val="hybridMultilevel"/>
    <w:tmpl w:val="2DE2A0AC"/>
    <w:lvl w:ilvl="0" w:tplc="426236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5A516A"/>
    <w:multiLevelType w:val="hybridMultilevel"/>
    <w:tmpl w:val="F54C06D2"/>
    <w:lvl w:ilvl="0" w:tplc="B56C7E40">
      <w:start w:val="1"/>
      <w:numFmt w:val="bullet"/>
      <w:lvlText w:val="-"/>
      <w:lvlJc w:val="left"/>
      <w:pPr>
        <w:ind w:left="142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56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2"/>
    <w:rsid w:val="000220E8"/>
    <w:rsid w:val="0004250A"/>
    <w:rsid w:val="00070442"/>
    <w:rsid w:val="00082BD9"/>
    <w:rsid w:val="0009122A"/>
    <w:rsid w:val="00093A95"/>
    <w:rsid w:val="000E2347"/>
    <w:rsid w:val="000F5FBC"/>
    <w:rsid w:val="00112E51"/>
    <w:rsid w:val="00145AC1"/>
    <w:rsid w:val="00157385"/>
    <w:rsid w:val="0016088D"/>
    <w:rsid w:val="001B577D"/>
    <w:rsid w:val="001B7331"/>
    <w:rsid w:val="001B7A0D"/>
    <w:rsid w:val="001B7F91"/>
    <w:rsid w:val="001D2324"/>
    <w:rsid w:val="001E0238"/>
    <w:rsid w:val="001F48DC"/>
    <w:rsid w:val="00211015"/>
    <w:rsid w:val="00243B4A"/>
    <w:rsid w:val="0025338D"/>
    <w:rsid w:val="00253820"/>
    <w:rsid w:val="002806D9"/>
    <w:rsid w:val="002A6C71"/>
    <w:rsid w:val="002B7358"/>
    <w:rsid w:val="002E5CCB"/>
    <w:rsid w:val="002F7904"/>
    <w:rsid w:val="003474A1"/>
    <w:rsid w:val="0034786E"/>
    <w:rsid w:val="003D398A"/>
    <w:rsid w:val="003F1807"/>
    <w:rsid w:val="00411DD8"/>
    <w:rsid w:val="00413458"/>
    <w:rsid w:val="00417E2A"/>
    <w:rsid w:val="00470E99"/>
    <w:rsid w:val="004A0671"/>
    <w:rsid w:val="00503B53"/>
    <w:rsid w:val="005367CE"/>
    <w:rsid w:val="005530E3"/>
    <w:rsid w:val="00553C86"/>
    <w:rsid w:val="00567DB5"/>
    <w:rsid w:val="005A77E9"/>
    <w:rsid w:val="005C2EE7"/>
    <w:rsid w:val="006145DC"/>
    <w:rsid w:val="00671DE2"/>
    <w:rsid w:val="00684E9D"/>
    <w:rsid w:val="00692DB6"/>
    <w:rsid w:val="006C472A"/>
    <w:rsid w:val="006F6BCC"/>
    <w:rsid w:val="00721ABE"/>
    <w:rsid w:val="00733317"/>
    <w:rsid w:val="00743EC5"/>
    <w:rsid w:val="007539A8"/>
    <w:rsid w:val="007A162C"/>
    <w:rsid w:val="007B4583"/>
    <w:rsid w:val="007F2C4F"/>
    <w:rsid w:val="0082114B"/>
    <w:rsid w:val="00840D48"/>
    <w:rsid w:val="00846374"/>
    <w:rsid w:val="00847061"/>
    <w:rsid w:val="00850AD1"/>
    <w:rsid w:val="00856FA5"/>
    <w:rsid w:val="008816B3"/>
    <w:rsid w:val="00887CA3"/>
    <w:rsid w:val="00895AE2"/>
    <w:rsid w:val="008A1410"/>
    <w:rsid w:val="008C71CE"/>
    <w:rsid w:val="008D5902"/>
    <w:rsid w:val="008E038F"/>
    <w:rsid w:val="008F55F3"/>
    <w:rsid w:val="00904431"/>
    <w:rsid w:val="009135A7"/>
    <w:rsid w:val="00950362"/>
    <w:rsid w:val="00957F83"/>
    <w:rsid w:val="009623AA"/>
    <w:rsid w:val="00966C15"/>
    <w:rsid w:val="009723BE"/>
    <w:rsid w:val="0098526F"/>
    <w:rsid w:val="00994C64"/>
    <w:rsid w:val="009959B4"/>
    <w:rsid w:val="00995E15"/>
    <w:rsid w:val="009C1BD8"/>
    <w:rsid w:val="009E5E20"/>
    <w:rsid w:val="00A141C2"/>
    <w:rsid w:val="00A25555"/>
    <w:rsid w:val="00A50617"/>
    <w:rsid w:val="00A7013D"/>
    <w:rsid w:val="00A9690F"/>
    <w:rsid w:val="00AA19D7"/>
    <w:rsid w:val="00AB0BAC"/>
    <w:rsid w:val="00AC259F"/>
    <w:rsid w:val="00AE1CAD"/>
    <w:rsid w:val="00AE7F18"/>
    <w:rsid w:val="00B10C35"/>
    <w:rsid w:val="00B331BD"/>
    <w:rsid w:val="00B57D25"/>
    <w:rsid w:val="00BF642B"/>
    <w:rsid w:val="00BF65BE"/>
    <w:rsid w:val="00C05599"/>
    <w:rsid w:val="00C345B4"/>
    <w:rsid w:val="00C35535"/>
    <w:rsid w:val="00C4023D"/>
    <w:rsid w:val="00C41012"/>
    <w:rsid w:val="00C93B62"/>
    <w:rsid w:val="00CA3ECB"/>
    <w:rsid w:val="00CA4B3B"/>
    <w:rsid w:val="00CA5854"/>
    <w:rsid w:val="00CD5D57"/>
    <w:rsid w:val="00D26BA6"/>
    <w:rsid w:val="00D87A48"/>
    <w:rsid w:val="00D91C54"/>
    <w:rsid w:val="00D96232"/>
    <w:rsid w:val="00E25BF9"/>
    <w:rsid w:val="00E343C6"/>
    <w:rsid w:val="00E56440"/>
    <w:rsid w:val="00E81C07"/>
    <w:rsid w:val="00EA7742"/>
    <w:rsid w:val="00EB11D0"/>
    <w:rsid w:val="00EC0A0F"/>
    <w:rsid w:val="00EC3E0E"/>
    <w:rsid w:val="00ED76EC"/>
    <w:rsid w:val="00EE2522"/>
    <w:rsid w:val="00EE786B"/>
    <w:rsid w:val="00EF6011"/>
    <w:rsid w:val="00EF653B"/>
    <w:rsid w:val="00F1792B"/>
    <w:rsid w:val="00F41EC6"/>
    <w:rsid w:val="00F4239B"/>
    <w:rsid w:val="00F668A3"/>
    <w:rsid w:val="00FA73EB"/>
    <w:rsid w:val="00FB4620"/>
    <w:rsid w:val="00FE2F7F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5:docId w15:val="{A8AE1D07-DB57-46A1-9F56-012AE157488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rsid w:val="00417E2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left"/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ekstbalonia">
    <w:name w:val="Balloon Text"/>
    <w:basedOn w:val="Normal"/>
    <w:link w:val="TekstbaloniaChar"/>
    <w:rsid w:val="00553C8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553C86"/>
    <w:rPr>
      <w:rFonts w:ascii="Tahoma" w:hAnsi="Tahoma" w:cs="Tahoma"/>
      <w:sz w:val="16"/>
      <w:szCs w:val="16"/>
    </w:rPr>
  </w:style>
  <w:style w:type="character" w:styleId="Naslov3Char" w:customStyle="true">
    <w:name w:val="Naslov 3 Char"/>
    <w:link w:val="Naslov3"/>
    <w:rsid w:val="00721ABE"/>
    <w:rPr>
      <w:b/>
      <w:bCs/>
      <w:sz w:val="24"/>
      <w:szCs w:val="24"/>
    </w:rPr>
  </w:style>
  <w:style w:type="character" w:styleId="ZaglavljeChar" w:customStyle="true">
    <w:name w:val="Zaglavlje Char"/>
    <w:link w:val="Zaglavlje"/>
    <w:rsid w:val="00721ABE"/>
    <w:rPr>
      <w:sz w:val="24"/>
      <w:szCs w:val="24"/>
    </w:rPr>
  </w:style>
  <w:style w:type="paragraph" w:styleId="Bezproreda">
    <w:name w:val="No Spacing"/>
    <w:uiPriority w:val="1"/>
    <w:qFormat/>
    <w:rsid w:val="00CD5D57"/>
    <w:pPr>
      <w:jc w:val="both"/>
    </w:pPr>
    <w:rPr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A1410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8A1410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D91C5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91C5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91C54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91C54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91C54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55147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19. ožujka 2026.</izvorni_sadrzaj>
    <derivirana_varijabla naziv="DomainObject.DatumDonosenjaOdluke_1">19. ožujka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Tonka</izvorni_sadrzaj>
    <derivirana_varijabla naziv="DomainObject.DonositeljOdluke.Ime_1">Tonka</derivirana_varijabla>
  </DomainObject.DonositeljOdluke.Ime>
  <DomainObject.DonositeljOdluke.Prezime>
    <izvorni_sadrzaj>Grgičević</izvorni_sadrzaj>
    <derivirana_varijabla naziv="DomainObject.DonositeljOdluke.Prezime_1">Grgičević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15317</izvorni_sadrzaj>
    <derivirana_varijabla naziv="DomainObject.Predmet.Broj_1">15317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10. prosinca 2024.</izvorni_sadrzaj>
    <derivirana_varijabla naziv="DomainObject.Predmet.DatumIzradeOptuznogAkta_1">10. prosinca 2024.</derivirana_varijabla>
  </DomainObject.Predmet.DatumIzradeOptuznogAkta>
  <DomainObject.Predmet.DatumIzradeOptuznogAktaFormated>
    <izvorni_sadrzaj>10.12.2024.</izvorni_sadrzaj>
    <derivirana_varijabla naziv="DomainObject.Predmet.DatumIzradeOptuznogAktaFormated_1">10.12.2024.</derivirana_varijabla>
  </DomainObject.Predmet.DatumIzradeOptuznogAktaFormated>
  <DomainObject.Predmet.DatumOsnivanja>
    <izvorni_sadrzaj>11. prosinca 2024.</izvorni_sadrzaj>
    <derivirana_varijabla naziv="DomainObject.Predmet.DatumOsnivanja_1">11. prosinca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prosinca 2024.</izvorni_sadrzaj>
    <derivirana_varijabla naziv="DomainObject.Predmet.DatumPrimitkaOptuznogAkta_1">10. prosinca 2024.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travnja 1999.</izvorni_sadrzaj>
    <derivirana_varijabla naziv="DomainObject.Predmet.OkrivljenikFizickaOsoba.DatumRodjenja_1">24. travnja 1999.</derivirana_varijabla>
  </DomainObject.Predmet.OkrivljenikFizickaOsoba.DatumRodjenja>
  <DomainObject.Predmet.OkrivljenikFizickaOsoba.DatumRodjenjaFormated>
    <izvorni_sadrzaj>24.4.1999.</izvorni_sadrzaj>
    <derivirana_varijabla naziv="DomainObject.Predmet.OkrivljenikFizickaOsoba.DatumRodjenjaFormated_1">24.4.1999.</derivirana_varijabla>
  </DomainObject.Predmet.OkrivljenikFizickaOsoba.DatumRodjenjaFormated>
  <DomainObject.Predmet.OkrivljenikFizickaOsoba.Ime>
    <izvorni_sadrzaj>Andrija</izvorni_sadrzaj>
    <derivirana_varijabla naziv="DomainObject.Predmet.OkrivljenikFizickaOsoba.Ime_1">Andrija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Andrija Stanković</izvorni_sadrzaj>
    <derivirana_varijabla naziv="DomainObject.Predmet.OkrivljenikFizickaOsoba.Naziv_1">Andrija Stanković</derivirana_varijabla>
  </DomainObject.Predmet.OkrivljenikFizickaOsoba.Naziv>
  <DomainObject.Predmet.OkrivljenikFizickaOsoba.Prezime>
    <izvorni_sadrzaj>Stanković</izvorni_sadrzaj>
    <derivirana_varijabla naziv="DomainObject.Predmet.OkrivljenikFizickaOsoba.Prezime_1">Stanković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96259642113</izvorni_sadrzaj>
    <derivirana_varijabla naziv="DomainObject.Predmet.OkrivljenikFizickaOsoba.Oib_1">96259642113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Pp-15317/2024</izvorni_sadrzaj>
    <derivirana_varijabla naziv="DomainObject.Predmet.OznakaBroj_1">Pp-15317/2024</derivirana_varijabla>
  </DomainObject.Predmet.OznakaBroj>
  <DomainObject.Predmet.OznakaBrojOptuznogAkta>
    <izvorni_sadrzaj>511-19-30-24-1</izvorni_sadrzaj>
    <derivirana_varijabla naziv="DomainObject.Predmet.OznakaBrojOptuznogAkta_1">511-19-30-24-1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PE ne radi</izvorni_sadrzaj>
    <derivirana_varijabla naziv="DomainObject.Predmet.PrimjedbaSuca_1">PE ne radi</derivirana_varijabla>
  </DomainObject.Predmet.PrimjedbaSuca>
  <DomainObject.Predmet.ProtustrankaFormated>
    <izvorni_sadrzaj>  Nenad Stanković; Josip Tomić; Andrija Stanković</izvorni_sadrzaj>
    <derivirana_varijabla naziv="DomainObject.Predmet.ProtustrankaFormated_1">  Nenad Stanković; Josip Tomić; Andrija Stanković</derivirana_varijabla>
  </DomainObject.Predmet.ProtustrankaFormated>
  <DomainObject.Predmet.ProtustrankaFormatedOIB>
    <izvorni_sadrzaj>  Nenad Stanković, OIB 67236296285; Josip Tomić, OIB 62453404576; Andrija Stanković, OIB 96259642113</izvorni_sadrzaj>
    <derivirana_varijabla naziv="DomainObject.Predmet.ProtustrankaFormatedOIB_1">  Nenad Stanković, OIB 67236296285; Josip Tomić, OIB 62453404576; Andrija Stanković, OIB 96259642113</derivirana_varijabla>
  </DomainObject.Predmet.ProtustrankaFormatedOIB>
  <DomainObject.Predmet.ProtustrankaFormatedWithAdress>
    <izvorni_sadrzaj> Nenad Stanković, Novoselski Odvojak I. 5, 10000 Zagreb; Josip Tomić, Prugovečka Ulica 1, 10000 Zagreb; Andrija Stanković, Novoselski Odvojak I. 5, 10000 Zagreb</izvorni_sadrzaj>
    <derivirana_varijabla naziv="DomainObject.Predmet.ProtustrankaFormatedWithAdress_1"> Nenad Stanković, Novoselski Odvojak I. 5, 10000 Zagreb; Josip Tomić, Prugovečka Ulica 1, 10000 Zagreb; Andrija Stanković, Novoselski Odvojak I. 5, 10000 Zagreb</derivirana_varijabla>
  </DomainObject.Predmet.ProtustrankaFormatedWithAdress>
  <DomainObject.Predmet.ProtustrankaFormatedWithAdressOIB>
    <izvorni_sadrzaj> Nenad Stanković, OIB 67236296285, Novoselski Odvojak I. 5, 10000 Zagreb; Josip Tomić, OIB 62453404576, Prugovečka Ulica 1, 10000 Zagreb; Andrija Stanković, OIB 96259642113, Novoselski Odvojak I. 5, 10000 Zagreb</izvorni_sadrzaj>
    <derivirana_varijabla naziv="DomainObject.Predmet.ProtustrankaFormatedWithAdressOIB_1"> Nenad Stanković, OIB 67236296285, Novoselski Odvojak I. 5, 10000 Zagreb; Josip Tomić, OIB 62453404576, Prugovečka Ulica 1, 10000 Zagreb; Andrija Stanković, OIB 96259642113, Novoselski Odvojak I. 5, 10000 Zagreb</derivirana_varijabla>
  </DomainObject.Predmet.ProtustrankaFormatedWithAdressOIB>
  <DomainObject.Predmet.ProtustrankaWithAdress>
    <izvorni_sadrzaj>Nenad Stanković Novoselski Odvojak I. 5, 10000 Zagreb, Josip Tomić Prugovečka Ulica 1, 10000 Zagreb, Andrija Stanković Novoselski Odvojak I. 5, 10000 Zagreb</izvorni_sadrzaj>
    <derivirana_varijabla naziv="DomainObject.Predmet.ProtustrankaWithAdress_1">Nenad Stanković Novoselski Odvojak I. 5, 10000 Zagreb, Josip Tomić Prugovečka Ulica 1, 10000 Zagreb, Andrija Stanković Novoselski Odvojak I. 5, 10000 Zagreb</derivirana_varijabla>
  </DomainObject.Predmet.ProtustrankaWithAdress>
  <DomainObject.Predmet.ProtustrankaWithAdressOIB>
    <izvorni_sadrzaj>Nenad Stanković, OIB 67236296285, Novoselski Odvojak I. 5, 10000 Zagreb, Josip Tomić, OIB 62453404576, Prugovečka Ulica 1, 10000 Zagreb, Andrija Stanković, OIB 96259642113, Novoselski Odvojak I. 5, 10000 Zagreb</izvorni_sadrzaj>
    <derivirana_varijabla naziv="DomainObject.Predmet.ProtustrankaWithAdressOIB_1">Nenad Stanković, OIB 67236296285, Novoselski Odvojak I. 5, 10000 Zagreb, Josip Tomić, OIB 62453404576, Prugovečka Ulica 1, 10000 Zagreb, Andrija Stanković, OIB 96259642113, Novoselski Odvojak I. 5, 10000 Zagreb</derivirana_varijabla>
  </DomainObject.Predmet.ProtustrankaWithAdressOIB>
  <DomainObject.Predmet.ProtustrankaNazivFormated>
    <izvorni_sadrzaj>Nenad Stanković,Josip Tomić,Andrija Stanković</izvorni_sadrzaj>
    <derivirana_varijabla naziv="DomainObject.Predmet.ProtustrankaNazivFormated_1">Nenad Stanković,Josip Tomić,Andrija Stanković</derivirana_varijabla>
  </DomainObject.Predmet.ProtustrankaNazivFormated>
  <DomainObject.Predmet.ProtustrankaNazivFormatedOIB>
    <izvorni_sadrzaj>Nenad Stanković, OIB 67236296285,Josip Tomić, OIB 62453404576,Andrija Stanković, OIB 96259642113</izvorni_sadrzaj>
    <derivirana_varijabla naziv="DomainObject.Predmet.ProtustrankaNazivFormatedOIB_1">Nenad Stanković, OIB 67236296285,Josip Tomić, OIB 62453404576,Andrija Stanković, OIB 96259642113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Tonka Grgičević, 24.</izvorni_sadrzaj>
    <derivirana_varijabla naziv="DomainObject.Predmet.Referada.Naziv_1">Tonka Grgičević, 24.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330</izvorni_sadrzaj>
    <derivirana_varijabla naziv="DomainObject.Predmet.Referada.Prostorija.Oznaka_1">330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Tonka Grgičević</izvorni_sadrzaj>
    <derivirana_varijabla naziv="DomainObject.Predmet.Referada.Sudac_1">Tonka Grgičević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IV. policijska postaja Zagreb</izvorni_sadrzaj>
    <derivirana_varijabla naziv="DomainObject.Predmet.StrankaFormated_1">  IV. policijska postaja Zagreb</derivirana_varijabla>
  </DomainObject.Predmet.StrankaFormated>
  <DomainObject.Predmet.StrankaFormatedOIB>
    <izvorni_sadrzaj>  IV. policijska postaja Zagreb</izvorni_sadrzaj>
    <derivirana_varijabla naziv="DomainObject.Predmet.StrankaFormatedOIB_1">  IV. policijska postaja Zagreb</derivirana_varijabla>
  </DomainObject.Predmet.StrankaFormatedOIB>
  <DomainObject.Predmet.StrankaFormatedWithAdress>
    <izvorni_sadrzaj> IV. policijska postaja Zagreb, Petrova Ulica 152, 10000 Zagreb</izvorni_sadrzaj>
    <derivirana_varijabla naziv="DomainObject.Predmet.StrankaFormatedWithAdress_1"> IV. policijska postaja Zagreb, Petrova Ulica 152, 10000 Zagreb</derivirana_varijabla>
  </DomainObject.Predmet.StrankaFormatedWithAdress>
  <DomainObject.Predmet.StrankaFormatedWithAdressOIB>
    <izvorni_sadrzaj> IV. policijska postaja Zagreb, Petrova Ulica 152, 10000 Zagreb</izvorni_sadrzaj>
    <derivirana_varijabla naziv="DomainObject.Predmet.StrankaFormatedWithAdressOIB_1"> IV. policijska postaja Zagreb, Petrova Ulica 152, 10000 Zagreb</derivirana_varijabla>
  </DomainObject.Predmet.StrankaFormatedWithAdressOIB>
  <DomainObject.Predmet.StrankaWithAdress>
    <izvorni_sadrzaj>IV. policijska postaja Zagreb Petrova Ulica 152,10000 Zagreb</izvorni_sadrzaj>
    <derivirana_varijabla naziv="DomainObject.Predmet.StrankaWithAdress_1">IV. policijska postaja Zagreb Petrova Ulica 152,10000 Zagreb</derivirana_varijabla>
  </DomainObject.Predmet.StrankaWithAdress>
  <DomainObject.Predmet.StrankaWithAdressOIB>
    <izvorni_sadrzaj>IV. policijska postaja Zagreb, Petrova Ulica 152,10000 Zagreb</izvorni_sadrzaj>
    <derivirana_varijabla naziv="DomainObject.Predmet.StrankaWithAdressOIB_1">IV. policijska postaja Zagreb, Petrova Ulica 152,10000 Zagreb</derivirana_varijabla>
  </DomainObject.Predmet.StrankaWithAdressOIB>
  <DomainObject.Predmet.StrankaNazivFormated>
    <izvorni_sadrzaj>IV. policijska postaja Zagreb</izvorni_sadrzaj>
    <derivirana_varijabla naziv="DomainObject.Predmet.StrankaNazivFormated_1">IV. policijska postaja Zagreb</derivirana_varijabla>
  </DomainObject.Predmet.StrankaNazivFormated>
  <DomainObject.Predmet.StrankaNazivFormatedOIB>
    <izvorni_sadrzaj>IV. policijska postaja Zagreb</izvorni_sadrzaj>
    <derivirana_varijabla naziv="DomainObject.Predmet.StrankaNazivFormatedOIB_1">IV.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Tonka Grgičević, 24.</izvorni_sadrzaj>
    <derivirana_varijabla naziv="DomainObject.Predmet.TrenutnaLokacijaSpisa.Naziv_1">Tonka Grgičević, 24.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javnog reda i mira i javne sigurnosti, maloljetnici, pravna pomoć</izvorni_sadrzaj>
    <derivirana_varijabla naziv="DomainObject.Predmet.UstrojstvenaJedinicaVodi.Naziv_1">Pisarnica iz područja javnog reda i mira i javne sigurnosti, maloljetnici, pravna pomoć</derivirana_varijabla>
  </DomainObject.Predmet.UstrojstvenaJedinicaVodi.Naziv>
  <DomainObject.Predmet.UstrojstvenaJedinicaVodi.Oznaka>
    <izvorni_sadrzaj>ZGPJ</izvorni_sadrzaj>
    <derivirana_varijabla naziv="DomainObject.Predmet.UstrojstvenaJedinicaVodi.Oznaka_1">ZGPJ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Jadranka Povoljnjak</izvorni_sadrzaj>
    <derivirana_varijabla naziv="DomainObject.Predmet.Zapisnicar_1">Jadranka Povoljnjak</derivirana_varijabla>
  </DomainObject.Predmet.Zapisnicar>
  <DomainObject.Predmet.StrankaListFormated>
    <izvorni_sadrzaj>
      <item>IV. policijska postaja Zagreb</item>
    </izvorni_sadrzaj>
    <derivirana_varijabla naziv="DomainObject.Predmet.StrankaListFormated_1">
      <item>IV. policijska postaja Zagreb</item>
    </derivirana_varijabla>
  </DomainObject.Predmet.StrankaListFormated>
  <DomainObject.Predmet.StrankaListFormatedOIB>
    <izvorni_sadrzaj>
      <item>IV. policijska postaja Zagreb</item>
    </izvorni_sadrzaj>
    <derivirana_varijabla naziv="DomainObject.Predmet.StrankaListFormatedOIB_1">
      <item>IV. policijska postaja Zagreb</item>
    </derivirana_varijabla>
  </DomainObject.Predmet.StrankaListFormatedOIB>
  <DomainObject.Predmet.StrankaListFormatedWithAdress>
    <izvorni_sadrzaj>
      <item>IV. policijska postaja Zagreb, Petrova Ulica 152, 10000 Zagreb</item>
    </izvorni_sadrzaj>
    <derivirana_varijabla naziv="DomainObject.Predmet.StrankaListFormatedWithAdress_1">
      <item>IV. policijska postaja Zagreb, Petrova Ulica 152, 10000 Zagreb</item>
    </derivirana_varijabla>
  </DomainObject.Predmet.StrankaListFormatedWithAdress>
  <DomainObject.Predmet.StrankaListFormatedWithAdressOIB>
    <izvorni_sadrzaj>
      <item>IV. policijska postaja Zagreb, Petrova Ulica 152, 10000 Zagreb</item>
    </izvorni_sadrzaj>
    <derivirana_varijabla naziv="DomainObject.Predmet.StrankaListFormatedWithAdressOIB_1">
      <item>IV. policijska postaja Zagreb, Petrova Ulica 152, 10000 Zagreb</item>
    </derivirana_varijabla>
  </DomainObject.Predmet.StrankaListFormatedWithAdressOIB>
  <DomainObject.Predmet.StrankaListNazivFormated>
    <izvorni_sadrzaj>
      <item>IV. policijska postaja Zagreb</item>
    </izvorni_sadrzaj>
    <derivirana_varijabla naziv="DomainObject.Predmet.StrankaListNazivFormated_1">
      <item>IV. policijska postaja Zagreb</item>
    </derivirana_varijabla>
  </DomainObject.Predmet.StrankaListNazivFormated>
  <DomainObject.Predmet.StrankaListNazivFormatedOIB>
    <izvorni_sadrzaj>
      <item>IV. policijska postaja Zagreb</item>
    </izvorni_sadrzaj>
    <derivirana_varijabla naziv="DomainObject.Predmet.StrankaListNazivFormatedOIB_1">
      <item>IV. policijska postaja Zagreb</item>
    </derivirana_varijabla>
  </DomainObject.Predmet.StrankaListNazivFormatedOIB>
  <DomainObject.Predmet.ProtuStrankaListFormated>
    <izvorni_sadrzaj>
      <item>Nenad Stanković</item>
      <item>Josip Tomić</item>
      <item>Andrija Stanković</item>
    </izvorni_sadrzaj>
    <derivirana_varijabla naziv="DomainObject.Predmet.ProtuStrankaListFormated_1">
      <item>Nenad Stanković</item>
      <item>Josip Tomić</item>
      <item>Andrija Stanković</item>
    </derivirana_varijabla>
  </DomainObject.Predmet.ProtuStrankaListFormated>
  <DomainObject.Predmet.ProtuStrankaListFormatedOIB>
    <izvorni_sadrzaj>
      <item>Nenad Stanković, OIB 67236296285</item>
      <item>Josip Tomić, OIB 62453404576</item>
      <item>Andrija Stanković, OIB 96259642113</item>
    </izvorni_sadrzaj>
    <derivirana_varijabla naziv="DomainObject.Predmet.ProtuStrankaListFormatedOIB_1">
      <item>Nenad Stanković, OIB 67236296285</item>
      <item>Josip Tomić, OIB 62453404576</item>
      <item>Andrija Stanković, OIB 96259642113</item>
    </derivirana_varijabla>
  </DomainObject.Predmet.ProtuStrankaListFormatedOIB>
  <DomainObject.Predmet.ProtuStrankaListFormatedWithAdress>
    <izvorni_sadrzaj>
      <item>Nenad Stanković, Novoselski Odvojak I. 5, 10000 Zagreb</item>
      <item>Josip Tomić, Prugovečka Ulica 1, 10000 Zagreb</item>
      <item>Andrija Stanković, Novoselski Odvojak I. 5, 10000 Zagreb</item>
    </izvorni_sadrzaj>
    <derivirana_varijabla naziv="DomainObject.Predmet.ProtuStrankaListFormatedWithAdress_1">
      <item>Nenad Stanković, Novoselski Odvojak I. 5, 10000 Zagreb</item>
      <item>Josip Tomić, Prugovečka Ulica 1, 10000 Zagreb</item>
      <item>Andrija Stanković, Novoselski Odvojak I. 5, 10000 Zagreb</item>
    </derivirana_varijabla>
  </DomainObject.Predmet.ProtuStrankaListFormatedWithAdress>
  <DomainObject.Predmet.ProtuStrankaListFormatedWithAdressOIB>
    <izvorni_sadrzaj>
      <item>Nenad Stanković, OIB 67236296285, Novoselski Odvojak I. 5, 10000 Zagreb</item>
      <item>Josip Tomić, OIB 62453404576, Prugovečka Ulica 1, 10000 Zagreb</item>
      <item>Andrija Stanković, OIB 96259642113, Novoselski Odvojak I. 5, 10000 Zagreb</item>
    </izvorni_sadrzaj>
    <derivirana_varijabla naziv="DomainObject.Predmet.ProtuStrankaListFormatedWithAdressOIB_1">
      <item>Nenad Stanković, OIB 67236296285, Novoselski Odvojak I. 5, 10000 Zagreb</item>
      <item>Josip Tomić, OIB 62453404576, Prugovečka Ulica 1, 10000 Zagreb</item>
      <item>Andrija Stanković, OIB 96259642113, Novoselski Odvojak I. 5, 10000 Zagreb</item>
    </derivirana_varijabla>
  </DomainObject.Predmet.ProtuStrankaListFormatedWithAdressOIB>
  <DomainObject.Predmet.ProtuStrankaListNazivFormated>
    <izvorni_sadrzaj>
      <item>Nenad Stanković</item>
      <item>Josip Tomić</item>
      <item>Andrija Stanković</item>
    </izvorni_sadrzaj>
    <derivirana_varijabla naziv="DomainObject.Predmet.ProtuStrankaListNazivFormated_1">
      <item>Nenad Stanković</item>
      <item>Josip Tomić</item>
      <item>Andrija Stanković</item>
    </derivirana_varijabla>
  </DomainObject.Predmet.ProtuStrankaListNazivFormated>
  <DomainObject.Predmet.ProtuStrankaListNazivFormatedOIB>
    <izvorni_sadrzaj>
      <item>Nenad Stanković, OIB 67236296285</item>
      <item>Josip Tomić, OIB 62453404576</item>
      <item>Andrija Stanković, OIB 96259642113</item>
    </izvorni_sadrzaj>
    <derivirana_varijabla naziv="DomainObject.Predmet.ProtuStrankaListNazivFormatedOIB_1">
      <item>Nenad Stanković, OIB 67236296285</item>
      <item>Josip Tomić, OIB 62453404576</item>
      <item>Andrija Stanković, OIB 96259642113</item>
    </derivirana_varijabla>
  </DomainObject.Predmet.ProtuStrankaListNazivFormatedOIB>
  <DomainObject.Predmet.OstaliListFormated>
    <izvorni_sadrzaj>
      <item>Odvjetnik TIHOMIR MIŠIĆ</item>
      <item>odvjetnica Lucija Pocrnić</item>
      <item>odvjetnik Hrvoje Domac</item>
      <item>Ines Solić Tomić</item>
    </izvorni_sadrzaj>
    <derivirana_varijabla naziv="DomainObject.Predmet.OstaliListFormated_1">
      <item>Odvjetnik TIHOMIR MIŠIĆ</item>
      <item>odvjetnica Lucija Pocrnić</item>
      <item>odvjetnik Hrvoje Domac</item>
      <item>Ines Solić Tomić</item>
    </derivirana_varijabla>
  </DomainObject.Predmet.OstaliListFormated>
  <DomainObject.Predmet.OstaliListFormatedOIB>
    <izvorni_sadrzaj>
      <item>Odvjetnik TIHOMIR MIŠIĆ</item>
      <item>odvjetnica Lucija Pocrnić</item>
      <item>odvjetnik Hrvoje Domac</item>
      <item>Ines Solić Tomić, OIB 34158865915</item>
    </izvorni_sadrzaj>
    <derivirana_varijabla naziv="DomainObject.Predmet.OstaliListFormatedOIB_1">
      <item>Odvjetnik TIHOMIR MIŠIĆ</item>
      <item>odvjetnica Lucija Pocrnić</item>
      <item>odvjetnik Hrvoje Domac</item>
      <item>Ines Solić Tomić, OIB 34158865915</item>
    </derivirana_varijabla>
  </DomainObject.Predmet.OstaliListFormatedOIB>
  <DomainObject.Predmet.OstaliListFormatedWithAdress>
    <izvorni_sadrzaj>
      <item>Odvjetnik TIHOMIR MIŠIĆ</item>
      <item>odvjetnica Lucija Pocrnić</item>
      <item>odvjetnik Hrvoje Domac</item>
      <item>Ines Solić Tomić, Prugovečka Ulica 1, 10000 Zagreb</item>
    </izvorni_sadrzaj>
    <derivirana_varijabla naziv="DomainObject.Predmet.OstaliListFormatedWithAdress_1">
      <item>Odvjetnik TIHOMIR MIŠIĆ</item>
      <item>odvjetnica Lucija Pocrnić</item>
      <item>odvjetnik Hrvoje Domac</item>
      <item>Ines Solić Tomić, Prugovečka Ulica 1, 10000 Zagreb</item>
    </derivirana_varijabla>
  </DomainObject.Predmet.OstaliListFormatedWithAdress>
  <DomainObject.Predmet.OstaliListFormatedWithAdressOIB>
    <izvorni_sadrzaj>
      <item>Odvjetnik TIHOMIR MIŠIĆ</item>
      <item>odvjetnica Lucija Pocrnić</item>
      <item>odvjetnik Hrvoje Domac</item>
      <item>Ines Solić Tomić, OIB 34158865915, Prugovečka Ulica 1, 10000 Zagreb</item>
    </izvorni_sadrzaj>
    <derivirana_varijabla naziv="DomainObject.Predmet.OstaliListFormatedWithAdressOIB_1">
      <item>Odvjetnik TIHOMIR MIŠIĆ</item>
      <item>odvjetnica Lucija Pocrnić</item>
      <item>odvjetnik Hrvoje Domac</item>
      <item>Ines Solić Tomić, OIB 34158865915, Prugovečka Ulica 1, 10000 Zagreb</item>
    </derivirana_varijabla>
  </DomainObject.Predmet.OstaliListFormatedWithAdressOIB>
  <DomainObject.Predmet.OstaliListNazivFormated>
    <izvorni_sadrzaj>
      <item>Odvjetnik TIHOMIR MIŠIĆ</item>
      <item>odvjetnica Lucija Pocrnić</item>
      <item>odvjetnik Hrvoje Domac</item>
      <item>Ines Solić Tomić</item>
    </izvorni_sadrzaj>
    <derivirana_varijabla naziv="DomainObject.Predmet.OstaliListNazivFormated_1">
      <item>Odvjetnik TIHOMIR MIŠIĆ</item>
      <item>odvjetnica Lucija Pocrnić</item>
      <item>odvjetnik Hrvoje Domac</item>
      <item>Ines Solić Tomić</item>
    </derivirana_varijabla>
  </DomainObject.Predmet.OstaliListNazivFormated>
  <DomainObject.Predmet.OstaliListNazivFormatedOIB>
    <izvorni_sadrzaj>
      <item>Odvjetnik TIHOMIR MIŠIĆ</item>
      <item>odvjetnica Lucija Pocrnić</item>
      <item>odvjetnik Hrvoje Domac</item>
      <item>Ines Solić Tomić, OIB 34158865915</item>
    </izvorni_sadrzaj>
    <derivirana_varijabla naziv="DomainObject.Predmet.OstaliListNazivFormatedOIB_1">
      <item>Odvjetnik TIHOMIR MIŠIĆ</item>
      <item>odvjetnica Lucija Pocrnić</item>
      <item>odvjetnik Hrvoje Domac</item>
      <item>Ines Solić Tomić, OIB 34158865915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6, 13, 6</izvorni_sadrzaj>
    <derivirana_varijabla naziv="DomainObject.Predmet.ClanakZakona_1">6, 13, 6</derivirana_varijabla>
  </DomainObject.Predmet.ClanakZakona>
  <DomainObject.Predmet.ClanakZakonaFull>
    <izvorni_sadrzaj>članka 6. stavka 1., članka 13. stavka 1., članka 6. stavka 1.</izvorni_sadrzaj>
    <derivirana_varijabla naziv="DomainObject.Predmet.ClanakZakonaFull_1">članka 6. stavka 1., članka 13. stavka 1., članka 6.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travnja 2026.</izvorni_sadrzaj>
    <derivirana_varijabla naziv="DomainObject.Datum_1">3. travnja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IV. policijska postaja Zagreb</izvorni_sadrzaj>
    <derivirana_varijabla naziv="DomainObject.Predmet.StrankaIDrugi_1">IV. policijska postaja Zagreb</derivirana_varijabla>
  </DomainObject.Predmet.StrankaIDrugi>
  <DomainObject.Predmet.ProtustrankaIDrugi>
    <izvorni_sadrzaj>Nenad Stanković i dr.</izvorni_sadrzaj>
    <derivirana_varijabla naziv="DomainObject.Predmet.ProtustrankaIDrugi_1">Nenad Stanković i dr.</derivirana_varijabla>
  </DomainObject.Predmet.ProtustrankaIDrugi>
  <DomainObject.Predmet.StrankaIDrugiAdressOIB>
    <izvorni_sadrzaj>IV. policijska postaja Zagreb, Petrova Ulica 152, 10000 Zagreb</izvorni_sadrzaj>
    <derivirana_varijabla naziv="DomainObject.Predmet.StrankaIDrugiAdressOIB_1">IV. policijska postaja Zagreb, Petrova Ulica 152, 10000 Zagreb</derivirana_varijabla>
  </DomainObject.Predmet.StrankaIDrugiAdressOIB>
  <DomainObject.Predmet.ProtustrankaIDrugiAdressOIB>
    <izvorni_sadrzaj>Nenad Stanković, OIB 67236296285, Novoselski Odvojak I. 5, 10000 Zagreb i dr.</izvorni_sadrzaj>
    <derivirana_varijabla naziv="DomainObject.Predmet.ProtustrankaIDrugiAdressOIB_1">Nenad Stanković, OIB 67236296285, Novoselski Odvojak I. 5,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Nenad Stanković</item>
      <item>Josip Tomić</item>
      <item>Andrija Stanković</item>
      <item>IV. policijska postaja Zagreb</item>
      <item>Odvjetnik TIHOMIR MIŠIĆ</item>
      <item>odvjetnica Lucija Pocrnić</item>
      <item>odvjetnik Hrvoje Domac</item>
      <item>Ines Solić Tomić</item>
    </izvorni_sadrzaj>
    <derivirana_varijabla naziv="DomainObject.Predmet.SudioniciListNaziv_1">
      <item>Nenad Stanković</item>
      <item>Josip Tomić</item>
      <item>Andrija Stanković</item>
      <item>IV. policijska postaja Zagreb</item>
      <item>Odvjetnik TIHOMIR MIŠIĆ</item>
      <item>odvjetnica Lucija Pocrnić</item>
      <item>odvjetnik Hrvoje Domac</item>
      <item>Ines Solić Tomić</item>
    </derivirana_varijabla>
  </DomainObject.Predmet.SudioniciListNaziv>
  <DomainObject.Predmet.SudioniciListAdressOIB>
    <izvorni_sadrzaj>
      <item>Nenad Stanković, OIB 67236296285, Novoselski Odvojak I. 5,10000 Zagreb</item>
      <item>Josip Tomić, OIB 62453404576, Prugovečka Ulica 1,10000 Zagreb</item>
      <item>Andrija Stanković, OIB 96259642113, Novoselski Odvojak I. 5,10000 Zagreb</item>
      <item>IV. policijska postaja Zagreb, Petrova Ulica 152,10000 Zagreb</item>
      <item>Odvjetnik TIHOMIR MIŠIĆ</item>
      <item>odvjetnica Lucija Pocrnić</item>
      <item>odvjetnik Hrvoje Domac</item>
      <item>Ines Solić Tomić, OIB 34158865915, Prugovečka Ulica 1,10000 Zagreb</item>
    </izvorni_sadrzaj>
    <derivirana_varijabla naziv="DomainObject.Predmet.SudioniciListAdressOIB_1">
      <item>Nenad Stanković, OIB 67236296285, Novoselski Odvojak I. 5,10000 Zagreb</item>
      <item>Josip Tomić, OIB 62453404576, Prugovečka Ulica 1,10000 Zagreb</item>
      <item>Andrija Stanković, OIB 96259642113, Novoselski Odvojak I. 5,10000 Zagreb</item>
      <item>IV. policijska postaja Zagreb, Petrova Ulica 152,10000 Zagreb</item>
      <item>Odvjetnik TIHOMIR MIŠIĆ</item>
      <item>odvjetnica Lucija Pocrnić</item>
      <item>odvjetnik Hrvoje Domac</item>
      <item>Ines Solić Tomić, OIB 34158865915, Prugovečka Ulica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67236296285</item>
      <item>, OIB 62453404576</item>
      <item>, OIB 96259642113</item>
      <item>, OIB null</item>
      <item>, OIB null</item>
      <item>, OIB null</item>
      <item>, OIB null</item>
      <item>, OIB 34158865915</item>
    </izvorni_sadrzaj>
    <derivirana_varijabla naziv="DomainObject.Predmet.SudioniciListNazivOIB_1">
      <item>, OIB 67236296285</item>
      <item>, OIB 62453404576</item>
      <item>, OIB 96259642113</item>
      <item>, OIB null</item>
      <item>, OIB null</item>
      <item>, OIB null</item>
      <item>, OIB null</item>
      <item>, OIB 34158865915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prosinca 2024.</izvorni_sadrzaj>
    <derivirana_varijabla naziv="DomainObject.Predmet.DatumPocetkaProcesa_1">11.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Nenad Stanković, Novoselski Odvojak I. 5, 10000 Zagreb, OIB: 67236296285, rođen-a 23.05.1970., mjesto rođenja Zagreb (Grad Zagreb)</item>
      <item>Josip Tomić, Prugovečka Ulica 1, 10000 Zagreb, OIB: 62453404576, rođen-a 19.07.1984., mjesto rođenja Požega (Požega)</item>
      <item>Andrija Stanković, Novoselski Odvojak I. 5, 10000 Zagreb, OIB: 96259642113, rođen-a 24.04.1999., mjesto rođenja Zagreb (Grad Zagreb)</item>
    </izvorni_sadrzaj>
    <derivirana_varijabla naziv="DomainObject.Predmet.OkrivljenikAdresaMjestoRodjenjaList_1">
      <item>Nenad Stanković, Novoselski Odvojak I. 5, 10000 Zagreb, OIB: 67236296285, rođen-a 23.05.1970., mjesto rođenja Zagreb (Grad Zagreb)</item>
      <item>Josip Tomić, Prugovečka Ulica 1, 10000 Zagreb, OIB: 62453404576, rođen-a 19.07.1984., mjesto rođenja Požega (Požega)</item>
      <item>Andrija Stanković, Novoselski Odvojak I. 5, 10000 Zagreb, OIB: 96259642113, rođen-a 24.04.1999.,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211-07/24-5/32551</izvorni_sadrzaj>
    <derivirana_varijabla naziv="DomainObject.PrviPodnesak.OznakaBrojPodnositelja_1">211-07/24-5/32551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Prekršajni sud u Zagrebu</properties:Company>
  <properties:Pages>3</properties:Pages>
  <properties:Words>989</properties:Words>
  <properties:Characters>5469</properties:Characters>
  <properties:Lines>131</properties:Lines>
  <properties:Paragraphs>46</properties:Paragraphs>
  <properties:TotalTime>30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217-x</vt:lpstr>
      <vt:lpstr>Broj: 217-x </vt:lpstr>
    </vt:vector>
  </properties:TitlesOfParts>
  <properties:LinksUpToDate>false</properties:LinksUpToDate>
  <properties:CharactersWithSpaces>6648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2026-03-17T13:20:00Z</dcterms:created>
  <dc:creator>Bojana Atanasov</dc:creator>
  <dc:description/>
  <cp:keywords/>
  <cp:lastModifiedBy>Tonka Grgičević</cp:lastModifiedBy>
  <cp:lastPrinted>2011-11-16T10:35:00Z</cp:lastPrinted>
  <dcterms:modified xmlns:xsi="http://www.w3.org/2001/XMLSchema-instance" xsi:type="dcterms:W3CDTF">2026-04-03T09:00:00Z</dcterms:modified>
  <cp:revision>7</cp:revision>
  <dc:subject/>
  <dc:title>Broj: 217-x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(Nenad Stanković i dr. oslobađajuća-bez dokaza.docx 15317-2024.docx)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