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c.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9079C4" w:rsidP="00CB0C86" w:rsidRDefault="009079C4" w14:paraId="7e45ad1" w14:textId="7e45ad1">
      <w:pPr>
        <w:tabs>
          <w:tab w:val="left" w:pos="5975"/>
        </w:tabs>
        <w15:collapsed w:val="false"/>
        <w:rPr>
          <w:rFonts w:ascii="Arial" w:hAnsi="Arial" w:cs="Arial"/>
        </w:rPr>
      </w:pPr>
      <w:r w:rsidRPr="00DF77D6">
        <w:rPr>
          <w:rFonts w:ascii="Arial" w:hAnsi="Arial" w:cs="Arial"/>
        </w:rPr>
        <w:t xml:space="preserve">   </w:t>
      </w:r>
      <w:r w:rsidR="00CB0C86">
        <w:rPr>
          <w:rFonts w:ascii="Arial" w:hAnsi="Arial" w:cs="Arial"/>
        </w:rPr>
        <w:t xml:space="preserve">                        </w:t>
      </w:r>
      <w:r w:rsidRPr="00DF77D6" w:rsidR="00477314">
        <w:rPr>
          <w:rFonts w:ascii="Arial" w:hAnsi="Arial" w:cs="Arial"/>
        </w:rPr>
        <w:t xml:space="preserve"> </w:t>
      </w:r>
      <w:bookmarkStart w:name="_MON_1282551606" w:id="0"/>
      <w:bookmarkEnd w:id="0"/>
      <w:bookmarkStart w:name="_MON_1282551606" w:id="1"/>
      <w:bookmarkEnd w:id="1"/>
      <w:r w:rsidRPr="00DF77D6">
        <w:rPr>
          <w:rFonts w:ascii="Arial" w:hAnsi="Arial" w:cs="Arial"/>
        </w:rPr>
        <w:object w:dxaOrig="882" w:dyaOrig="1115">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pt;height:47.5pt" id="_x0000_i1025" fillcolor="window" o:ole="">
            <v:imagedata o:title="" r:id="rId9"/>
          </v:shape>
          <o:OLEObject Type="Embed" ProgID="Word.Picture.8" ShapeID="_x0000_i1025" DrawAspect="Content" ObjectID="_1842685683" r:id="rId10"/>
        </w:object>
      </w:r>
    </w:p>
    <w:p w:rsidR="00CB0C86" w:rsidP="00CB0C86" w:rsidRDefault="00CB0C86">
      <w:pPr>
        <w:tabs>
          <w:tab w:val="left" w:pos="5975"/>
        </w:tabs>
        <w:rPr>
          <w:rFonts w:ascii="Arial" w:hAnsi="Arial" w:cs="Arial"/>
        </w:rPr>
      </w:pPr>
    </w:p>
    <w:tbl>
      <w:tblPr>
        <w:tblW w:w="0" w:type="auto"/>
        <w:tblLook w:firstRow="1" w:lastRow="0" w:firstColumn="1" w:lastColumn="0" w:noHBand="0" w:noVBand="1" w:val="04A0"/>
      </w:tblPr>
      <w:tblGrid>
        <w:gridCol w:w="4644"/>
        <w:gridCol w:w="4644"/>
      </w:tblGrid>
      <w:tr w:rsidRPr="00DF77D6" w:rsidR="009079C4" w:rsidTr="009079C4">
        <w:tc>
          <w:tcPr>
            <w:tcW w:w="4644" w:type="dxa"/>
            <w:shd w:val="clear" w:color="auto" w:fill="auto"/>
          </w:tcPr>
          <w:p w:rsidRPr="00DF77D6" w:rsidR="009079C4" w:rsidP="00CB0C86" w:rsidRDefault="009079C4">
            <w:pPr>
              <w:tabs>
                <w:tab w:val="left" w:pos="5975"/>
              </w:tabs>
              <w:jc w:val="center"/>
              <w:rPr>
                <w:rFonts w:ascii="Arial" w:hAnsi="Arial" w:cs="Arial"/>
              </w:rPr>
            </w:pPr>
            <w:r w:rsidRPr="00DF77D6">
              <w:rPr>
                <w:rFonts w:ascii="Arial" w:hAnsi="Arial" w:cs="Arial"/>
              </w:rPr>
              <w:t>Republika Hrvatska</w:t>
            </w:r>
          </w:p>
        </w:tc>
        <w:tc>
          <w:tcPr>
            <w:tcW w:w="4644" w:type="dxa"/>
            <w:shd w:val="clear" w:color="auto" w:fill="auto"/>
          </w:tcPr>
          <w:p w:rsidRPr="00DF77D6" w:rsidR="009079C4" w:rsidP="00CB0C86" w:rsidRDefault="009079C4">
            <w:pPr>
              <w:tabs>
                <w:tab w:val="left" w:pos="5975"/>
              </w:tabs>
              <w:rPr>
                <w:rFonts w:ascii="Arial" w:hAnsi="Arial" w:cs="Arial"/>
              </w:rPr>
            </w:pPr>
          </w:p>
        </w:tc>
      </w:tr>
      <w:tr w:rsidRPr="00DF77D6" w:rsidR="009079C4" w:rsidTr="009079C4">
        <w:tc>
          <w:tcPr>
            <w:tcW w:w="4644" w:type="dxa"/>
            <w:shd w:val="clear" w:color="auto" w:fill="auto"/>
          </w:tcPr>
          <w:p w:rsidRPr="00DF77D6" w:rsidR="009079C4" w:rsidP="00CB0C86" w:rsidRDefault="009079C4">
            <w:pPr>
              <w:tabs>
                <w:tab w:val="left" w:pos="5975"/>
              </w:tabs>
              <w:jc w:val="center"/>
              <w:rPr>
                <w:rFonts w:ascii="Arial" w:hAnsi="Arial" w:cs="Arial"/>
              </w:rPr>
            </w:pPr>
            <w:r w:rsidRPr="00DF77D6">
              <w:rPr>
                <w:rFonts w:ascii="Arial" w:hAnsi="Arial" w:cs="Arial"/>
              </w:rPr>
              <w:t>Visoki prekršajni sud Republike Hrvatske</w:t>
            </w:r>
          </w:p>
        </w:tc>
        <w:tc>
          <w:tcPr>
            <w:tcW w:w="4644" w:type="dxa"/>
            <w:shd w:val="clear" w:color="auto" w:fill="auto"/>
          </w:tcPr>
          <w:p w:rsidRPr="00DF77D6" w:rsidR="009079C4" w:rsidP="00CB0C86" w:rsidRDefault="009079C4">
            <w:pPr>
              <w:tabs>
                <w:tab w:val="left" w:pos="5975"/>
              </w:tabs>
              <w:rPr>
                <w:rFonts w:ascii="Arial" w:hAnsi="Arial" w:cs="Arial"/>
              </w:rPr>
            </w:pPr>
          </w:p>
        </w:tc>
      </w:tr>
      <w:tr w:rsidRPr="00DF77D6" w:rsidR="009079C4" w:rsidTr="009079C4">
        <w:tc>
          <w:tcPr>
            <w:tcW w:w="4644" w:type="dxa"/>
            <w:shd w:val="clear" w:color="auto" w:fill="auto"/>
          </w:tcPr>
          <w:p w:rsidRPr="00DF77D6" w:rsidR="009079C4" w:rsidP="00CB0C86" w:rsidRDefault="009079C4">
            <w:pPr>
              <w:tabs>
                <w:tab w:val="left" w:pos="5975"/>
              </w:tabs>
              <w:jc w:val="center"/>
              <w:rPr>
                <w:rFonts w:ascii="Arial" w:hAnsi="Arial" w:cs="Arial"/>
              </w:rPr>
            </w:pPr>
            <w:r w:rsidRPr="00DF77D6">
              <w:rPr>
                <w:rFonts w:ascii="Arial" w:hAnsi="Arial" w:cs="Arial"/>
              </w:rPr>
              <w:t>Zagreb</w:t>
            </w:r>
          </w:p>
        </w:tc>
        <w:tc>
          <w:tcPr>
            <w:tcW w:w="4644" w:type="dxa"/>
            <w:shd w:val="clear" w:color="auto" w:fill="auto"/>
          </w:tcPr>
          <w:p w:rsidRPr="00DF77D6" w:rsidR="009079C4" w:rsidP="00CB0C86" w:rsidRDefault="009079C4">
            <w:pPr>
              <w:tabs>
                <w:tab w:val="left" w:pos="5975"/>
              </w:tabs>
              <w:rPr>
                <w:rFonts w:ascii="Arial" w:hAnsi="Arial" w:cs="Arial"/>
              </w:rPr>
            </w:pPr>
          </w:p>
        </w:tc>
      </w:tr>
    </w:tbl>
    <w:p w:rsidRPr="00DF77D6" w:rsidR="00477314" w:rsidP="00CB0C86" w:rsidRDefault="009079C4">
      <w:pPr>
        <w:widowControl w:val="false"/>
        <w:autoSpaceDE w:val="false"/>
        <w:autoSpaceDN w:val="false"/>
        <w:adjustRightInd w:val="false"/>
        <w:jc w:val="right"/>
        <w:rPr>
          <w:rFonts w:ascii="Arial" w:hAnsi="Arial" w:cs="Arial"/>
          <w:bCs/>
        </w:rPr>
      </w:pPr>
      <w:r w:rsidRPr="00DF77D6">
        <w:rPr>
          <w:rFonts w:ascii="Arial" w:hAnsi="Arial" w:cs="Arial"/>
          <w:bCs/>
        </w:rPr>
        <w:t xml:space="preserve">Broj: </w:t>
      </w:r>
      <w:proofErr w:type="spellStart"/>
      <w:r w:rsidRPr="00DF77D6">
        <w:rPr>
          <w:rFonts w:ascii="Arial" w:hAnsi="Arial" w:cs="Arial"/>
          <w:bCs/>
        </w:rPr>
        <w:t>Ppž</w:t>
      </w:r>
      <w:proofErr w:type="spellEnd"/>
      <w:r w:rsidRPr="00DF77D6">
        <w:rPr>
          <w:rFonts w:ascii="Arial" w:hAnsi="Arial" w:cs="Arial"/>
          <w:bCs/>
        </w:rPr>
        <w:t>-10265/2024</w:t>
      </w:r>
    </w:p>
    <w:p w:rsidR="00477314" w:rsidP="00CB0C86" w:rsidRDefault="00477314">
      <w:pPr>
        <w:widowControl w:val="false"/>
        <w:autoSpaceDE w:val="false"/>
        <w:autoSpaceDN w:val="false"/>
        <w:adjustRightInd w:val="false"/>
        <w:ind w:firstLine="720"/>
        <w:jc w:val="both"/>
        <w:rPr>
          <w:rFonts w:ascii="Arial" w:hAnsi="Arial" w:cs="Arial"/>
        </w:rPr>
      </w:pPr>
    </w:p>
    <w:p w:rsidRPr="00DF77D6" w:rsidR="00CB0C86" w:rsidP="00CB0C86" w:rsidRDefault="00CB0C86">
      <w:pPr>
        <w:widowControl w:val="false"/>
        <w:autoSpaceDE w:val="false"/>
        <w:autoSpaceDN w:val="false"/>
        <w:adjustRightInd w:val="false"/>
        <w:ind w:firstLine="720"/>
        <w:jc w:val="both"/>
        <w:rPr>
          <w:rFonts w:ascii="Arial" w:hAnsi="Arial" w:cs="Arial"/>
        </w:rPr>
      </w:pPr>
    </w:p>
    <w:p w:rsidRPr="00DF77D6" w:rsidR="00477314" w:rsidP="00CB0C86" w:rsidRDefault="00477314">
      <w:pPr>
        <w:keepNext/>
        <w:widowControl w:val="false"/>
        <w:autoSpaceDE w:val="false"/>
        <w:autoSpaceDN w:val="false"/>
        <w:adjustRightInd w:val="false"/>
        <w:jc w:val="center"/>
        <w:rPr>
          <w:rFonts w:ascii="Arial" w:hAnsi="Arial" w:cs="Arial"/>
        </w:rPr>
      </w:pPr>
      <w:r w:rsidRPr="00DF77D6">
        <w:rPr>
          <w:rFonts w:ascii="Arial" w:hAnsi="Arial" w:cs="Arial"/>
        </w:rPr>
        <w:t>U   I M E   R E P U B L I K E   H R V A T S K E</w:t>
      </w:r>
    </w:p>
    <w:p w:rsidRPr="00DF77D6" w:rsidR="00477314" w:rsidP="00CB0C86" w:rsidRDefault="00477314">
      <w:pPr>
        <w:widowControl w:val="false"/>
        <w:autoSpaceDE w:val="false"/>
        <w:autoSpaceDN w:val="false"/>
        <w:adjustRightInd w:val="false"/>
        <w:rPr>
          <w:rFonts w:ascii="Arial" w:hAnsi="Arial" w:cs="Arial"/>
        </w:rPr>
      </w:pPr>
    </w:p>
    <w:p w:rsidRPr="00DF77D6" w:rsidR="00477314" w:rsidP="00CB0C86" w:rsidRDefault="00477314">
      <w:pPr>
        <w:keepNext/>
        <w:widowControl w:val="false"/>
        <w:autoSpaceDE w:val="false"/>
        <w:autoSpaceDN w:val="false"/>
        <w:adjustRightInd w:val="false"/>
        <w:jc w:val="center"/>
        <w:rPr>
          <w:rFonts w:ascii="Arial" w:hAnsi="Arial" w:cs="Arial"/>
        </w:rPr>
      </w:pPr>
      <w:r w:rsidRPr="00DF77D6">
        <w:rPr>
          <w:rFonts w:ascii="Arial" w:hAnsi="Arial" w:cs="Arial"/>
        </w:rPr>
        <w:t xml:space="preserve">P R E S U D A </w:t>
      </w:r>
    </w:p>
    <w:p w:rsidR="00477314" w:rsidP="00CB0C86" w:rsidRDefault="00477314">
      <w:pPr>
        <w:widowControl w:val="false"/>
        <w:autoSpaceDE w:val="false"/>
        <w:autoSpaceDN w:val="false"/>
        <w:adjustRightInd w:val="false"/>
        <w:rPr>
          <w:rFonts w:ascii="Arial" w:hAnsi="Arial" w:cs="Arial"/>
          <w:b/>
          <w:bCs/>
        </w:rPr>
      </w:pPr>
    </w:p>
    <w:p w:rsidRPr="00DF77D6" w:rsidR="00CB0C86" w:rsidP="00CB0C86" w:rsidRDefault="00CB0C86">
      <w:pPr>
        <w:widowControl w:val="false"/>
        <w:autoSpaceDE w:val="false"/>
        <w:autoSpaceDN w:val="false"/>
        <w:adjustRightInd w:val="false"/>
        <w:rPr>
          <w:rFonts w:ascii="Arial" w:hAnsi="Arial" w:cs="Arial"/>
          <w:b/>
          <w:bCs/>
        </w:rPr>
      </w:pPr>
    </w:p>
    <w:p w:rsidR="00DF77D6" w:rsidP="00CB0C86" w:rsidRDefault="00477314">
      <w:pPr>
        <w:widowControl w:val="false"/>
        <w:autoSpaceDE w:val="false"/>
        <w:autoSpaceDN w:val="false"/>
        <w:adjustRightInd w:val="false"/>
        <w:ind w:firstLine="720"/>
        <w:jc w:val="both"/>
        <w:rPr>
          <w:rFonts w:ascii="Arial" w:hAnsi="Arial" w:cs="Arial"/>
        </w:rPr>
      </w:pPr>
      <w:r w:rsidRPr="00DF77D6">
        <w:rPr>
          <w:rFonts w:ascii="Arial" w:hAnsi="Arial" w:cs="Arial"/>
        </w:rPr>
        <w:t>Visoki prekršajni sud Republike Hrvatske, u vijeću sastavljenom od su</w:t>
      </w:r>
      <w:r w:rsidRPr="00DF77D6" w:rsidR="00A76CA8">
        <w:rPr>
          <w:rFonts w:ascii="Arial" w:hAnsi="Arial" w:cs="Arial"/>
        </w:rPr>
        <w:t xml:space="preserve">tkinja </w:t>
      </w:r>
      <w:r w:rsidRPr="00DF77D6" w:rsidR="00344D97">
        <w:rPr>
          <w:rFonts w:ascii="Arial" w:hAnsi="Arial" w:cs="Arial"/>
        </w:rPr>
        <w:t xml:space="preserve"> </w:t>
      </w:r>
      <w:r w:rsidRPr="00DF77D6">
        <w:rPr>
          <w:rFonts w:ascii="Arial" w:hAnsi="Arial" w:cs="Arial"/>
        </w:rPr>
        <w:t xml:space="preserve"> </w:t>
      </w:r>
      <w:r w:rsidRPr="00DF77D6" w:rsidR="00551A3E">
        <w:rPr>
          <w:rFonts w:ascii="Arial" w:hAnsi="Arial" w:cs="Arial"/>
        </w:rPr>
        <w:t>Anđe Ćorluka</w:t>
      </w:r>
      <w:r w:rsidRPr="00DF77D6" w:rsidR="00C2764D">
        <w:rPr>
          <w:rFonts w:ascii="Arial" w:hAnsi="Arial" w:cs="Arial"/>
        </w:rPr>
        <w:t xml:space="preserve"> </w:t>
      </w:r>
      <w:r w:rsidRPr="00DF77D6">
        <w:rPr>
          <w:rFonts w:ascii="Arial" w:hAnsi="Arial" w:cs="Arial"/>
        </w:rPr>
        <w:t xml:space="preserve">kao predsjednice vijeća te </w:t>
      </w:r>
      <w:r w:rsidRPr="00DF77D6" w:rsidR="00551A3E">
        <w:rPr>
          <w:rFonts w:ascii="Arial" w:hAnsi="Arial" w:cs="Arial"/>
        </w:rPr>
        <w:t xml:space="preserve">Ivanke Mašić i </w:t>
      </w:r>
      <w:r w:rsidRPr="00DF77D6" w:rsidR="005E6542">
        <w:rPr>
          <w:rFonts w:ascii="Arial" w:hAnsi="Arial" w:cs="Arial"/>
        </w:rPr>
        <w:t>Mirjane Medić</w:t>
      </w:r>
      <w:r w:rsidRPr="00DF77D6" w:rsidR="00BD524F">
        <w:rPr>
          <w:rFonts w:ascii="Arial" w:hAnsi="Arial" w:cs="Arial"/>
        </w:rPr>
        <w:t xml:space="preserve"> </w:t>
      </w:r>
      <w:r w:rsidRPr="00DF77D6">
        <w:rPr>
          <w:rFonts w:ascii="Arial" w:hAnsi="Arial" w:cs="Arial"/>
        </w:rPr>
        <w:t>kao član</w:t>
      </w:r>
      <w:r w:rsidRPr="00DF77D6" w:rsidR="00A76CA8">
        <w:rPr>
          <w:rFonts w:ascii="Arial" w:hAnsi="Arial" w:cs="Arial"/>
        </w:rPr>
        <w:t>ica</w:t>
      </w:r>
      <w:r w:rsidRPr="00DF77D6" w:rsidR="00344D97">
        <w:rPr>
          <w:rFonts w:ascii="Arial" w:hAnsi="Arial" w:cs="Arial"/>
        </w:rPr>
        <w:t xml:space="preserve"> </w:t>
      </w:r>
      <w:r w:rsidRPr="00DF77D6">
        <w:rPr>
          <w:rFonts w:ascii="Arial" w:hAnsi="Arial" w:cs="Arial"/>
        </w:rPr>
        <w:t xml:space="preserve"> vijeća, uz sudjelovanje</w:t>
      </w:r>
      <w:r w:rsidRPr="00DF77D6" w:rsidR="00BD524F">
        <w:rPr>
          <w:rFonts w:ascii="Arial" w:hAnsi="Arial" w:cs="Arial"/>
        </w:rPr>
        <w:t xml:space="preserve"> </w:t>
      </w:r>
      <w:r w:rsidRPr="00DF77D6">
        <w:rPr>
          <w:rFonts w:ascii="Arial" w:hAnsi="Arial" w:cs="Arial"/>
        </w:rPr>
        <w:t>suds</w:t>
      </w:r>
      <w:r w:rsidRPr="00DF77D6" w:rsidR="00582D80">
        <w:rPr>
          <w:rFonts w:ascii="Arial" w:hAnsi="Arial" w:cs="Arial"/>
        </w:rPr>
        <w:t>k</w:t>
      </w:r>
      <w:r w:rsidRPr="00DF77D6" w:rsidR="00FF7701">
        <w:rPr>
          <w:rFonts w:ascii="Arial" w:hAnsi="Arial" w:cs="Arial"/>
        </w:rPr>
        <w:t xml:space="preserve">og </w:t>
      </w:r>
      <w:r w:rsidRPr="00DF77D6">
        <w:rPr>
          <w:rFonts w:ascii="Arial" w:hAnsi="Arial" w:cs="Arial"/>
        </w:rPr>
        <w:t>savjetni</w:t>
      </w:r>
      <w:r w:rsidRPr="00DF77D6" w:rsidR="00FF7701">
        <w:rPr>
          <w:rFonts w:ascii="Arial" w:hAnsi="Arial" w:cs="Arial"/>
        </w:rPr>
        <w:t>ka Ivice Ožbolta</w:t>
      </w:r>
      <w:r w:rsidRPr="00DF77D6" w:rsidR="00A76CA8">
        <w:rPr>
          <w:rFonts w:ascii="Arial" w:hAnsi="Arial" w:cs="Arial"/>
        </w:rPr>
        <w:t xml:space="preserve"> </w:t>
      </w:r>
      <w:r w:rsidRPr="00DF77D6">
        <w:rPr>
          <w:rFonts w:ascii="Arial" w:hAnsi="Arial" w:cs="Arial"/>
        </w:rPr>
        <w:t>kao zapisničar</w:t>
      </w:r>
      <w:r w:rsidRPr="00DF77D6" w:rsidR="00FF7701">
        <w:rPr>
          <w:rFonts w:ascii="Arial" w:hAnsi="Arial" w:cs="Arial"/>
        </w:rPr>
        <w:t>a</w:t>
      </w:r>
      <w:r w:rsidRPr="00DF77D6">
        <w:rPr>
          <w:rFonts w:ascii="Arial" w:hAnsi="Arial" w:cs="Arial"/>
        </w:rPr>
        <w:t>, u prekršajnom predmetu protiv</w:t>
      </w:r>
      <w:r w:rsidRPr="00DF77D6">
        <w:rPr>
          <w:rFonts w:ascii="Arial" w:hAnsi="Arial" w:cs="Arial"/>
          <w:b/>
          <w:bCs/>
        </w:rPr>
        <w:t xml:space="preserve"> </w:t>
      </w:r>
      <w:proofErr w:type="spellStart"/>
      <w:r w:rsidRPr="00DF77D6">
        <w:rPr>
          <w:rFonts w:ascii="Arial" w:hAnsi="Arial" w:cs="Arial"/>
        </w:rPr>
        <w:t>okr</w:t>
      </w:r>
      <w:proofErr w:type="spellEnd"/>
      <w:r w:rsidRPr="00DF77D6" w:rsidR="000958AF">
        <w:rPr>
          <w:rFonts w:ascii="Arial" w:hAnsi="Arial" w:cs="Arial"/>
        </w:rPr>
        <w:t xml:space="preserve">. </w:t>
      </w:r>
      <w:proofErr w:type="spellStart"/>
      <w:r w:rsidRPr="00DF77D6" w:rsidR="00AA505A">
        <w:rPr>
          <w:rFonts w:ascii="Arial" w:hAnsi="Arial" w:cs="Arial"/>
        </w:rPr>
        <w:t>Vilia</w:t>
      </w:r>
      <w:proofErr w:type="spellEnd"/>
      <w:r w:rsidRPr="00DF77D6" w:rsidR="00AA505A">
        <w:rPr>
          <w:rFonts w:ascii="Arial" w:hAnsi="Arial" w:cs="Arial"/>
        </w:rPr>
        <w:t xml:space="preserve"> Beroša i dr.</w:t>
      </w:r>
      <w:r w:rsidRPr="00DF77D6">
        <w:rPr>
          <w:rFonts w:ascii="Arial" w:hAnsi="Arial" w:cs="Arial"/>
        </w:rPr>
        <w:t xml:space="preserve">, zbog prekršaja iz članka </w:t>
      </w:r>
      <w:r w:rsidRPr="00DF77D6" w:rsidR="00AA505A">
        <w:rPr>
          <w:rFonts w:ascii="Arial" w:hAnsi="Arial" w:cs="Arial"/>
        </w:rPr>
        <w:t>27</w:t>
      </w:r>
      <w:r w:rsidRPr="00DF77D6" w:rsidR="00582D80">
        <w:rPr>
          <w:rFonts w:ascii="Arial" w:hAnsi="Arial" w:cs="Arial"/>
        </w:rPr>
        <w:t xml:space="preserve">. </w:t>
      </w:r>
      <w:r w:rsidRPr="00DF77D6" w:rsidR="00FF7701">
        <w:rPr>
          <w:rFonts w:ascii="Arial" w:hAnsi="Arial" w:cs="Arial"/>
        </w:rPr>
        <w:t xml:space="preserve">stavke 1. </w:t>
      </w:r>
      <w:r w:rsidRPr="00DF77D6" w:rsidR="00964149">
        <w:rPr>
          <w:rFonts w:ascii="Arial" w:hAnsi="Arial" w:cs="Arial"/>
        </w:rPr>
        <w:t xml:space="preserve">Zakona o </w:t>
      </w:r>
      <w:r w:rsidRPr="00DF77D6" w:rsidR="00AA505A">
        <w:rPr>
          <w:rFonts w:ascii="Arial" w:hAnsi="Arial" w:cs="Arial"/>
        </w:rPr>
        <w:t>suzbijanju diskriminacije</w:t>
      </w:r>
      <w:r w:rsidRPr="00DF77D6" w:rsidR="0015500F">
        <w:rPr>
          <w:rFonts w:ascii="Arial" w:hAnsi="Arial" w:cs="Arial"/>
        </w:rPr>
        <w:t xml:space="preserve"> </w:t>
      </w:r>
      <w:r w:rsidR="00DF77D6">
        <w:rPr>
          <w:rFonts w:ascii="Arial" w:hAnsi="Arial" w:cs="Arial"/>
        </w:rPr>
        <w:t>(</w:t>
      </w:r>
      <w:r w:rsidRPr="00DF77D6" w:rsidR="00964149">
        <w:rPr>
          <w:rFonts w:ascii="Arial" w:hAnsi="Arial" w:cs="Arial"/>
        </w:rPr>
        <w:t xml:space="preserve">„Narodne novine“ </w:t>
      </w:r>
      <w:r w:rsidRPr="00DF77D6" w:rsidR="00AA505A">
        <w:rPr>
          <w:rFonts w:ascii="Arial" w:hAnsi="Arial" w:cs="Arial"/>
        </w:rPr>
        <w:t>85</w:t>
      </w:r>
      <w:r w:rsidRPr="00DF77D6" w:rsidR="00D61802">
        <w:rPr>
          <w:rFonts w:ascii="Arial" w:hAnsi="Arial" w:cs="Arial"/>
        </w:rPr>
        <w:t>/</w:t>
      </w:r>
      <w:r w:rsidRPr="00DF77D6" w:rsidR="00AA505A">
        <w:rPr>
          <w:rFonts w:ascii="Arial" w:hAnsi="Arial" w:cs="Arial"/>
        </w:rPr>
        <w:t>2008 i 112/2012</w:t>
      </w:r>
      <w:r w:rsidR="00DF77D6">
        <w:rPr>
          <w:rFonts w:ascii="Arial" w:hAnsi="Arial" w:cs="Arial"/>
        </w:rPr>
        <w:t>)</w:t>
      </w:r>
      <w:r w:rsidRPr="00DF77D6" w:rsidR="009634D2">
        <w:rPr>
          <w:rFonts w:ascii="Arial" w:hAnsi="Arial" w:cs="Arial"/>
          <w:lang w:val="en-US" w:eastAsia="en-US"/>
        </w:rPr>
        <w:t>,</w:t>
      </w:r>
      <w:r w:rsidRPr="00DF77D6">
        <w:rPr>
          <w:rFonts w:ascii="Arial" w:hAnsi="Arial" w:cs="Arial"/>
        </w:rPr>
        <w:t xml:space="preserve"> odlučujući o žalbi ovlaštenog tužitelja </w:t>
      </w:r>
      <w:r w:rsidRPr="00DF77D6" w:rsidR="00AA505A">
        <w:rPr>
          <w:rFonts w:ascii="Arial" w:hAnsi="Arial" w:cs="Arial"/>
        </w:rPr>
        <w:t xml:space="preserve">Gordana </w:t>
      </w:r>
      <w:proofErr w:type="spellStart"/>
      <w:r w:rsidRPr="00DF77D6" w:rsidR="00AA505A">
        <w:rPr>
          <w:rFonts w:ascii="Arial" w:hAnsi="Arial" w:cs="Arial"/>
        </w:rPr>
        <w:t>Čustovića</w:t>
      </w:r>
      <w:proofErr w:type="spellEnd"/>
      <w:r w:rsidRPr="00DF77D6">
        <w:rPr>
          <w:rFonts w:ascii="Arial" w:hAnsi="Arial" w:cs="Arial"/>
        </w:rPr>
        <w:t>,</w:t>
      </w:r>
      <w:r w:rsidRPr="00DF77D6" w:rsidR="00AA505A">
        <w:rPr>
          <w:rFonts w:ascii="Arial" w:hAnsi="Arial" w:cs="Arial"/>
        </w:rPr>
        <w:t xml:space="preserve"> iz Zagreba, Ozaljska 93, zastupan po </w:t>
      </w:r>
      <w:proofErr w:type="spellStart"/>
      <w:r w:rsidRPr="00DF77D6" w:rsidR="00AA505A">
        <w:rPr>
          <w:rFonts w:ascii="Arial" w:hAnsi="Arial" w:cs="Arial"/>
        </w:rPr>
        <w:t>opunomoćnici</w:t>
      </w:r>
      <w:proofErr w:type="spellEnd"/>
      <w:r w:rsidRPr="00DF77D6" w:rsidR="00AA505A">
        <w:rPr>
          <w:rFonts w:ascii="Arial" w:hAnsi="Arial" w:cs="Arial"/>
        </w:rPr>
        <w:t xml:space="preserve"> Ireni </w:t>
      </w:r>
      <w:proofErr w:type="spellStart"/>
      <w:r w:rsidRPr="00DF77D6" w:rsidR="00AA505A">
        <w:rPr>
          <w:rFonts w:ascii="Arial" w:hAnsi="Arial" w:cs="Arial"/>
        </w:rPr>
        <w:t>Plevnjak</w:t>
      </w:r>
      <w:proofErr w:type="spellEnd"/>
      <w:r w:rsidRPr="00DF77D6" w:rsidR="00AA505A">
        <w:rPr>
          <w:rFonts w:ascii="Arial" w:hAnsi="Arial" w:cs="Arial"/>
        </w:rPr>
        <w:t xml:space="preserve">, </w:t>
      </w:r>
      <w:r w:rsidRPr="00DF77D6">
        <w:rPr>
          <w:rFonts w:ascii="Arial" w:hAnsi="Arial" w:cs="Arial"/>
        </w:rPr>
        <w:t xml:space="preserve">podnesenoj protiv presude </w:t>
      </w:r>
      <w:r w:rsidRPr="00DF77D6" w:rsidR="00964149">
        <w:rPr>
          <w:rFonts w:ascii="Arial" w:hAnsi="Arial" w:cs="Arial"/>
        </w:rPr>
        <w:t>Općinskog</w:t>
      </w:r>
      <w:r w:rsidRPr="00DF77D6" w:rsidR="00FF7701">
        <w:rPr>
          <w:rFonts w:ascii="Arial" w:hAnsi="Arial" w:cs="Arial"/>
        </w:rPr>
        <w:t xml:space="preserve"> prekršajnog</w:t>
      </w:r>
      <w:r w:rsidRPr="00DF77D6" w:rsidR="005E47BE">
        <w:rPr>
          <w:rFonts w:ascii="Arial" w:hAnsi="Arial" w:cs="Arial"/>
        </w:rPr>
        <w:t xml:space="preserve"> </w:t>
      </w:r>
      <w:r w:rsidRPr="00DF77D6">
        <w:rPr>
          <w:rFonts w:ascii="Arial" w:hAnsi="Arial" w:cs="Arial"/>
        </w:rPr>
        <w:t xml:space="preserve">suda u </w:t>
      </w:r>
      <w:r w:rsidRPr="00DF77D6" w:rsidR="00AA505A">
        <w:rPr>
          <w:rFonts w:ascii="Arial" w:hAnsi="Arial" w:cs="Arial"/>
        </w:rPr>
        <w:t xml:space="preserve">Zagrebu, </w:t>
      </w:r>
      <w:r w:rsidRPr="00DF77D6">
        <w:rPr>
          <w:rFonts w:ascii="Arial" w:hAnsi="Arial" w:cs="Arial"/>
        </w:rPr>
        <w:t xml:space="preserve">od dana </w:t>
      </w:r>
      <w:r w:rsidRPr="00DF77D6" w:rsidR="00BD524F">
        <w:rPr>
          <w:rFonts w:ascii="Arial" w:hAnsi="Arial" w:cs="Arial"/>
        </w:rPr>
        <w:t>2</w:t>
      </w:r>
      <w:r w:rsidRPr="00DF77D6" w:rsidR="00AA505A">
        <w:rPr>
          <w:rFonts w:ascii="Arial" w:hAnsi="Arial" w:cs="Arial"/>
        </w:rPr>
        <w:t>6</w:t>
      </w:r>
      <w:r w:rsidRPr="00DF77D6">
        <w:rPr>
          <w:rFonts w:ascii="Arial" w:hAnsi="Arial" w:cs="Arial"/>
        </w:rPr>
        <w:t xml:space="preserve">. </w:t>
      </w:r>
      <w:r w:rsidRPr="00DF77D6" w:rsidR="00AA505A">
        <w:rPr>
          <w:rFonts w:ascii="Arial" w:hAnsi="Arial" w:cs="Arial"/>
        </w:rPr>
        <w:t>rujna</w:t>
      </w:r>
      <w:r w:rsidRPr="00DF77D6" w:rsidR="005E47BE">
        <w:rPr>
          <w:rFonts w:ascii="Arial" w:hAnsi="Arial" w:cs="Arial"/>
        </w:rPr>
        <w:t xml:space="preserve"> </w:t>
      </w:r>
      <w:r w:rsidRPr="00DF77D6">
        <w:rPr>
          <w:rFonts w:ascii="Arial" w:hAnsi="Arial" w:cs="Arial"/>
        </w:rPr>
        <w:t xml:space="preserve"> 20</w:t>
      </w:r>
      <w:r w:rsidRPr="00DF77D6" w:rsidR="00964149">
        <w:rPr>
          <w:rFonts w:ascii="Arial" w:hAnsi="Arial" w:cs="Arial"/>
        </w:rPr>
        <w:t>2</w:t>
      </w:r>
      <w:r w:rsidRPr="00DF77D6" w:rsidR="00AA505A">
        <w:rPr>
          <w:rFonts w:ascii="Arial" w:hAnsi="Arial" w:cs="Arial"/>
        </w:rPr>
        <w:t>4</w:t>
      </w:r>
      <w:r w:rsidRPr="00DF77D6">
        <w:rPr>
          <w:rFonts w:ascii="Arial" w:hAnsi="Arial" w:cs="Arial"/>
        </w:rPr>
        <w:t xml:space="preserve">., broj: </w:t>
      </w:r>
      <w:proofErr w:type="spellStart"/>
      <w:r w:rsidR="00DF77D6">
        <w:rPr>
          <w:rFonts w:ascii="Arial" w:hAnsi="Arial" w:cs="Arial"/>
        </w:rPr>
        <w:t>Pp</w:t>
      </w:r>
      <w:proofErr w:type="spellEnd"/>
      <w:r w:rsidRPr="00DF77D6">
        <w:rPr>
          <w:rFonts w:ascii="Arial" w:hAnsi="Arial" w:cs="Arial"/>
        </w:rPr>
        <w:t>-</w:t>
      </w:r>
      <w:r w:rsidRPr="00DF77D6" w:rsidR="00AA505A">
        <w:rPr>
          <w:rFonts w:ascii="Arial" w:hAnsi="Arial" w:cs="Arial"/>
        </w:rPr>
        <w:t>11896</w:t>
      </w:r>
      <w:r w:rsidRPr="00DF77D6">
        <w:rPr>
          <w:rFonts w:ascii="Arial" w:hAnsi="Arial" w:cs="Arial"/>
        </w:rPr>
        <w:t>/</w:t>
      </w:r>
      <w:r w:rsidRPr="00DF77D6" w:rsidR="00964149">
        <w:rPr>
          <w:rFonts w:ascii="Arial" w:hAnsi="Arial" w:cs="Arial"/>
        </w:rPr>
        <w:t>202</w:t>
      </w:r>
      <w:r w:rsidRPr="00DF77D6" w:rsidR="00AA505A">
        <w:rPr>
          <w:rFonts w:ascii="Arial" w:hAnsi="Arial" w:cs="Arial"/>
        </w:rPr>
        <w:t>4</w:t>
      </w:r>
      <w:r w:rsidRPr="00DF77D6">
        <w:rPr>
          <w:rFonts w:ascii="Arial" w:hAnsi="Arial" w:cs="Arial"/>
        </w:rPr>
        <w:t>, na sjednici vijeća održanoj</w:t>
      </w:r>
      <w:r w:rsidRPr="00DF77D6" w:rsidR="005E6542">
        <w:rPr>
          <w:rFonts w:ascii="Arial" w:hAnsi="Arial" w:cs="Arial"/>
        </w:rPr>
        <w:t xml:space="preserve"> 8. lipnja</w:t>
      </w:r>
      <w:r w:rsidRPr="00DF77D6" w:rsidR="0015500F">
        <w:rPr>
          <w:rFonts w:ascii="Arial" w:hAnsi="Arial" w:cs="Arial"/>
        </w:rPr>
        <w:t xml:space="preserve"> </w:t>
      </w:r>
      <w:r w:rsidRPr="00DF77D6">
        <w:rPr>
          <w:rFonts w:ascii="Arial" w:hAnsi="Arial" w:cs="Arial"/>
        </w:rPr>
        <w:t>20</w:t>
      </w:r>
      <w:r w:rsidRPr="00DF77D6" w:rsidR="00A541AE">
        <w:rPr>
          <w:rFonts w:ascii="Arial" w:hAnsi="Arial" w:cs="Arial"/>
        </w:rPr>
        <w:t>2</w:t>
      </w:r>
      <w:r w:rsidRPr="00DF77D6" w:rsidR="00FF7701">
        <w:rPr>
          <w:rFonts w:ascii="Arial" w:hAnsi="Arial" w:cs="Arial"/>
        </w:rPr>
        <w:t>6</w:t>
      </w:r>
      <w:r w:rsidRPr="00DF77D6">
        <w:rPr>
          <w:rFonts w:ascii="Arial" w:hAnsi="Arial" w:cs="Arial"/>
        </w:rPr>
        <w:t>.</w:t>
      </w:r>
    </w:p>
    <w:p w:rsidRPr="00DF77D6" w:rsidR="00CB0C86" w:rsidP="00CB0C86" w:rsidRDefault="00CB0C86">
      <w:pPr>
        <w:widowControl w:val="false"/>
        <w:autoSpaceDE w:val="false"/>
        <w:autoSpaceDN w:val="false"/>
        <w:adjustRightInd w:val="false"/>
        <w:ind w:firstLine="720"/>
        <w:jc w:val="both"/>
        <w:rPr>
          <w:rFonts w:ascii="Arial" w:hAnsi="Arial" w:cs="Arial"/>
          <w:b/>
          <w:bCs/>
        </w:rPr>
      </w:pPr>
    </w:p>
    <w:p w:rsidRPr="00DF77D6" w:rsidR="00477314" w:rsidP="00CB0C86" w:rsidRDefault="00477314">
      <w:pPr>
        <w:widowControl w:val="false"/>
        <w:autoSpaceDE w:val="false"/>
        <w:autoSpaceDN w:val="false"/>
        <w:adjustRightInd w:val="false"/>
        <w:jc w:val="center"/>
        <w:rPr>
          <w:rFonts w:ascii="Arial" w:hAnsi="Arial" w:cs="Arial"/>
        </w:rPr>
      </w:pPr>
      <w:r w:rsidRPr="00DF77D6">
        <w:rPr>
          <w:rFonts w:ascii="Arial" w:hAnsi="Arial" w:cs="Arial"/>
        </w:rPr>
        <w:t>p r e s u d i o</w:t>
      </w:r>
      <w:r w:rsidR="00DF77D6">
        <w:rPr>
          <w:rFonts w:ascii="Arial" w:hAnsi="Arial" w:cs="Arial"/>
        </w:rPr>
        <w:t xml:space="preserve"> </w:t>
      </w:r>
      <w:r w:rsidRPr="00DF77D6">
        <w:rPr>
          <w:rFonts w:ascii="Arial" w:hAnsi="Arial" w:cs="Arial"/>
        </w:rPr>
        <w:t xml:space="preserve">  j e </w:t>
      </w:r>
    </w:p>
    <w:p w:rsidR="00477314" w:rsidP="00CB0C86" w:rsidRDefault="00477314">
      <w:pPr>
        <w:widowControl w:val="false"/>
        <w:autoSpaceDE w:val="false"/>
        <w:autoSpaceDN w:val="false"/>
        <w:adjustRightInd w:val="false"/>
        <w:jc w:val="center"/>
        <w:rPr>
          <w:rFonts w:ascii="Arial" w:hAnsi="Arial" w:cs="Arial"/>
        </w:rPr>
      </w:pPr>
      <w:r w:rsidRPr="00DF77D6">
        <w:rPr>
          <w:rFonts w:ascii="Arial" w:hAnsi="Arial" w:cs="Arial"/>
        </w:rPr>
        <w:t xml:space="preserve">  </w:t>
      </w:r>
    </w:p>
    <w:p w:rsidRPr="00DF77D6" w:rsidR="00CB0C86" w:rsidP="00CB0C86" w:rsidRDefault="00CB0C86">
      <w:pPr>
        <w:widowControl w:val="false"/>
        <w:autoSpaceDE w:val="false"/>
        <w:autoSpaceDN w:val="false"/>
        <w:adjustRightInd w:val="false"/>
        <w:jc w:val="center"/>
        <w:rPr>
          <w:rFonts w:ascii="Arial" w:hAnsi="Arial" w:cs="Arial"/>
        </w:rPr>
      </w:pPr>
    </w:p>
    <w:p w:rsidRPr="00DF77D6" w:rsidR="00477314" w:rsidP="00CB0C86" w:rsidRDefault="00477314">
      <w:pPr>
        <w:widowControl w:val="false"/>
        <w:autoSpaceDE w:val="false"/>
        <w:autoSpaceDN w:val="false"/>
        <w:adjustRightInd w:val="false"/>
        <w:jc w:val="both"/>
        <w:rPr>
          <w:rFonts w:ascii="Arial" w:hAnsi="Arial" w:cs="Arial"/>
        </w:rPr>
      </w:pPr>
      <w:r w:rsidRPr="00DF77D6">
        <w:rPr>
          <w:rFonts w:ascii="Arial" w:hAnsi="Arial" w:cs="Arial"/>
          <w:b/>
          <w:bCs/>
        </w:rPr>
        <w:t xml:space="preserve">            </w:t>
      </w:r>
      <w:r w:rsidRPr="00DF77D6">
        <w:rPr>
          <w:rFonts w:ascii="Arial" w:hAnsi="Arial" w:cs="Arial"/>
        </w:rPr>
        <w:t xml:space="preserve">Odbija se kao neosnovana žalba </w:t>
      </w:r>
      <w:r w:rsidRPr="00DF77D6" w:rsidR="00964149">
        <w:rPr>
          <w:rFonts w:ascii="Arial" w:hAnsi="Arial" w:cs="Arial"/>
        </w:rPr>
        <w:t xml:space="preserve">ovlaštenog </w:t>
      </w:r>
      <w:r w:rsidRPr="00DF77D6">
        <w:rPr>
          <w:rFonts w:ascii="Arial" w:hAnsi="Arial" w:cs="Arial"/>
        </w:rPr>
        <w:t>tužitelja</w:t>
      </w:r>
      <w:r w:rsidRPr="00DF77D6" w:rsidR="00964149">
        <w:rPr>
          <w:rFonts w:ascii="Arial" w:hAnsi="Arial" w:cs="Arial"/>
        </w:rPr>
        <w:t xml:space="preserve"> </w:t>
      </w:r>
      <w:r w:rsidRPr="00DF77D6" w:rsidR="00AA505A">
        <w:rPr>
          <w:rFonts w:ascii="Arial" w:hAnsi="Arial" w:cs="Arial"/>
        </w:rPr>
        <w:t xml:space="preserve">Gordana </w:t>
      </w:r>
      <w:proofErr w:type="spellStart"/>
      <w:r w:rsidRPr="00DF77D6" w:rsidR="00AA505A">
        <w:rPr>
          <w:rFonts w:ascii="Arial" w:hAnsi="Arial" w:cs="Arial"/>
        </w:rPr>
        <w:t>Čustovića</w:t>
      </w:r>
      <w:proofErr w:type="spellEnd"/>
      <w:r w:rsidRPr="00DF77D6" w:rsidR="00AA505A">
        <w:rPr>
          <w:rFonts w:ascii="Arial" w:hAnsi="Arial" w:cs="Arial"/>
        </w:rPr>
        <w:t xml:space="preserve">, iz </w:t>
      </w:r>
      <w:proofErr w:type="spellStart"/>
      <w:r w:rsidRPr="00DF77D6" w:rsidR="00AA505A">
        <w:rPr>
          <w:rFonts w:ascii="Arial" w:hAnsi="Arial" w:cs="Arial"/>
        </w:rPr>
        <w:t>Zageba</w:t>
      </w:r>
      <w:proofErr w:type="spellEnd"/>
      <w:r w:rsidRPr="00DF77D6" w:rsidR="00AA505A">
        <w:rPr>
          <w:rFonts w:ascii="Arial" w:hAnsi="Arial" w:cs="Arial"/>
        </w:rPr>
        <w:t xml:space="preserve">, Ozaljska 93, </w:t>
      </w:r>
      <w:r w:rsidRPr="00DF77D6">
        <w:rPr>
          <w:rFonts w:ascii="Arial" w:hAnsi="Arial" w:cs="Arial"/>
        </w:rPr>
        <w:t xml:space="preserve">i potvrđuje se prvostupanjska presuda.  </w:t>
      </w:r>
    </w:p>
    <w:p w:rsidR="00477314" w:rsidP="00CB0C86" w:rsidRDefault="00477314">
      <w:pPr>
        <w:widowControl w:val="false"/>
        <w:autoSpaceDE w:val="false"/>
        <w:autoSpaceDN w:val="false"/>
        <w:adjustRightInd w:val="false"/>
        <w:jc w:val="both"/>
        <w:rPr>
          <w:rFonts w:ascii="Arial" w:hAnsi="Arial" w:cs="Arial"/>
          <w:b/>
          <w:bCs/>
        </w:rPr>
      </w:pPr>
    </w:p>
    <w:p w:rsidRPr="00DF77D6" w:rsidR="00CB0C86" w:rsidP="00CB0C86" w:rsidRDefault="00CB0C86">
      <w:pPr>
        <w:widowControl w:val="false"/>
        <w:autoSpaceDE w:val="false"/>
        <w:autoSpaceDN w:val="false"/>
        <w:adjustRightInd w:val="false"/>
        <w:jc w:val="both"/>
        <w:rPr>
          <w:rFonts w:ascii="Arial" w:hAnsi="Arial" w:cs="Arial"/>
          <w:b/>
          <w:bCs/>
        </w:rPr>
      </w:pPr>
    </w:p>
    <w:p w:rsidRPr="00DF77D6" w:rsidR="00477314" w:rsidP="00CB0C86" w:rsidRDefault="00477314">
      <w:pPr>
        <w:keepNext/>
        <w:widowControl w:val="false"/>
        <w:autoSpaceDE w:val="false"/>
        <w:autoSpaceDN w:val="false"/>
        <w:adjustRightInd w:val="false"/>
        <w:jc w:val="center"/>
        <w:rPr>
          <w:rFonts w:ascii="Arial" w:hAnsi="Arial" w:cs="Arial"/>
        </w:rPr>
      </w:pPr>
      <w:r w:rsidRPr="00DF77D6">
        <w:rPr>
          <w:rFonts w:ascii="Arial" w:hAnsi="Arial" w:cs="Arial"/>
        </w:rPr>
        <w:t xml:space="preserve">Obrazloženje </w:t>
      </w:r>
    </w:p>
    <w:p w:rsidR="00477314" w:rsidP="00CB0C86" w:rsidRDefault="00477314">
      <w:pPr>
        <w:widowControl w:val="false"/>
        <w:autoSpaceDE w:val="false"/>
        <w:autoSpaceDN w:val="false"/>
        <w:adjustRightInd w:val="false"/>
        <w:ind w:left="2400"/>
        <w:jc w:val="both"/>
        <w:rPr>
          <w:rFonts w:ascii="Arial" w:hAnsi="Arial" w:cs="Arial"/>
          <w:b/>
          <w:bCs/>
        </w:rPr>
      </w:pPr>
    </w:p>
    <w:p w:rsidRPr="00DF77D6" w:rsidR="00CB0C86" w:rsidP="00CB0C86" w:rsidRDefault="00CB0C86">
      <w:pPr>
        <w:widowControl w:val="false"/>
        <w:autoSpaceDE w:val="false"/>
        <w:autoSpaceDN w:val="false"/>
        <w:adjustRightInd w:val="false"/>
        <w:ind w:left="2400"/>
        <w:jc w:val="both"/>
        <w:rPr>
          <w:rFonts w:ascii="Arial" w:hAnsi="Arial" w:cs="Arial"/>
          <w:b/>
          <w:bCs/>
        </w:rPr>
      </w:pPr>
    </w:p>
    <w:p w:rsidRPr="00DF77D6" w:rsidR="00477314" w:rsidP="00CB0C86" w:rsidRDefault="00DF77D6">
      <w:pPr>
        <w:widowControl w:val="false"/>
        <w:autoSpaceDE w:val="false"/>
        <w:autoSpaceDN w:val="false"/>
        <w:adjustRightInd w:val="false"/>
        <w:jc w:val="both"/>
        <w:rPr>
          <w:rFonts w:ascii="Arial" w:hAnsi="Arial" w:cs="Arial"/>
        </w:rPr>
      </w:pPr>
      <w:r>
        <w:rPr>
          <w:rFonts w:ascii="Arial" w:hAnsi="Arial" w:cs="Arial"/>
        </w:rPr>
        <w:t xml:space="preserve">1. </w:t>
      </w:r>
      <w:r w:rsidRPr="00DF77D6" w:rsidR="00477314">
        <w:rPr>
          <w:rFonts w:ascii="Arial" w:hAnsi="Arial" w:cs="Arial"/>
        </w:rPr>
        <w:t xml:space="preserve">Prvostupanjskom presudom </w:t>
      </w:r>
      <w:proofErr w:type="spellStart"/>
      <w:r w:rsidRPr="00DF77D6" w:rsidR="00477314">
        <w:rPr>
          <w:rFonts w:ascii="Arial" w:hAnsi="Arial" w:cs="Arial"/>
        </w:rPr>
        <w:t>okr</w:t>
      </w:r>
      <w:proofErr w:type="spellEnd"/>
      <w:r w:rsidRPr="00DF77D6" w:rsidR="000B040C">
        <w:rPr>
          <w:rFonts w:ascii="Arial" w:hAnsi="Arial" w:cs="Arial"/>
        </w:rPr>
        <w:t>.</w:t>
      </w:r>
      <w:r w:rsidRPr="00DF77D6" w:rsidR="00C51AEB">
        <w:rPr>
          <w:rFonts w:ascii="Arial" w:hAnsi="Arial" w:cs="Arial"/>
        </w:rPr>
        <w:t xml:space="preserve"> </w:t>
      </w:r>
      <w:r w:rsidRPr="00DF77D6" w:rsidR="00AA505A">
        <w:rPr>
          <w:rFonts w:ascii="Arial" w:hAnsi="Arial" w:cs="Arial"/>
        </w:rPr>
        <w:t xml:space="preserve">Vili Beroš i </w:t>
      </w:r>
      <w:proofErr w:type="spellStart"/>
      <w:r w:rsidRPr="00DF77D6" w:rsidR="00AA505A">
        <w:rPr>
          <w:rFonts w:ascii="Arial" w:hAnsi="Arial" w:cs="Arial"/>
        </w:rPr>
        <w:t>okr</w:t>
      </w:r>
      <w:proofErr w:type="spellEnd"/>
      <w:r w:rsidRPr="00DF77D6" w:rsidR="00AA505A">
        <w:rPr>
          <w:rFonts w:ascii="Arial" w:hAnsi="Arial" w:cs="Arial"/>
        </w:rPr>
        <w:t>. Mario Alpeza kao odgovorne osobe</w:t>
      </w:r>
      <w:r w:rsidRPr="00DF77D6" w:rsidR="00B67056">
        <w:rPr>
          <w:rFonts w:ascii="Arial" w:hAnsi="Arial" w:cs="Arial"/>
        </w:rPr>
        <w:t xml:space="preserve"> </w:t>
      </w:r>
      <w:r w:rsidRPr="00DF77D6" w:rsidR="00BD524F">
        <w:rPr>
          <w:rFonts w:ascii="Arial" w:hAnsi="Arial" w:cs="Arial"/>
        </w:rPr>
        <w:t xml:space="preserve"> </w:t>
      </w:r>
      <w:r w:rsidRPr="00DF77D6" w:rsidR="00A76CA8">
        <w:rPr>
          <w:rFonts w:ascii="Arial" w:hAnsi="Arial" w:cs="Arial"/>
        </w:rPr>
        <w:t xml:space="preserve"> </w:t>
      </w:r>
      <w:r w:rsidRPr="00DF77D6" w:rsidR="00582D80">
        <w:rPr>
          <w:rFonts w:ascii="Arial" w:hAnsi="Arial" w:cs="Arial"/>
        </w:rPr>
        <w:t xml:space="preserve"> </w:t>
      </w:r>
      <w:r w:rsidRPr="00DF77D6" w:rsidR="00964149">
        <w:rPr>
          <w:rFonts w:ascii="Arial" w:hAnsi="Arial" w:cs="Arial"/>
        </w:rPr>
        <w:t xml:space="preserve"> </w:t>
      </w:r>
      <w:r w:rsidRPr="00DF77D6" w:rsidR="00477314">
        <w:rPr>
          <w:rFonts w:ascii="Arial" w:hAnsi="Arial" w:cs="Arial"/>
          <w:b/>
          <w:bCs/>
        </w:rPr>
        <w:t xml:space="preserve"> </w:t>
      </w:r>
      <w:r w:rsidRPr="00DF77D6" w:rsidR="00AA505A">
        <w:rPr>
          <w:rFonts w:ascii="Arial" w:hAnsi="Arial" w:cs="Arial"/>
          <w:bCs/>
        </w:rPr>
        <w:t>u Ministarstvu zdravstva, su</w:t>
      </w:r>
      <w:r w:rsidRPr="00DF77D6" w:rsidR="00AA505A">
        <w:rPr>
          <w:rFonts w:ascii="Arial" w:hAnsi="Arial" w:cs="Arial"/>
          <w:b/>
          <w:bCs/>
        </w:rPr>
        <w:t xml:space="preserve"> </w:t>
      </w:r>
      <w:r w:rsidRPr="00DF77D6" w:rsidR="00477314">
        <w:rPr>
          <w:rFonts w:ascii="Arial" w:hAnsi="Arial" w:cs="Arial"/>
        </w:rPr>
        <w:t>temeljem članka 1</w:t>
      </w:r>
      <w:r w:rsidRPr="00DF77D6" w:rsidR="00BD524F">
        <w:rPr>
          <w:rFonts w:ascii="Arial" w:hAnsi="Arial" w:cs="Arial"/>
        </w:rPr>
        <w:t>61</w:t>
      </w:r>
      <w:r w:rsidRPr="00DF77D6" w:rsidR="00477314">
        <w:rPr>
          <w:rFonts w:ascii="Arial" w:hAnsi="Arial" w:cs="Arial"/>
        </w:rPr>
        <w:t>.</w:t>
      </w:r>
      <w:r w:rsidRPr="00DF77D6" w:rsidR="009634D2">
        <w:rPr>
          <w:rFonts w:ascii="Arial" w:hAnsi="Arial" w:cs="Arial"/>
        </w:rPr>
        <w:t xml:space="preserve"> </w:t>
      </w:r>
      <w:r w:rsidRPr="00DF77D6" w:rsidR="00BD524F">
        <w:rPr>
          <w:rFonts w:ascii="Arial" w:hAnsi="Arial" w:cs="Arial"/>
        </w:rPr>
        <w:t>st. 6</w:t>
      </w:r>
      <w:r w:rsidRPr="00DF77D6" w:rsidR="00A556F1">
        <w:rPr>
          <w:rFonts w:ascii="Arial" w:hAnsi="Arial" w:cs="Arial"/>
        </w:rPr>
        <w:t xml:space="preserve">. </w:t>
      </w:r>
      <w:r w:rsidRPr="00DF77D6" w:rsidR="00477314">
        <w:rPr>
          <w:rFonts w:ascii="Arial" w:hAnsi="Arial" w:cs="Arial"/>
        </w:rPr>
        <w:t>Prekršajnog zakona, oslobođen</w:t>
      </w:r>
      <w:r w:rsidRPr="00DF77D6" w:rsidR="00AA505A">
        <w:rPr>
          <w:rFonts w:ascii="Arial" w:hAnsi="Arial" w:cs="Arial"/>
        </w:rPr>
        <w:t>i</w:t>
      </w:r>
      <w:r w:rsidRPr="00DF77D6" w:rsidR="00B67056">
        <w:rPr>
          <w:rFonts w:ascii="Arial" w:hAnsi="Arial" w:cs="Arial"/>
        </w:rPr>
        <w:t xml:space="preserve"> </w:t>
      </w:r>
      <w:r w:rsidRPr="00DF77D6" w:rsidR="00BD524F">
        <w:rPr>
          <w:rFonts w:ascii="Arial" w:hAnsi="Arial" w:cs="Arial"/>
        </w:rPr>
        <w:t xml:space="preserve"> </w:t>
      </w:r>
      <w:r w:rsidRPr="00DF77D6" w:rsidR="00A76CA8">
        <w:rPr>
          <w:rFonts w:ascii="Arial" w:hAnsi="Arial" w:cs="Arial"/>
        </w:rPr>
        <w:t xml:space="preserve"> </w:t>
      </w:r>
      <w:r w:rsidRPr="00DF77D6" w:rsidR="00477314">
        <w:rPr>
          <w:rFonts w:ascii="Arial" w:hAnsi="Arial" w:cs="Arial"/>
        </w:rPr>
        <w:t xml:space="preserve"> od optužbe da </w:t>
      </w:r>
      <w:r w:rsidRPr="00DF77D6" w:rsidR="00964149">
        <w:rPr>
          <w:rFonts w:ascii="Arial" w:hAnsi="Arial" w:cs="Arial"/>
        </w:rPr>
        <w:t>bi počini</w:t>
      </w:r>
      <w:r w:rsidRPr="00DF77D6" w:rsidR="00AA505A">
        <w:rPr>
          <w:rFonts w:ascii="Arial" w:hAnsi="Arial" w:cs="Arial"/>
        </w:rPr>
        <w:t>li</w:t>
      </w:r>
      <w:r w:rsidRPr="00DF77D6" w:rsidR="00BD524F">
        <w:rPr>
          <w:rFonts w:ascii="Arial" w:hAnsi="Arial" w:cs="Arial"/>
        </w:rPr>
        <w:t xml:space="preserve"> </w:t>
      </w:r>
      <w:r w:rsidRPr="00DF77D6" w:rsidR="00964149">
        <w:rPr>
          <w:rFonts w:ascii="Arial" w:hAnsi="Arial" w:cs="Arial"/>
        </w:rPr>
        <w:t xml:space="preserve">prekršaj iz čl. </w:t>
      </w:r>
      <w:r w:rsidRPr="00DF77D6" w:rsidR="00AA505A">
        <w:rPr>
          <w:rFonts w:ascii="Arial" w:hAnsi="Arial" w:cs="Arial"/>
        </w:rPr>
        <w:t>27</w:t>
      </w:r>
      <w:r w:rsidRPr="00DF77D6" w:rsidR="00582D80">
        <w:rPr>
          <w:rFonts w:ascii="Arial" w:hAnsi="Arial" w:cs="Arial"/>
        </w:rPr>
        <w:t xml:space="preserve">. </w:t>
      </w:r>
      <w:r w:rsidRPr="00DF77D6" w:rsidR="00FF7701">
        <w:rPr>
          <w:rFonts w:ascii="Arial" w:hAnsi="Arial" w:cs="Arial"/>
        </w:rPr>
        <w:t xml:space="preserve">st. 1. </w:t>
      </w:r>
      <w:r w:rsidRPr="00DF77D6" w:rsidR="00964149">
        <w:rPr>
          <w:rFonts w:ascii="Arial" w:hAnsi="Arial" w:cs="Arial"/>
        </w:rPr>
        <w:t xml:space="preserve">Zakona o </w:t>
      </w:r>
      <w:r w:rsidRPr="00DF77D6" w:rsidR="00AA505A">
        <w:rPr>
          <w:rFonts w:ascii="Arial" w:hAnsi="Arial" w:cs="Arial"/>
        </w:rPr>
        <w:t>suzbijanju diskriminacije</w:t>
      </w:r>
      <w:r w:rsidRPr="00DF77D6" w:rsidR="00964149">
        <w:rPr>
          <w:rFonts w:ascii="Arial" w:hAnsi="Arial" w:cs="Arial"/>
        </w:rPr>
        <w:t xml:space="preserve">, </w:t>
      </w:r>
      <w:r w:rsidRPr="00DF77D6" w:rsidR="00477314">
        <w:rPr>
          <w:rFonts w:ascii="Arial" w:hAnsi="Arial" w:cs="Arial"/>
        </w:rPr>
        <w:t>te su troškovi postupka pali na teret proračunskih sredstava prvostupanjskog suda.</w:t>
      </w:r>
      <w:r w:rsidRPr="00DF77D6" w:rsidR="00650B85">
        <w:rPr>
          <w:rFonts w:ascii="Arial" w:hAnsi="Arial" w:cs="Arial"/>
        </w:rPr>
        <w:t xml:space="preserve"> </w:t>
      </w:r>
    </w:p>
    <w:p w:rsidR="00DF77D6" w:rsidP="00CB0C86" w:rsidRDefault="00DF77D6">
      <w:pPr>
        <w:widowControl w:val="false"/>
        <w:autoSpaceDE w:val="false"/>
        <w:autoSpaceDN w:val="false"/>
        <w:adjustRightInd w:val="false"/>
        <w:jc w:val="both"/>
        <w:rPr>
          <w:rFonts w:ascii="Arial" w:hAnsi="Arial" w:cs="Arial"/>
        </w:rPr>
      </w:pPr>
    </w:p>
    <w:p w:rsidRPr="00DF77D6" w:rsidR="00477314" w:rsidP="00CB0C86" w:rsidRDefault="00DF77D6">
      <w:pPr>
        <w:widowControl w:val="false"/>
        <w:autoSpaceDE w:val="false"/>
        <w:autoSpaceDN w:val="false"/>
        <w:adjustRightInd w:val="false"/>
        <w:jc w:val="both"/>
        <w:rPr>
          <w:rFonts w:ascii="Arial" w:hAnsi="Arial" w:cs="Arial"/>
        </w:rPr>
      </w:pPr>
      <w:r>
        <w:rPr>
          <w:rFonts w:ascii="Arial" w:hAnsi="Arial" w:cs="Arial"/>
        </w:rPr>
        <w:t xml:space="preserve">2. </w:t>
      </w:r>
      <w:r w:rsidRPr="00DF77D6" w:rsidR="00477314">
        <w:rPr>
          <w:rFonts w:ascii="Arial" w:hAnsi="Arial" w:cs="Arial"/>
        </w:rPr>
        <w:t xml:space="preserve">Protiv te presude </w:t>
      </w:r>
      <w:r w:rsidRPr="00DF77D6" w:rsidR="00AA505A">
        <w:rPr>
          <w:rFonts w:ascii="Arial" w:hAnsi="Arial" w:cs="Arial"/>
        </w:rPr>
        <w:t xml:space="preserve">ovlašteni </w:t>
      </w:r>
      <w:r w:rsidRPr="00DF77D6" w:rsidR="00477314">
        <w:rPr>
          <w:rFonts w:ascii="Arial" w:hAnsi="Arial" w:cs="Arial"/>
        </w:rPr>
        <w:t>tužitelj</w:t>
      </w:r>
      <w:r w:rsidRPr="00DF77D6" w:rsidR="00B66E04">
        <w:rPr>
          <w:rFonts w:ascii="Arial" w:hAnsi="Arial" w:cs="Arial"/>
        </w:rPr>
        <w:t xml:space="preserve"> </w:t>
      </w:r>
      <w:r w:rsidRPr="00DF77D6" w:rsidR="00AA505A">
        <w:rPr>
          <w:rFonts w:ascii="Arial" w:hAnsi="Arial" w:cs="Arial"/>
        </w:rPr>
        <w:t xml:space="preserve">Gordan </w:t>
      </w:r>
      <w:proofErr w:type="spellStart"/>
      <w:r w:rsidRPr="00DF77D6" w:rsidR="00AA505A">
        <w:rPr>
          <w:rFonts w:ascii="Arial" w:hAnsi="Arial" w:cs="Arial"/>
        </w:rPr>
        <w:t>Čustović</w:t>
      </w:r>
      <w:proofErr w:type="spellEnd"/>
      <w:r w:rsidRPr="00DF77D6" w:rsidR="00AA505A">
        <w:rPr>
          <w:rFonts w:ascii="Arial" w:hAnsi="Arial" w:cs="Arial"/>
        </w:rPr>
        <w:t xml:space="preserve"> </w:t>
      </w:r>
      <w:r w:rsidRPr="00DF77D6" w:rsidR="00964149">
        <w:rPr>
          <w:rFonts w:ascii="Arial" w:hAnsi="Arial" w:cs="Arial"/>
        </w:rPr>
        <w:t xml:space="preserve">je </w:t>
      </w:r>
      <w:r w:rsidRPr="00DF77D6" w:rsidR="00477314">
        <w:rPr>
          <w:rFonts w:ascii="Arial" w:hAnsi="Arial" w:cs="Arial"/>
        </w:rPr>
        <w:t>pravodobno</w:t>
      </w:r>
      <w:r w:rsidRPr="00DF77D6" w:rsidR="00AA505A">
        <w:rPr>
          <w:rFonts w:ascii="Arial" w:hAnsi="Arial" w:cs="Arial"/>
        </w:rPr>
        <w:t xml:space="preserve"> po svojoj braniteljici </w:t>
      </w:r>
      <w:r w:rsidRPr="00DF77D6" w:rsidR="00477314">
        <w:rPr>
          <w:rFonts w:ascii="Arial" w:hAnsi="Arial" w:cs="Arial"/>
        </w:rPr>
        <w:t>podni</w:t>
      </w:r>
      <w:r w:rsidRPr="00DF77D6" w:rsidR="00964149">
        <w:rPr>
          <w:rFonts w:ascii="Arial" w:hAnsi="Arial" w:cs="Arial"/>
        </w:rPr>
        <w:t>o</w:t>
      </w:r>
      <w:r w:rsidRPr="00DF77D6" w:rsidR="00477314">
        <w:rPr>
          <w:rFonts w:ascii="Arial" w:hAnsi="Arial" w:cs="Arial"/>
        </w:rPr>
        <w:t xml:space="preserve"> žalbu zbog</w:t>
      </w:r>
      <w:r w:rsidRPr="00DF77D6" w:rsidR="00AA505A">
        <w:rPr>
          <w:rFonts w:ascii="Arial" w:hAnsi="Arial" w:cs="Arial"/>
        </w:rPr>
        <w:t xml:space="preserve"> bitne povrede postupka i povrede materijalnog prava.</w:t>
      </w:r>
      <w:r w:rsidRPr="00DF77D6" w:rsidR="00477314">
        <w:rPr>
          <w:rFonts w:ascii="Arial" w:hAnsi="Arial" w:cs="Arial"/>
        </w:rPr>
        <w:t xml:space="preserve"> </w:t>
      </w:r>
      <w:r w:rsidRPr="00DF77D6" w:rsidR="00681B20">
        <w:rPr>
          <w:rFonts w:ascii="Arial" w:hAnsi="Arial" w:cs="Arial"/>
          <w:bCs/>
        </w:rPr>
        <w:t xml:space="preserve"> </w:t>
      </w:r>
    </w:p>
    <w:p w:rsidRPr="00DF77D6" w:rsidR="00FC307D" w:rsidP="00CB0C86" w:rsidRDefault="00FC307D">
      <w:pPr>
        <w:widowControl w:val="false"/>
        <w:autoSpaceDE w:val="false"/>
        <w:autoSpaceDN w:val="false"/>
        <w:adjustRightInd w:val="false"/>
        <w:ind w:firstLine="720"/>
        <w:jc w:val="both"/>
        <w:rPr>
          <w:rFonts w:ascii="Arial" w:hAnsi="Arial" w:cs="Arial"/>
        </w:rPr>
      </w:pPr>
    </w:p>
    <w:p w:rsidRPr="00DF77D6" w:rsidR="00477314" w:rsidP="00CB0C86" w:rsidRDefault="00DF77D6">
      <w:pPr>
        <w:widowControl w:val="false"/>
        <w:autoSpaceDE w:val="false"/>
        <w:autoSpaceDN w:val="false"/>
        <w:adjustRightInd w:val="false"/>
        <w:jc w:val="both"/>
        <w:rPr>
          <w:rFonts w:ascii="Arial" w:hAnsi="Arial" w:cs="Arial"/>
        </w:rPr>
      </w:pPr>
      <w:r>
        <w:rPr>
          <w:rFonts w:ascii="Arial" w:hAnsi="Arial" w:cs="Arial"/>
          <w:bCs/>
        </w:rPr>
        <w:t>3</w:t>
      </w:r>
      <w:r w:rsidRPr="00DF77D6">
        <w:rPr>
          <w:rFonts w:ascii="Arial" w:hAnsi="Arial" w:cs="Arial"/>
          <w:bCs/>
        </w:rPr>
        <w:t>.</w:t>
      </w:r>
      <w:r>
        <w:rPr>
          <w:rFonts w:ascii="Arial" w:hAnsi="Arial" w:cs="Arial"/>
          <w:b/>
          <w:bCs/>
        </w:rPr>
        <w:t xml:space="preserve"> </w:t>
      </w:r>
      <w:r w:rsidRPr="00DF77D6" w:rsidR="00477314">
        <w:rPr>
          <w:rFonts w:ascii="Arial" w:hAnsi="Arial" w:cs="Arial"/>
        </w:rPr>
        <w:t xml:space="preserve">Žalba nije osnovana. </w:t>
      </w:r>
    </w:p>
    <w:p w:rsidR="00CF6A5C" w:rsidP="00CB0C86" w:rsidRDefault="00CF6A5C">
      <w:pPr>
        <w:widowControl w:val="false"/>
        <w:autoSpaceDE w:val="false"/>
        <w:autoSpaceDN w:val="false"/>
        <w:adjustRightInd w:val="false"/>
        <w:jc w:val="both"/>
        <w:rPr>
          <w:rFonts w:ascii="Arial" w:hAnsi="Arial" w:cs="Arial"/>
        </w:rPr>
      </w:pPr>
    </w:p>
    <w:p w:rsidRPr="00DF77D6" w:rsidR="00CB0C86" w:rsidP="00CB0C86" w:rsidRDefault="00CB0C86">
      <w:pPr>
        <w:widowControl w:val="false"/>
        <w:autoSpaceDE w:val="false"/>
        <w:autoSpaceDN w:val="false"/>
        <w:adjustRightInd w:val="false"/>
        <w:jc w:val="both"/>
        <w:rPr>
          <w:rFonts w:ascii="Arial" w:hAnsi="Arial" w:cs="Arial"/>
        </w:rPr>
      </w:pPr>
    </w:p>
    <w:p w:rsidR="00CB0C86" w:rsidP="00CB0C86" w:rsidRDefault="00DF77D6">
      <w:pPr>
        <w:widowControl w:val="false"/>
        <w:autoSpaceDE w:val="false"/>
        <w:autoSpaceDN w:val="false"/>
        <w:adjustRightInd w:val="false"/>
        <w:jc w:val="both"/>
        <w:rPr>
          <w:rFonts w:ascii="Arial" w:hAnsi="Arial" w:cs="Arial"/>
        </w:rPr>
      </w:pPr>
      <w:r>
        <w:rPr>
          <w:rFonts w:ascii="Arial" w:hAnsi="Arial" w:cs="Arial"/>
        </w:rPr>
        <w:lastRenderedPageBreak/>
        <w:t xml:space="preserve">4. </w:t>
      </w:r>
      <w:r w:rsidRPr="00DF77D6" w:rsidR="00FF7701">
        <w:rPr>
          <w:rFonts w:ascii="Arial" w:hAnsi="Arial" w:cs="Arial"/>
        </w:rPr>
        <w:t xml:space="preserve">Rješavajući o žalbi, Visoki prekršajni sud Republike Hrvatske, kao drugostupanjski sud, nalazi da je prvostupanjska odluka u cijelosti pravilna i zakonita. </w:t>
      </w:r>
      <w:r w:rsidRPr="00DF77D6" w:rsidR="00477314">
        <w:rPr>
          <w:rFonts w:ascii="Arial" w:hAnsi="Arial" w:cs="Arial"/>
        </w:rPr>
        <w:t xml:space="preserve"> </w:t>
      </w:r>
    </w:p>
    <w:p w:rsidR="00CB0C86" w:rsidP="00CB0C86" w:rsidRDefault="00CB0C86">
      <w:pPr>
        <w:widowControl w:val="false"/>
        <w:autoSpaceDE w:val="false"/>
        <w:autoSpaceDN w:val="false"/>
        <w:adjustRightInd w:val="false"/>
        <w:jc w:val="both"/>
        <w:rPr>
          <w:rFonts w:ascii="Arial" w:hAnsi="Arial" w:cs="Arial"/>
        </w:rPr>
      </w:pPr>
    </w:p>
    <w:p w:rsidRPr="00DF77D6" w:rsidR="006D6D15" w:rsidP="00CB0C86" w:rsidRDefault="00DF77D6">
      <w:pPr>
        <w:widowControl w:val="false"/>
        <w:autoSpaceDE w:val="false"/>
        <w:autoSpaceDN w:val="false"/>
        <w:adjustRightInd w:val="false"/>
        <w:jc w:val="both"/>
        <w:rPr>
          <w:rFonts w:ascii="Arial" w:hAnsi="Arial" w:cs="Arial"/>
          <w:bCs/>
        </w:rPr>
      </w:pPr>
      <w:r>
        <w:rPr>
          <w:rFonts w:ascii="Arial" w:hAnsi="Arial" w:cs="Arial"/>
        </w:rPr>
        <w:t xml:space="preserve">5. </w:t>
      </w:r>
      <w:r w:rsidRPr="00DF77D6" w:rsidR="00477314">
        <w:rPr>
          <w:rFonts w:ascii="Arial" w:hAnsi="Arial" w:cs="Arial"/>
        </w:rPr>
        <w:t>Na</w:t>
      </w:r>
      <w:r w:rsidRPr="00DF77D6" w:rsidR="00FF7701">
        <w:rPr>
          <w:rFonts w:ascii="Arial" w:hAnsi="Arial" w:cs="Arial"/>
        </w:rPr>
        <w:t xml:space="preserve">ime, odredbom čl. 27. st. </w:t>
      </w:r>
      <w:r w:rsidRPr="00DF77D6" w:rsidR="00012758">
        <w:rPr>
          <w:rFonts w:ascii="Arial" w:hAnsi="Arial" w:cs="Arial"/>
        </w:rPr>
        <w:t>1</w:t>
      </w:r>
      <w:r w:rsidRPr="00DF77D6" w:rsidR="00FF7701">
        <w:rPr>
          <w:rFonts w:ascii="Arial" w:hAnsi="Arial" w:cs="Arial"/>
        </w:rPr>
        <w:t xml:space="preserve">. </w:t>
      </w:r>
      <w:r w:rsidRPr="00DF77D6" w:rsidR="00B67056">
        <w:rPr>
          <w:rFonts w:ascii="Arial" w:hAnsi="Arial" w:cs="Arial"/>
        </w:rPr>
        <w:t xml:space="preserve"> </w:t>
      </w:r>
      <w:r w:rsidRPr="00DF77D6" w:rsidR="00FF7701">
        <w:rPr>
          <w:rFonts w:ascii="Arial" w:hAnsi="Arial" w:cs="Arial"/>
        </w:rPr>
        <w:t xml:space="preserve">Zakona o </w:t>
      </w:r>
      <w:r w:rsidRPr="00DF77D6" w:rsidR="00012758">
        <w:rPr>
          <w:rFonts w:ascii="Arial" w:hAnsi="Arial" w:cs="Arial"/>
        </w:rPr>
        <w:t>diskriminaciji</w:t>
      </w:r>
      <w:r w:rsidR="00CB0C86">
        <w:rPr>
          <w:rFonts w:ascii="Arial" w:hAnsi="Arial" w:cs="Arial"/>
        </w:rPr>
        <w:t>, propisano je : „</w:t>
      </w:r>
      <w:r w:rsidRPr="00DF77D6" w:rsidR="00BF300C">
        <w:rPr>
          <w:rFonts w:ascii="Arial" w:hAnsi="Arial" w:cs="Arial"/>
        </w:rPr>
        <w:t>O</w:t>
      </w:r>
      <w:r w:rsidRPr="00DF77D6" w:rsidR="00012758">
        <w:rPr>
          <w:rFonts w:ascii="Arial" w:hAnsi="Arial" w:cs="Arial"/>
        </w:rPr>
        <w:t xml:space="preserve">dgovorna osoba u državnom tijelu </w:t>
      </w:r>
      <w:r w:rsidR="00CB0C86">
        <w:rPr>
          <w:rFonts w:ascii="Arial" w:hAnsi="Arial" w:cs="Arial"/>
        </w:rPr>
        <w:t>i jedinici lokalne i područne (</w:t>
      </w:r>
      <w:r w:rsidRPr="00DF77D6" w:rsidR="00012758">
        <w:rPr>
          <w:rFonts w:ascii="Arial" w:hAnsi="Arial" w:cs="Arial"/>
        </w:rPr>
        <w:t>regionalne samouprave koja na zahtjev pučkog pravobranitelja ili posebnog pravobranitelja, u roku od 30 dana od dana zaprimanja zahtjeva ne podnese očitovanja, podatke i dokumente vezane uz diskriminaciju i ne omogući uvid u njih, kaznit će se za prekršaj novčanom kaznom….</w:t>
      </w:r>
      <w:r w:rsidRPr="00DF77D6" w:rsidR="00BF300C">
        <w:rPr>
          <w:rFonts w:ascii="Arial" w:hAnsi="Arial" w:cs="Arial"/>
        </w:rPr>
        <w:t xml:space="preserve">“. </w:t>
      </w:r>
    </w:p>
    <w:p w:rsidR="00DF77D6" w:rsidP="00CB0C86" w:rsidRDefault="00DF77D6">
      <w:pPr>
        <w:widowControl w:val="false"/>
        <w:autoSpaceDE w:val="false"/>
        <w:autoSpaceDN w:val="false"/>
        <w:adjustRightInd w:val="false"/>
        <w:jc w:val="both"/>
        <w:rPr>
          <w:rFonts w:ascii="Arial" w:hAnsi="Arial" w:cs="Arial"/>
          <w:bCs/>
        </w:rPr>
      </w:pPr>
    </w:p>
    <w:p w:rsidR="00DF77D6" w:rsidP="00CB0C86" w:rsidRDefault="00DF77D6">
      <w:pPr>
        <w:widowControl w:val="false"/>
        <w:autoSpaceDE w:val="false"/>
        <w:autoSpaceDN w:val="false"/>
        <w:adjustRightInd w:val="false"/>
        <w:jc w:val="both"/>
        <w:rPr>
          <w:rFonts w:ascii="Arial" w:hAnsi="Arial" w:cs="Arial"/>
          <w:bCs/>
        </w:rPr>
      </w:pPr>
      <w:r>
        <w:rPr>
          <w:rFonts w:ascii="Arial" w:hAnsi="Arial" w:cs="Arial"/>
          <w:bCs/>
        </w:rPr>
        <w:t xml:space="preserve">6. </w:t>
      </w:r>
      <w:r w:rsidRPr="00DF77D6" w:rsidR="00012758">
        <w:rPr>
          <w:rFonts w:ascii="Arial" w:hAnsi="Arial" w:cs="Arial"/>
          <w:bCs/>
        </w:rPr>
        <w:t>C</w:t>
      </w:r>
      <w:r w:rsidRPr="00DF77D6" w:rsidR="00BF300C">
        <w:rPr>
          <w:rFonts w:ascii="Arial" w:hAnsi="Arial" w:cs="Arial"/>
          <w:bCs/>
        </w:rPr>
        <w:t xml:space="preserve">itiranom zakonskom odredbom se sankcionira </w:t>
      </w:r>
      <w:r w:rsidRPr="00DF77D6" w:rsidR="00012758">
        <w:rPr>
          <w:rFonts w:ascii="Arial" w:hAnsi="Arial" w:cs="Arial"/>
          <w:bCs/>
        </w:rPr>
        <w:t xml:space="preserve">odgovorna osoba koja od dana zaprimanja zahtjeva ne podnese očitovanja, podatke ili dokumente vezane uz diskriminaciju i ne omogući uvid u njih. Dakle, </w:t>
      </w:r>
      <w:r w:rsidRPr="00DF77D6" w:rsidR="00BF300C">
        <w:rPr>
          <w:rFonts w:ascii="Arial" w:hAnsi="Arial" w:cs="Arial"/>
          <w:bCs/>
        </w:rPr>
        <w:t>radi</w:t>
      </w:r>
      <w:r w:rsidRPr="00DF77D6" w:rsidR="00012758">
        <w:rPr>
          <w:rFonts w:ascii="Arial" w:hAnsi="Arial" w:cs="Arial"/>
          <w:bCs/>
        </w:rPr>
        <w:t xml:space="preserve"> se </w:t>
      </w:r>
      <w:r w:rsidRPr="00DF77D6" w:rsidR="00BF300C">
        <w:rPr>
          <w:rFonts w:ascii="Arial" w:hAnsi="Arial" w:cs="Arial"/>
          <w:bCs/>
        </w:rPr>
        <w:t xml:space="preserve">o prekršaju neispunjavanja zakonom propisane obveze u određenom roku. </w:t>
      </w:r>
      <w:proofErr w:type="spellStart"/>
      <w:r w:rsidRPr="00DF77D6" w:rsidR="00BF300C">
        <w:rPr>
          <w:rFonts w:ascii="Arial" w:hAnsi="Arial" w:cs="Arial"/>
          <w:bCs/>
        </w:rPr>
        <w:t>Zastarni</w:t>
      </w:r>
      <w:proofErr w:type="spellEnd"/>
      <w:r w:rsidRPr="00DF77D6" w:rsidR="00BF300C">
        <w:rPr>
          <w:rFonts w:ascii="Arial" w:hAnsi="Arial" w:cs="Arial"/>
          <w:bCs/>
        </w:rPr>
        <w:t xml:space="preserve"> rok prekrša</w:t>
      </w:r>
      <w:r>
        <w:rPr>
          <w:rFonts w:ascii="Arial" w:hAnsi="Arial" w:cs="Arial"/>
          <w:bCs/>
        </w:rPr>
        <w:t>jnog progona za takve prekršaje, za koje je</w:t>
      </w:r>
      <w:r w:rsidRPr="00DF77D6" w:rsidR="00BF300C">
        <w:rPr>
          <w:rFonts w:ascii="Arial" w:hAnsi="Arial" w:cs="Arial"/>
          <w:bCs/>
        </w:rPr>
        <w:t>, propisana prekršajna odgovornost zbog neispunjenja zakonom propisane obveze u određenom roku, počinje teći prvog dana isteka propisanog roka u kojem je trebalo izvršiti propisanu obvezu.</w:t>
      </w:r>
    </w:p>
    <w:p w:rsidRPr="00DF77D6" w:rsidR="006D6D15" w:rsidP="00CB0C86" w:rsidRDefault="00BF300C">
      <w:pPr>
        <w:widowControl w:val="false"/>
        <w:autoSpaceDE w:val="false"/>
        <w:autoSpaceDN w:val="false"/>
        <w:adjustRightInd w:val="false"/>
        <w:jc w:val="both"/>
        <w:rPr>
          <w:rFonts w:ascii="Arial" w:hAnsi="Arial" w:cs="Arial"/>
          <w:bCs/>
        </w:rPr>
      </w:pPr>
      <w:r w:rsidRPr="00DF77D6">
        <w:rPr>
          <w:rFonts w:ascii="Arial" w:hAnsi="Arial" w:cs="Arial"/>
          <w:bCs/>
        </w:rPr>
        <w:t xml:space="preserve"> </w:t>
      </w:r>
    </w:p>
    <w:p w:rsidR="005B0CBB" w:rsidP="00CB0C86" w:rsidRDefault="00DF77D6">
      <w:pPr>
        <w:widowControl w:val="false"/>
        <w:autoSpaceDE w:val="false"/>
        <w:autoSpaceDN w:val="false"/>
        <w:adjustRightInd w:val="false"/>
        <w:jc w:val="both"/>
        <w:rPr>
          <w:rFonts w:ascii="Arial" w:hAnsi="Arial" w:cs="Arial"/>
          <w:bCs/>
        </w:rPr>
      </w:pPr>
      <w:r>
        <w:rPr>
          <w:rFonts w:ascii="Arial" w:hAnsi="Arial" w:cs="Arial"/>
          <w:bCs/>
        </w:rPr>
        <w:t xml:space="preserve">7. </w:t>
      </w:r>
      <w:r w:rsidRPr="00DF77D6" w:rsidR="00BF300C">
        <w:rPr>
          <w:rFonts w:ascii="Arial" w:hAnsi="Arial" w:cs="Arial"/>
          <w:bCs/>
        </w:rPr>
        <w:t xml:space="preserve">Iz činjeničnog opisa optužbe je vidljivo da tužitelj nije naznačio datum </w:t>
      </w:r>
      <w:r>
        <w:rPr>
          <w:rFonts w:ascii="Arial" w:hAnsi="Arial" w:cs="Arial"/>
          <w:bCs/>
        </w:rPr>
        <w:t>počinjenja prekršaja</w:t>
      </w:r>
      <w:r w:rsidRPr="00DF77D6" w:rsidR="00012758">
        <w:rPr>
          <w:rFonts w:ascii="Arial" w:hAnsi="Arial" w:cs="Arial"/>
          <w:bCs/>
        </w:rPr>
        <w:t xml:space="preserve">, a to je dan nakon proteka zakonskog roka od strane okrivljenika. </w:t>
      </w:r>
      <w:r w:rsidRPr="00DF77D6" w:rsidR="005B0CBB">
        <w:rPr>
          <w:rFonts w:ascii="Arial" w:hAnsi="Arial" w:cs="Arial"/>
          <w:bCs/>
        </w:rPr>
        <w:t xml:space="preserve">Činjenični opis djela prekršaja ne sadrži vrijeme počinjenja prekršaja u smislu čl. 16. Prekršajnog zakona, te nije </w:t>
      </w:r>
      <w:r>
        <w:rPr>
          <w:rFonts w:ascii="Arial" w:hAnsi="Arial" w:cs="Arial"/>
          <w:bCs/>
        </w:rPr>
        <w:t>razvidno kada su okrivljenici (</w:t>
      </w:r>
      <w:r w:rsidRPr="00DF77D6" w:rsidR="005B0CBB">
        <w:rPr>
          <w:rFonts w:ascii="Arial" w:hAnsi="Arial" w:cs="Arial"/>
          <w:bCs/>
        </w:rPr>
        <w:t>toč</w:t>
      </w:r>
      <w:r>
        <w:rPr>
          <w:rFonts w:ascii="Arial" w:hAnsi="Arial" w:cs="Arial"/>
          <w:bCs/>
        </w:rPr>
        <w:t>no određenog dana ili razdoblja</w:t>
      </w:r>
      <w:r w:rsidRPr="00DF77D6" w:rsidR="005B0CBB">
        <w:rPr>
          <w:rFonts w:ascii="Arial" w:hAnsi="Arial" w:cs="Arial"/>
          <w:bCs/>
        </w:rPr>
        <w:t xml:space="preserve">) postupali ili bili dužni postupati. </w:t>
      </w:r>
    </w:p>
    <w:p w:rsidRPr="00DF77D6" w:rsidR="00DF77D6" w:rsidP="00CB0C86" w:rsidRDefault="00DF77D6">
      <w:pPr>
        <w:widowControl w:val="false"/>
        <w:autoSpaceDE w:val="false"/>
        <w:autoSpaceDN w:val="false"/>
        <w:adjustRightInd w:val="false"/>
        <w:jc w:val="both"/>
        <w:rPr>
          <w:rFonts w:ascii="Arial" w:hAnsi="Arial" w:cs="Arial"/>
          <w:bCs/>
        </w:rPr>
      </w:pPr>
    </w:p>
    <w:p w:rsidRPr="00DF77D6" w:rsidR="00BF300C" w:rsidP="00CB0C86" w:rsidRDefault="00DF77D6">
      <w:pPr>
        <w:widowControl w:val="false"/>
        <w:autoSpaceDE w:val="false"/>
        <w:autoSpaceDN w:val="false"/>
        <w:adjustRightInd w:val="false"/>
        <w:jc w:val="both"/>
        <w:rPr>
          <w:rFonts w:ascii="Arial" w:hAnsi="Arial" w:cs="Arial"/>
          <w:bCs/>
        </w:rPr>
      </w:pPr>
      <w:r>
        <w:rPr>
          <w:rFonts w:ascii="Arial" w:hAnsi="Arial" w:cs="Arial"/>
          <w:bCs/>
        </w:rPr>
        <w:t xml:space="preserve">8. </w:t>
      </w:r>
      <w:r w:rsidRPr="00DF77D6" w:rsidR="005B0CBB">
        <w:rPr>
          <w:rFonts w:ascii="Arial" w:hAnsi="Arial" w:cs="Arial"/>
          <w:bCs/>
        </w:rPr>
        <w:t xml:space="preserve">Činjenica da tužitelj nije imao dostupne podatke o zaprimanju zahtjeva od strane okrivljenika, nije od utjecaja na pravilnost i zakonitost pobijane odluke. Tužitelj je bio dužan pribaviti podatke kako bi činjenični opis djela prekršaja bio potpun i prikladan za postupanje.   </w:t>
      </w:r>
    </w:p>
    <w:p w:rsidR="00DF77D6" w:rsidP="00CB0C86" w:rsidRDefault="00DF77D6">
      <w:pPr>
        <w:widowControl w:val="false"/>
        <w:autoSpaceDE w:val="false"/>
        <w:autoSpaceDN w:val="false"/>
        <w:adjustRightInd w:val="false"/>
        <w:spacing w:line="276" w:lineRule="auto"/>
        <w:jc w:val="both"/>
        <w:rPr>
          <w:rFonts w:ascii="Arial" w:hAnsi="Arial" w:cs="Arial"/>
          <w:bCs/>
        </w:rPr>
      </w:pPr>
    </w:p>
    <w:p w:rsidRPr="00DF77D6" w:rsidR="00960098" w:rsidP="00CB0C86" w:rsidRDefault="00DF77D6">
      <w:pPr>
        <w:widowControl w:val="false"/>
        <w:autoSpaceDE w:val="false"/>
        <w:autoSpaceDN w:val="false"/>
        <w:adjustRightInd w:val="false"/>
        <w:jc w:val="both"/>
        <w:rPr>
          <w:rFonts w:ascii="Arial" w:hAnsi="Arial" w:cs="Arial"/>
          <w:bCs/>
        </w:rPr>
      </w:pPr>
      <w:r>
        <w:rPr>
          <w:rFonts w:ascii="Arial" w:hAnsi="Arial" w:cs="Arial"/>
          <w:bCs/>
        </w:rPr>
        <w:t xml:space="preserve">9. </w:t>
      </w:r>
      <w:r w:rsidRPr="00DF77D6" w:rsidR="006D6D15">
        <w:rPr>
          <w:rFonts w:ascii="Arial" w:hAnsi="Arial" w:cs="Arial"/>
          <w:bCs/>
        </w:rPr>
        <w:t>Neosnovano žalitelj u žalbi prigo</w:t>
      </w:r>
      <w:r>
        <w:rPr>
          <w:rFonts w:ascii="Arial" w:hAnsi="Arial" w:cs="Arial"/>
          <w:bCs/>
        </w:rPr>
        <w:t>vara da je sud bio u mogućnosti</w:t>
      </w:r>
      <w:r w:rsidRPr="00DF77D6" w:rsidR="006D6D15">
        <w:rPr>
          <w:rFonts w:ascii="Arial" w:hAnsi="Arial" w:cs="Arial"/>
          <w:bCs/>
        </w:rPr>
        <w:t xml:space="preserve">, u skladu s čl. 161. st. 4.  Prekršajnog zakona, u slučaju da nedostaje kakav odlučni podatak bez kojeg se ne može voditi postupak ili bi podaci bili pogrešni, pozvati tužitelja da nadopuni ili ispravi optužni prijedlog, a što isti propustio učiniti. Naime, odredbom čl. 161. st. 4. Prekršajnog zakona propisano je postupanje suda ako u optužnom prijedlogu nedostaju podaci iz čl. 160. st. 2. Prekršajnog zakona bez kojih nije moguće voditi postupak ili su pogrešni. Međutim, kako je odredbom čl. 161. st. 6. Prekršajnog zakona propisano da ako sud, ispitujući optužni prijedlog, nađe da djelo koje se okrivljeniku stavlja na teret nije prekršaj, odmah će donijeti presudu kojom se okrivljenik oslobađa od optužbe, </w:t>
      </w:r>
      <w:r w:rsidRPr="00DF77D6" w:rsidR="00EC7900">
        <w:rPr>
          <w:rFonts w:ascii="Arial" w:hAnsi="Arial" w:cs="Arial"/>
          <w:bCs/>
        </w:rPr>
        <w:t xml:space="preserve">iz iste proizlazi da odredba citiranog članka 160. st. 2. Prekršajnog zakona isključuje mogućnost pozivanja tužitelja na dopunu ili ispravak optužnog prijedloga u odnosu na činjenični opis radnje prekršaja iz koje proistječe zakonsko obilježje prekršaja, u konkretnom slučaju u </w:t>
      </w:r>
      <w:r w:rsidRPr="00DF77D6" w:rsidR="00BF300C">
        <w:rPr>
          <w:rFonts w:ascii="Arial" w:hAnsi="Arial" w:cs="Arial"/>
          <w:bCs/>
        </w:rPr>
        <w:t>optužnom prijedlogu</w:t>
      </w:r>
      <w:r w:rsidRPr="00DF77D6" w:rsidR="00EC7900">
        <w:rPr>
          <w:rFonts w:ascii="Arial" w:hAnsi="Arial" w:cs="Arial"/>
          <w:bCs/>
        </w:rPr>
        <w:t>.</w:t>
      </w:r>
    </w:p>
    <w:p w:rsidR="00CB0C86" w:rsidP="00CB0C86" w:rsidRDefault="00CB0C86">
      <w:pPr>
        <w:widowControl w:val="false"/>
        <w:autoSpaceDE w:val="false"/>
        <w:autoSpaceDN w:val="false"/>
        <w:adjustRightInd w:val="false"/>
        <w:jc w:val="both"/>
        <w:rPr>
          <w:rFonts w:ascii="Arial" w:hAnsi="Arial" w:cs="Arial"/>
          <w:bCs/>
        </w:rPr>
      </w:pPr>
    </w:p>
    <w:p w:rsidR="00CB0C86" w:rsidP="00CB0C86" w:rsidRDefault="00CB0C86">
      <w:pPr>
        <w:widowControl w:val="false"/>
        <w:autoSpaceDE w:val="false"/>
        <w:autoSpaceDN w:val="false"/>
        <w:adjustRightInd w:val="false"/>
        <w:jc w:val="both"/>
        <w:rPr>
          <w:rFonts w:ascii="Arial" w:hAnsi="Arial" w:cs="Arial"/>
          <w:bCs/>
        </w:rPr>
      </w:pPr>
    </w:p>
    <w:p w:rsidR="00CB0C86" w:rsidP="00CB0C86" w:rsidRDefault="00CB0C86">
      <w:pPr>
        <w:widowControl w:val="false"/>
        <w:autoSpaceDE w:val="false"/>
        <w:autoSpaceDN w:val="false"/>
        <w:adjustRightInd w:val="false"/>
        <w:jc w:val="both"/>
        <w:rPr>
          <w:rFonts w:ascii="Arial" w:hAnsi="Arial" w:cs="Arial"/>
          <w:bCs/>
        </w:rPr>
      </w:pPr>
    </w:p>
    <w:p w:rsidRPr="00DF77D6" w:rsidR="00477314" w:rsidP="00CB0C86" w:rsidRDefault="00DF77D6">
      <w:pPr>
        <w:widowControl w:val="false"/>
        <w:autoSpaceDE w:val="false"/>
        <w:autoSpaceDN w:val="false"/>
        <w:adjustRightInd w:val="false"/>
        <w:jc w:val="both"/>
        <w:rPr>
          <w:rFonts w:ascii="Arial" w:hAnsi="Arial" w:cs="Arial"/>
          <w:bCs/>
        </w:rPr>
      </w:pPr>
      <w:r>
        <w:rPr>
          <w:rFonts w:ascii="Arial" w:hAnsi="Arial" w:cs="Arial"/>
          <w:bCs/>
        </w:rPr>
        <w:lastRenderedPageBreak/>
        <w:t xml:space="preserve">10. </w:t>
      </w:r>
      <w:r w:rsidRPr="00DF77D6" w:rsidR="00477314">
        <w:rPr>
          <w:rFonts w:ascii="Arial" w:hAnsi="Arial" w:cs="Arial"/>
        </w:rPr>
        <w:t>Imajući sve navedeno u vidu, odlučeno je</w:t>
      </w:r>
      <w:r w:rsidRPr="00DF77D6" w:rsidR="00D65E89">
        <w:rPr>
          <w:rFonts w:ascii="Arial" w:hAnsi="Arial" w:cs="Arial"/>
        </w:rPr>
        <w:t xml:space="preserve">, temeljem članka </w:t>
      </w:r>
      <w:r w:rsidRPr="00DF77D6" w:rsidR="00A60D87">
        <w:rPr>
          <w:rFonts w:ascii="Arial" w:hAnsi="Arial" w:cs="Arial"/>
        </w:rPr>
        <w:t>205. Prekršajnog zakona,</w:t>
      </w:r>
      <w:r w:rsidRPr="00DF77D6" w:rsidR="00477314">
        <w:rPr>
          <w:rFonts w:ascii="Arial" w:hAnsi="Arial" w:cs="Arial"/>
        </w:rPr>
        <w:t xml:space="preserve"> kao u izreci ove presude.</w:t>
      </w:r>
    </w:p>
    <w:p w:rsidR="00477314" w:rsidP="00CB0C86" w:rsidRDefault="00477314">
      <w:pPr>
        <w:widowControl w:val="false"/>
        <w:autoSpaceDE w:val="false"/>
        <w:autoSpaceDN w:val="false"/>
        <w:adjustRightInd w:val="false"/>
        <w:jc w:val="both"/>
        <w:rPr>
          <w:rFonts w:ascii="Arial" w:hAnsi="Arial" w:cs="Arial"/>
        </w:rPr>
      </w:pPr>
    </w:p>
    <w:p w:rsidR="00CB0C86" w:rsidP="00CB0C86" w:rsidRDefault="00CB0C86">
      <w:pPr>
        <w:widowControl w:val="false"/>
        <w:autoSpaceDE w:val="false"/>
        <w:autoSpaceDN w:val="false"/>
        <w:adjustRightInd w:val="false"/>
        <w:jc w:val="both"/>
        <w:rPr>
          <w:rFonts w:ascii="Arial" w:hAnsi="Arial" w:cs="Arial"/>
        </w:rPr>
      </w:pPr>
    </w:p>
    <w:p w:rsidRPr="00DF77D6" w:rsidR="00CB0C86" w:rsidP="00CB0C86" w:rsidRDefault="00CB0C86">
      <w:pPr>
        <w:widowControl w:val="false"/>
        <w:autoSpaceDE w:val="false"/>
        <w:autoSpaceDN w:val="false"/>
        <w:adjustRightInd w:val="false"/>
        <w:jc w:val="both"/>
        <w:rPr>
          <w:rFonts w:ascii="Arial" w:hAnsi="Arial" w:cs="Arial"/>
        </w:rPr>
      </w:pPr>
    </w:p>
    <w:p w:rsidRPr="00DF77D6" w:rsidR="00477314" w:rsidP="00CB0C86" w:rsidRDefault="00477314">
      <w:pPr>
        <w:widowControl w:val="false"/>
        <w:autoSpaceDE w:val="false"/>
        <w:autoSpaceDN w:val="false"/>
        <w:adjustRightInd w:val="false"/>
        <w:ind w:left="2160"/>
        <w:jc w:val="both"/>
        <w:rPr>
          <w:rFonts w:ascii="Arial" w:hAnsi="Arial" w:cs="Arial"/>
        </w:rPr>
      </w:pPr>
      <w:r w:rsidRPr="00DF77D6">
        <w:rPr>
          <w:rFonts w:ascii="Arial" w:hAnsi="Arial" w:cs="Arial"/>
        </w:rPr>
        <w:t xml:space="preserve">             U Zagrebu, </w:t>
      </w:r>
      <w:r w:rsidRPr="00DF77D6" w:rsidR="005E6542">
        <w:rPr>
          <w:rFonts w:ascii="Arial" w:hAnsi="Arial" w:cs="Arial"/>
        </w:rPr>
        <w:t>8. lipnja</w:t>
      </w:r>
      <w:r w:rsidRPr="00DF77D6" w:rsidR="00344D97">
        <w:rPr>
          <w:rFonts w:ascii="Arial" w:hAnsi="Arial" w:cs="Arial"/>
        </w:rPr>
        <w:t xml:space="preserve"> </w:t>
      </w:r>
      <w:r w:rsidRPr="00DF77D6">
        <w:rPr>
          <w:rFonts w:ascii="Arial" w:hAnsi="Arial" w:cs="Arial"/>
        </w:rPr>
        <w:t>20</w:t>
      </w:r>
      <w:r w:rsidRPr="00DF77D6" w:rsidR="00CE4C6A">
        <w:rPr>
          <w:rFonts w:ascii="Arial" w:hAnsi="Arial" w:cs="Arial"/>
        </w:rPr>
        <w:t>2</w:t>
      </w:r>
      <w:r w:rsidRPr="00DF77D6" w:rsidR="00BF300C">
        <w:rPr>
          <w:rFonts w:ascii="Arial" w:hAnsi="Arial" w:cs="Arial"/>
        </w:rPr>
        <w:t>6</w:t>
      </w:r>
      <w:r w:rsidRPr="00DF77D6">
        <w:rPr>
          <w:rFonts w:ascii="Arial" w:hAnsi="Arial" w:cs="Arial"/>
        </w:rPr>
        <w:t xml:space="preserve">. </w:t>
      </w:r>
    </w:p>
    <w:p w:rsidRPr="00DF77D6" w:rsidR="00DD4C72" w:rsidP="00CB0C86" w:rsidRDefault="00DD4C72">
      <w:pPr>
        <w:widowControl w:val="false"/>
        <w:autoSpaceDE w:val="false"/>
        <w:autoSpaceDN w:val="false"/>
        <w:adjustRightInd w:val="false"/>
        <w:jc w:val="both"/>
        <w:rPr>
          <w:rFonts w:ascii="Arial" w:hAnsi="Arial" w:cs="Arial"/>
          <w:b/>
          <w:bCs/>
        </w:rPr>
      </w:pPr>
    </w:p>
    <w:p w:rsidRPr="00DF77D6" w:rsidR="00477314" w:rsidP="00CB0C86" w:rsidRDefault="00477314">
      <w:pPr>
        <w:widowControl w:val="false"/>
        <w:autoSpaceDE w:val="false"/>
        <w:autoSpaceDN w:val="false"/>
        <w:adjustRightInd w:val="false"/>
        <w:jc w:val="both"/>
        <w:rPr>
          <w:rFonts w:ascii="Arial" w:hAnsi="Arial" w:cs="Arial"/>
        </w:rPr>
      </w:pPr>
      <w:r w:rsidRPr="00DF77D6">
        <w:rPr>
          <w:rFonts w:ascii="Arial" w:hAnsi="Arial" w:cs="Arial"/>
        </w:rPr>
        <w:t xml:space="preserve"> Zapisničar:                                                                          Predsjednica vijeća:</w:t>
      </w:r>
    </w:p>
    <w:p w:rsidRPr="00DF77D6" w:rsidR="00477314" w:rsidP="00CB0C86" w:rsidRDefault="00477314">
      <w:pPr>
        <w:widowControl w:val="false"/>
        <w:autoSpaceDE w:val="false"/>
        <w:autoSpaceDN w:val="false"/>
        <w:adjustRightInd w:val="false"/>
        <w:jc w:val="both"/>
        <w:rPr>
          <w:rFonts w:ascii="Arial" w:hAnsi="Arial" w:cs="Arial"/>
        </w:rPr>
      </w:pPr>
      <w:r w:rsidRPr="00DF77D6">
        <w:rPr>
          <w:rFonts w:ascii="Arial" w:hAnsi="Arial" w:cs="Arial"/>
        </w:rPr>
        <w:tab/>
      </w:r>
      <w:r w:rsidRPr="00DF77D6">
        <w:rPr>
          <w:rFonts w:ascii="Arial" w:hAnsi="Arial" w:cs="Arial"/>
        </w:rPr>
        <w:tab/>
      </w:r>
      <w:r w:rsidRPr="00DF77D6">
        <w:rPr>
          <w:rFonts w:ascii="Arial" w:hAnsi="Arial" w:cs="Arial"/>
        </w:rPr>
        <w:tab/>
        <w:t xml:space="preserve">                                                                   </w:t>
      </w:r>
    </w:p>
    <w:p w:rsidRPr="00DF77D6" w:rsidR="00477314" w:rsidP="00CB0C86" w:rsidRDefault="00DF77D6">
      <w:pPr>
        <w:widowControl w:val="false"/>
        <w:autoSpaceDE w:val="false"/>
        <w:autoSpaceDN w:val="false"/>
        <w:adjustRightInd w:val="false"/>
        <w:jc w:val="both"/>
        <w:rPr>
          <w:rFonts w:ascii="Arial" w:hAnsi="Arial" w:cs="Arial"/>
        </w:rPr>
      </w:pPr>
      <w:r>
        <w:rPr>
          <w:rFonts w:ascii="Arial" w:hAnsi="Arial" w:cs="Arial"/>
        </w:rPr>
        <w:t xml:space="preserve">Ivica </w:t>
      </w:r>
      <w:r w:rsidRPr="00DF77D6" w:rsidR="00BF300C">
        <w:rPr>
          <w:rFonts w:ascii="Arial" w:hAnsi="Arial" w:cs="Arial"/>
        </w:rPr>
        <w:t>Ožbolt</w:t>
      </w:r>
      <w:r w:rsidRPr="00DF77D6" w:rsidR="00477314">
        <w:rPr>
          <w:rFonts w:ascii="Arial" w:hAnsi="Arial" w:cs="Arial"/>
        </w:rPr>
        <w:t xml:space="preserve">, v. r.                                                                 </w:t>
      </w:r>
      <w:r w:rsidRPr="00DF77D6" w:rsidR="00DE0D6C">
        <w:rPr>
          <w:rFonts w:ascii="Arial" w:hAnsi="Arial" w:cs="Arial"/>
        </w:rPr>
        <w:t>Anđa Ćorluka</w:t>
      </w:r>
      <w:r w:rsidRPr="00DF77D6" w:rsidR="00477314">
        <w:rPr>
          <w:rFonts w:ascii="Arial" w:hAnsi="Arial" w:cs="Arial"/>
        </w:rPr>
        <w:t>, v.r.</w:t>
      </w:r>
    </w:p>
    <w:p w:rsidR="00477314" w:rsidP="00CB0C86" w:rsidRDefault="00477314">
      <w:pPr>
        <w:widowControl w:val="false"/>
        <w:autoSpaceDE w:val="false"/>
        <w:autoSpaceDN w:val="false"/>
        <w:adjustRightInd w:val="false"/>
        <w:jc w:val="both"/>
        <w:rPr>
          <w:rFonts w:ascii="Arial" w:hAnsi="Arial" w:cs="Arial"/>
          <w:b/>
          <w:bCs/>
        </w:rPr>
      </w:pPr>
    </w:p>
    <w:p w:rsidRPr="00DF77D6" w:rsidR="00CB0C86" w:rsidP="00CB0C86" w:rsidRDefault="00CB0C86">
      <w:pPr>
        <w:widowControl w:val="false"/>
        <w:autoSpaceDE w:val="false"/>
        <w:autoSpaceDN w:val="false"/>
        <w:adjustRightInd w:val="false"/>
        <w:jc w:val="both"/>
        <w:rPr>
          <w:rFonts w:ascii="Arial" w:hAnsi="Arial" w:cs="Arial"/>
          <w:b/>
          <w:bCs/>
        </w:rPr>
      </w:pPr>
    </w:p>
    <w:p w:rsidR="00CB0C86" w:rsidP="00CB0C86" w:rsidRDefault="00477314">
      <w:pPr>
        <w:widowControl w:val="false"/>
        <w:autoSpaceDE w:val="false"/>
        <w:autoSpaceDN w:val="false"/>
        <w:adjustRightInd w:val="false"/>
        <w:jc w:val="both"/>
        <w:rPr>
          <w:rFonts w:ascii="Arial" w:hAnsi="Arial" w:cs="Arial"/>
          <w:b/>
          <w:bCs/>
        </w:rPr>
      </w:pPr>
      <w:r w:rsidRPr="00DF77D6">
        <w:rPr>
          <w:rFonts w:ascii="Arial" w:hAnsi="Arial" w:cs="Arial"/>
          <w:b/>
          <w:bCs/>
        </w:rPr>
        <w:tab/>
      </w:r>
      <w:r w:rsidRPr="00DF77D6">
        <w:rPr>
          <w:rFonts w:ascii="Arial" w:hAnsi="Arial" w:cs="Arial"/>
        </w:rPr>
        <w:t xml:space="preserve">Presuda se dostavlja </w:t>
      </w:r>
      <w:r w:rsidRPr="00DF77D6" w:rsidR="00692CE2">
        <w:rPr>
          <w:rFonts w:ascii="Arial" w:hAnsi="Arial" w:cs="Arial"/>
        </w:rPr>
        <w:t>Općinskom</w:t>
      </w:r>
      <w:r w:rsidRPr="00DF77D6" w:rsidR="004E659D">
        <w:rPr>
          <w:rFonts w:ascii="Arial" w:hAnsi="Arial" w:cs="Arial"/>
        </w:rPr>
        <w:t xml:space="preserve"> prekršajnom </w:t>
      </w:r>
      <w:r w:rsidRPr="00DF77D6">
        <w:rPr>
          <w:rFonts w:ascii="Arial" w:hAnsi="Arial" w:cs="Arial"/>
        </w:rPr>
        <w:t xml:space="preserve">sudu u </w:t>
      </w:r>
      <w:r w:rsidRPr="00DF77D6" w:rsidR="005B0CBB">
        <w:rPr>
          <w:rFonts w:ascii="Arial" w:hAnsi="Arial" w:cs="Arial"/>
        </w:rPr>
        <w:t xml:space="preserve">Zagrebu </w:t>
      </w:r>
      <w:r w:rsidR="00DF77D6">
        <w:rPr>
          <w:rFonts w:ascii="Arial" w:hAnsi="Arial" w:cs="Arial"/>
        </w:rPr>
        <w:t>u</w:t>
      </w:r>
      <w:r w:rsidRPr="00DF77D6">
        <w:rPr>
          <w:rFonts w:ascii="Arial" w:hAnsi="Arial" w:cs="Arial"/>
        </w:rPr>
        <w:t xml:space="preserve"> </w:t>
      </w:r>
      <w:r w:rsidRPr="00DF77D6" w:rsidR="005B0CBB">
        <w:rPr>
          <w:rFonts w:ascii="Arial" w:hAnsi="Arial" w:cs="Arial"/>
        </w:rPr>
        <w:t>5</w:t>
      </w:r>
      <w:r w:rsidRPr="00DF77D6">
        <w:rPr>
          <w:rFonts w:ascii="Arial" w:hAnsi="Arial" w:cs="Arial"/>
        </w:rPr>
        <w:t xml:space="preserve"> (</w:t>
      </w:r>
      <w:r w:rsidR="00DF77D6">
        <w:rPr>
          <w:rFonts w:ascii="Arial" w:hAnsi="Arial" w:cs="Arial"/>
        </w:rPr>
        <w:t>pet</w:t>
      </w:r>
      <w:r w:rsidRPr="00DF77D6">
        <w:rPr>
          <w:rFonts w:ascii="Arial" w:hAnsi="Arial" w:cs="Arial"/>
        </w:rPr>
        <w:t xml:space="preserve">) </w:t>
      </w:r>
      <w:proofErr w:type="spellStart"/>
      <w:r w:rsidRPr="00DF77D6">
        <w:rPr>
          <w:rFonts w:ascii="Arial" w:hAnsi="Arial" w:cs="Arial"/>
        </w:rPr>
        <w:t>otpravka</w:t>
      </w:r>
      <w:proofErr w:type="spellEnd"/>
      <w:r w:rsidRPr="00DF77D6">
        <w:rPr>
          <w:rFonts w:ascii="Arial" w:hAnsi="Arial" w:cs="Arial"/>
        </w:rPr>
        <w:t>: za spis, okrivljen</w:t>
      </w:r>
      <w:r w:rsidRPr="00DF77D6" w:rsidR="00D30B24">
        <w:rPr>
          <w:rFonts w:ascii="Arial" w:hAnsi="Arial" w:cs="Arial"/>
        </w:rPr>
        <w:t>ik</w:t>
      </w:r>
      <w:r w:rsidRPr="00DF77D6" w:rsidR="005B0CBB">
        <w:rPr>
          <w:rFonts w:ascii="Arial" w:hAnsi="Arial" w:cs="Arial"/>
        </w:rPr>
        <w:t>e</w:t>
      </w:r>
      <w:r w:rsidRPr="00DF77D6" w:rsidR="00D30B24">
        <w:rPr>
          <w:rFonts w:ascii="Arial" w:hAnsi="Arial" w:cs="Arial"/>
        </w:rPr>
        <w:t xml:space="preserve"> </w:t>
      </w:r>
      <w:r w:rsidRPr="00DF77D6">
        <w:rPr>
          <w:rFonts w:ascii="Arial" w:hAnsi="Arial" w:cs="Arial"/>
        </w:rPr>
        <w:t>i  tužitelj</w:t>
      </w:r>
      <w:r w:rsidRPr="00DF77D6" w:rsidR="00E066A9">
        <w:rPr>
          <w:rFonts w:ascii="Arial" w:hAnsi="Arial" w:cs="Arial"/>
        </w:rPr>
        <w:t>a</w:t>
      </w:r>
      <w:r w:rsidRPr="00DF77D6">
        <w:rPr>
          <w:rFonts w:ascii="Arial" w:hAnsi="Arial" w:cs="Arial"/>
        </w:rPr>
        <w:t>.</w:t>
      </w:r>
      <w:r w:rsidRPr="00DF77D6">
        <w:rPr>
          <w:rFonts w:ascii="Arial" w:hAnsi="Arial" w:cs="Arial"/>
          <w:b/>
          <w:bCs/>
        </w:rPr>
        <w:t xml:space="preserve">          </w:t>
      </w:r>
    </w:p>
    <w:p w:rsidRPr="00DF77D6" w:rsidR="00477314" w:rsidP="00CB0C86" w:rsidRDefault="00477314">
      <w:pPr>
        <w:widowControl w:val="false"/>
        <w:autoSpaceDE w:val="false"/>
        <w:autoSpaceDN w:val="false"/>
        <w:adjustRightInd w:val="false"/>
        <w:jc w:val="both"/>
        <w:rPr>
          <w:rFonts w:ascii="Arial" w:hAnsi="Arial" w:cs="Arial"/>
        </w:rPr>
      </w:pPr>
      <w:r w:rsidRPr="00DF77D6">
        <w:rPr>
          <w:rFonts w:ascii="Arial" w:hAnsi="Arial" w:cs="Arial"/>
          <w:b/>
          <w:bCs/>
        </w:rPr>
        <w:t xml:space="preserve">                                      </w:t>
      </w:r>
    </w:p>
    <w:p w:rsidRPr="00DF77D6" w:rsidR="00477314" w:rsidP="00CB0C86" w:rsidRDefault="00477314">
      <w:pPr>
        <w:widowControl w:val="false"/>
        <w:autoSpaceDE w:val="false"/>
        <w:autoSpaceDN w:val="false"/>
        <w:adjustRightInd w:val="false"/>
        <w:jc w:val="both"/>
        <w:rPr>
          <w:rFonts w:ascii="Arial" w:hAnsi="Arial" w:cs="Arial"/>
        </w:rPr>
      </w:pPr>
      <w:r w:rsidRPr="00DF77D6">
        <w:rPr>
          <w:rFonts w:ascii="Arial" w:hAnsi="Arial" w:cs="Arial"/>
        </w:rPr>
        <w:t xml:space="preserve">                                                          </w:t>
      </w:r>
      <w:r w:rsidRPr="00DF77D6" w:rsidR="00DF77D6">
        <w:rPr>
          <w:rFonts w:ascii="Arial" w:hAnsi="Arial" w:cs="Arial"/>
        </w:rPr>
        <w:t xml:space="preserve">Za točnost </w:t>
      </w:r>
      <w:proofErr w:type="spellStart"/>
      <w:r w:rsidRPr="00DF77D6" w:rsidR="00DF77D6">
        <w:rPr>
          <w:rFonts w:ascii="Arial" w:hAnsi="Arial" w:cs="Arial"/>
        </w:rPr>
        <w:t>otpravka</w:t>
      </w:r>
      <w:proofErr w:type="spellEnd"/>
      <w:r w:rsidRPr="00DF77D6" w:rsidR="00DF77D6">
        <w:rPr>
          <w:rFonts w:ascii="Arial" w:hAnsi="Arial" w:cs="Arial"/>
        </w:rPr>
        <w:t xml:space="preserve"> - ovlašteni službenik</w:t>
      </w:r>
    </w:p>
    <w:p w:rsidRPr="00DF77D6" w:rsidR="00477314" w:rsidP="00CB0C86" w:rsidRDefault="00477314">
      <w:pPr>
        <w:widowControl w:val="false"/>
        <w:autoSpaceDE w:val="false"/>
        <w:autoSpaceDN w:val="false"/>
        <w:adjustRightInd w:val="false"/>
        <w:jc w:val="both"/>
        <w:rPr>
          <w:rFonts w:ascii="Arial" w:hAnsi="Arial" w:cs="Arial"/>
        </w:rPr>
      </w:pPr>
      <w:r w:rsidRPr="00DF77D6">
        <w:rPr>
          <w:rFonts w:ascii="Arial" w:hAnsi="Arial" w:cs="Arial"/>
        </w:rPr>
        <w:tab/>
      </w:r>
      <w:r w:rsidRPr="00DF77D6">
        <w:rPr>
          <w:rFonts w:ascii="Arial" w:hAnsi="Arial" w:cs="Arial"/>
        </w:rPr>
        <w:tab/>
      </w:r>
      <w:r w:rsidRPr="00DF77D6">
        <w:rPr>
          <w:rFonts w:ascii="Arial" w:hAnsi="Arial" w:cs="Arial"/>
        </w:rPr>
        <w:tab/>
      </w:r>
      <w:r w:rsidRPr="00DF77D6">
        <w:rPr>
          <w:rFonts w:ascii="Arial" w:hAnsi="Arial" w:cs="Arial"/>
        </w:rPr>
        <w:tab/>
        <w:t xml:space="preserve">          </w:t>
      </w:r>
      <w:r w:rsidR="00DF77D6">
        <w:rPr>
          <w:rFonts w:ascii="Arial" w:hAnsi="Arial" w:cs="Arial"/>
        </w:rPr>
        <w:t xml:space="preserve">      </w:t>
      </w:r>
      <w:r w:rsidRPr="00DF77D6">
        <w:rPr>
          <w:rFonts w:ascii="Arial" w:hAnsi="Arial" w:cs="Arial"/>
        </w:rPr>
        <w:t>Upraviteljica</w:t>
      </w:r>
      <w:r w:rsidRPr="00DF77D6" w:rsidR="00C579CD">
        <w:rPr>
          <w:rFonts w:ascii="Arial" w:hAnsi="Arial" w:cs="Arial"/>
        </w:rPr>
        <w:t xml:space="preserve"> zajedničke</w:t>
      </w:r>
      <w:r w:rsidRPr="00DF77D6">
        <w:rPr>
          <w:rFonts w:ascii="Arial" w:hAnsi="Arial" w:cs="Arial"/>
        </w:rPr>
        <w:t xml:space="preserve"> sudske pisarnice:</w:t>
      </w:r>
    </w:p>
    <w:p w:rsidRPr="00DF77D6" w:rsidR="00477314" w:rsidP="00CB0C86" w:rsidRDefault="00477314">
      <w:pPr>
        <w:widowControl w:val="false"/>
        <w:autoSpaceDE w:val="false"/>
        <w:autoSpaceDN w:val="false"/>
        <w:adjustRightInd w:val="false"/>
        <w:jc w:val="both"/>
        <w:rPr>
          <w:rFonts w:ascii="Arial" w:hAnsi="Arial" w:cs="Arial"/>
        </w:rPr>
      </w:pPr>
    </w:p>
    <w:p w:rsidRPr="00DF77D6" w:rsidR="00477314" w:rsidP="00CB0C86" w:rsidRDefault="00477314">
      <w:pPr>
        <w:widowControl w:val="false"/>
        <w:autoSpaceDE w:val="false"/>
        <w:autoSpaceDN w:val="false"/>
        <w:adjustRightInd w:val="false"/>
        <w:jc w:val="both"/>
        <w:rPr>
          <w:rFonts w:ascii="Arial" w:hAnsi="Arial" w:cs="Arial"/>
          <w:b/>
          <w:bCs/>
        </w:rPr>
      </w:pPr>
      <w:r w:rsidRPr="00DF77D6">
        <w:rPr>
          <w:rFonts w:ascii="Arial" w:hAnsi="Arial" w:cs="Arial"/>
        </w:rPr>
        <w:t xml:space="preserve">                                                          </w:t>
      </w:r>
      <w:r w:rsidR="00CB0C86">
        <w:rPr>
          <w:rFonts w:ascii="Arial" w:hAnsi="Arial" w:cs="Arial"/>
        </w:rPr>
        <w:t xml:space="preserve">                      </w:t>
      </w:r>
      <w:bookmarkStart w:name="_GoBack" w:id="2"/>
      <w:bookmarkEnd w:id="2"/>
      <w:r w:rsidRPr="00DF77D6">
        <w:rPr>
          <w:rFonts w:ascii="Arial" w:hAnsi="Arial" w:cs="Arial"/>
        </w:rPr>
        <w:t>Edita Vrkljan</w:t>
      </w:r>
      <w:r w:rsidRPr="00DF77D6">
        <w:rPr>
          <w:rFonts w:ascii="Arial" w:hAnsi="Arial" w:cs="Arial"/>
        </w:rPr>
        <w:tab/>
      </w:r>
      <w:r w:rsidRPr="00DF77D6">
        <w:rPr>
          <w:rFonts w:ascii="Arial" w:hAnsi="Arial" w:cs="Arial"/>
          <w:b/>
          <w:bCs/>
        </w:rPr>
        <w:tab/>
      </w:r>
    </w:p>
    <w:sectPr w:rsidRPr="00DF77D6" w:rsidR="00477314" w:rsidSect="00DF77D6">
      <w:headerReference w:type="default" r:id="rId11"/>
      <w:pgSz w:w="12240" w:h="15840" w:code="1"/>
      <w:pgMar w:top="1417" w:right="1417" w:bottom="1417" w:left="1417" w:header="720" w:footer="720" w:gutter="0"/>
      <w:pgNumType w:fmt="numberInDash"/>
      <w:cols w:space="720"/>
      <w:noEndnote/>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256873" w:rsidP="00DF77D6" w:rsidRDefault="00256873">
      <w:r>
        <w:separator/>
      </w:r>
    </w:p>
  </w:endnote>
  <w:endnote w:type="continuationSeparator" w:id="0">
    <w:p w:rsidR="00256873" w:rsidP="00DF77D6" w:rsidRDefault="00256873">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256873" w:rsidP="00DF77D6" w:rsidRDefault="00256873">
      <w:r>
        <w:separator/>
      </w:r>
    </w:p>
  </w:footnote>
  <w:footnote w:type="continuationSeparator" w:id="0">
    <w:p w:rsidR="00256873" w:rsidP="00DF77D6" w:rsidRDefault="00256873">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361513844"/>
      <w:docPartObj>
        <w:docPartGallery w:val="Page Numbers (Top of Page)"/>
        <w:docPartUnique/>
      </w:docPartObj>
    </w:sdtPr>
    <w:sdtEndPr>
      <w:rPr>
        <w:rFonts w:ascii="Arial" w:hAnsi="Arial" w:cs="Arial"/>
      </w:rPr>
    </w:sdtEndPr>
    <w:sdtContent>
      <w:p w:rsidRPr="00DF77D6" w:rsidR="00DF77D6" w:rsidP="00DF77D6" w:rsidRDefault="00DF77D6">
        <w:pPr>
          <w:pStyle w:val="Zaglavlje"/>
          <w:jc w:val="center"/>
          <w:rPr>
            <w:rFonts w:ascii="Arial" w:hAnsi="Arial" w:cs="Arial"/>
          </w:rPr>
        </w:pPr>
        <w:r w:rsidRPr="00DF77D6">
          <w:rPr>
            <w:rFonts w:ascii="Arial" w:hAnsi="Arial" w:cs="Arial"/>
          </w:rPr>
          <w:fldChar w:fldCharType="begin"/>
        </w:r>
        <w:r w:rsidRPr="00DF77D6">
          <w:rPr>
            <w:rFonts w:ascii="Arial" w:hAnsi="Arial" w:cs="Arial"/>
          </w:rPr>
          <w:instrText>PAGE   \* MERGEFORMAT</w:instrText>
        </w:r>
        <w:r w:rsidRPr="00DF77D6">
          <w:rPr>
            <w:rFonts w:ascii="Arial" w:hAnsi="Arial" w:cs="Arial"/>
          </w:rPr>
          <w:fldChar w:fldCharType="separate"/>
        </w:r>
        <w:r w:rsidR="00CB0C86">
          <w:rPr>
            <w:rFonts w:ascii="Arial" w:hAnsi="Arial" w:cs="Arial"/>
            <w:noProof/>
          </w:rPr>
          <w:t>- 3 -</w:t>
        </w:r>
        <w:r w:rsidRPr="00DF77D6">
          <w:rPr>
            <w:rFonts w:ascii="Arial" w:hAnsi="Arial" w:cs="Arial"/>
          </w:rPr>
          <w:fldChar w:fldCharType="end"/>
        </w:r>
      </w:p>
    </w:sdtContent>
  </w:sdt>
  <w:p w:rsidR="00CB0C86" w:rsidP="00DF77D6" w:rsidRDefault="00CB0C86">
    <w:pPr>
      <w:pStyle w:val="Zaglavlje"/>
      <w:jc w:val="right"/>
      <w:rPr>
        <w:rFonts w:ascii="Arial" w:hAnsi="Arial" w:cs="Arial"/>
      </w:rPr>
    </w:pPr>
  </w:p>
  <w:p w:rsidR="00DF77D6" w:rsidP="00DF77D6" w:rsidRDefault="00DF77D6">
    <w:pPr>
      <w:pStyle w:val="Zaglavlje"/>
      <w:jc w:val="right"/>
      <w:rPr>
        <w:rFonts w:ascii="Arial" w:hAnsi="Arial" w:cs="Arial"/>
      </w:rPr>
    </w:pPr>
    <w:r w:rsidRPr="00DF77D6">
      <w:rPr>
        <w:rFonts w:ascii="Arial" w:hAnsi="Arial" w:cs="Arial"/>
      </w:rPr>
      <w:t xml:space="preserve">Broj: </w:t>
    </w:r>
    <w:proofErr w:type="spellStart"/>
    <w:r w:rsidRPr="00DF77D6">
      <w:rPr>
        <w:rFonts w:ascii="Arial" w:hAnsi="Arial" w:cs="Arial"/>
      </w:rPr>
      <w:t>Ppž</w:t>
    </w:r>
    <w:proofErr w:type="spellEnd"/>
    <w:r w:rsidRPr="00DF77D6">
      <w:rPr>
        <w:rFonts w:ascii="Arial" w:hAnsi="Arial" w:cs="Arial"/>
      </w:rPr>
      <w:t>-10265/2024</w:t>
    </w:r>
  </w:p>
  <w:p w:rsidR="00DF77D6" w:rsidP="00DF77D6" w:rsidRDefault="00DF77D6">
    <w:pPr>
      <w:pStyle w:val="Zaglavlje"/>
      <w:jc w:val="right"/>
      <w:rPr>
        <w:rFonts w:ascii="Arial" w:hAnsi="Arial" w:cs="Arial"/>
      </w:rPr>
    </w:pPr>
  </w:p>
  <w:p w:rsidRPr="00DF77D6" w:rsidR="00CB0C86" w:rsidP="00DF77D6" w:rsidRDefault="00CB0C86">
    <w:pPr>
      <w:pStyle w:val="Zaglavlje"/>
      <w:jc w:val="right"/>
      <w:rPr>
        <w:rFonts w:ascii="Arial" w:hAnsi="Arial" w:cs="Arial"/>
      </w:rPr>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771A6AB2"/>
    <w:multiLevelType w:val="hybridMultilevel"/>
    <w:tmpl w:val="17D6D102"/>
    <w:lvl w:ilvl="0" w:tplc="F5988FEE">
      <w:start w:val="1"/>
      <w:numFmt w:val="decimal"/>
      <w:lvlText w:val="%1."/>
      <w:lvlJc w:val="left"/>
      <w:pPr>
        <w:ind w:left="1080" w:hanging="360"/>
      </w:pPr>
      <w:rPr>
        <w:rFonts w:hint="default" w:cs="Times New Roman"/>
      </w:rPr>
    </w:lvl>
    <w:lvl w:ilvl="1" w:tplc="041A0019" w:tentative="true">
      <w:start w:val="1"/>
      <w:numFmt w:val="lowerLetter"/>
      <w:lvlText w:val="%2."/>
      <w:lvlJc w:val="left"/>
      <w:pPr>
        <w:ind w:left="1800" w:hanging="360"/>
      </w:pPr>
      <w:rPr>
        <w:rFonts w:cs="Times New Roman"/>
      </w:rPr>
    </w:lvl>
    <w:lvl w:ilvl="2" w:tplc="041A001B" w:tentative="true">
      <w:start w:val="1"/>
      <w:numFmt w:val="lowerRoman"/>
      <w:lvlText w:val="%3."/>
      <w:lvlJc w:val="right"/>
      <w:pPr>
        <w:ind w:left="2520" w:hanging="180"/>
      </w:pPr>
      <w:rPr>
        <w:rFonts w:cs="Times New Roman"/>
      </w:rPr>
    </w:lvl>
    <w:lvl w:ilvl="3" w:tplc="041A000F" w:tentative="true">
      <w:start w:val="1"/>
      <w:numFmt w:val="decimal"/>
      <w:lvlText w:val="%4."/>
      <w:lvlJc w:val="left"/>
      <w:pPr>
        <w:ind w:left="3240" w:hanging="360"/>
      </w:pPr>
      <w:rPr>
        <w:rFonts w:cs="Times New Roman"/>
      </w:rPr>
    </w:lvl>
    <w:lvl w:ilvl="4" w:tplc="041A0019" w:tentative="true">
      <w:start w:val="1"/>
      <w:numFmt w:val="lowerLetter"/>
      <w:lvlText w:val="%5."/>
      <w:lvlJc w:val="left"/>
      <w:pPr>
        <w:ind w:left="3960" w:hanging="360"/>
      </w:pPr>
      <w:rPr>
        <w:rFonts w:cs="Times New Roman"/>
      </w:rPr>
    </w:lvl>
    <w:lvl w:ilvl="5" w:tplc="041A001B" w:tentative="true">
      <w:start w:val="1"/>
      <w:numFmt w:val="lowerRoman"/>
      <w:lvlText w:val="%6."/>
      <w:lvlJc w:val="right"/>
      <w:pPr>
        <w:ind w:left="4680" w:hanging="180"/>
      </w:pPr>
      <w:rPr>
        <w:rFonts w:cs="Times New Roman"/>
      </w:rPr>
    </w:lvl>
    <w:lvl w:ilvl="6" w:tplc="041A000F" w:tentative="true">
      <w:start w:val="1"/>
      <w:numFmt w:val="decimal"/>
      <w:lvlText w:val="%7."/>
      <w:lvlJc w:val="left"/>
      <w:pPr>
        <w:ind w:left="5400" w:hanging="360"/>
      </w:pPr>
      <w:rPr>
        <w:rFonts w:cs="Times New Roman"/>
      </w:rPr>
    </w:lvl>
    <w:lvl w:ilvl="7" w:tplc="041A0019" w:tentative="true">
      <w:start w:val="1"/>
      <w:numFmt w:val="lowerLetter"/>
      <w:lvlText w:val="%8."/>
      <w:lvlJc w:val="left"/>
      <w:pPr>
        <w:ind w:left="6120" w:hanging="360"/>
      </w:pPr>
      <w:rPr>
        <w:rFonts w:cs="Times New Roman"/>
      </w:rPr>
    </w:lvl>
    <w:lvl w:ilvl="8" w:tplc="041A001B" w:tentative="true">
      <w:start w:val="1"/>
      <w:numFmt w:val="lowerRoman"/>
      <w:lvlText w:val="%9."/>
      <w:lvlJc w:val="right"/>
      <w:pPr>
        <w:ind w:left="6840" w:hanging="180"/>
      </w:pPr>
      <w:rPr>
        <w:rFonts w:cs="Times New Roman"/>
      </w:rPr>
    </w:lvl>
  </w:abstractNum>
  <w:num w:numId="1">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zoom w:percent="150"/>
  <w:embedSystemFonts/>
  <w:bordersDoNotSurroundHeader/>
  <w:bordersDoNotSurroundFooter/>
  <w:proofState w:spelling="clean" w:grammar="clean"/>
  <w:stylePaneFormatFilter w:val="3F01"/>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spidmax="2049" v:ext="edit"/>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7314"/>
    <w:rsid w:val="00012758"/>
    <w:rsid w:val="00035556"/>
    <w:rsid w:val="00041396"/>
    <w:rsid w:val="00054ECA"/>
    <w:rsid w:val="00063F6A"/>
    <w:rsid w:val="00085173"/>
    <w:rsid w:val="00087855"/>
    <w:rsid w:val="00092CDE"/>
    <w:rsid w:val="000958AF"/>
    <w:rsid w:val="000A70E0"/>
    <w:rsid w:val="000B040C"/>
    <w:rsid w:val="000C1CE9"/>
    <w:rsid w:val="000D70E1"/>
    <w:rsid w:val="000F1BAF"/>
    <w:rsid w:val="0011496C"/>
    <w:rsid w:val="0015500F"/>
    <w:rsid w:val="00162F8D"/>
    <w:rsid w:val="00162FB6"/>
    <w:rsid w:val="00185CEB"/>
    <w:rsid w:val="001960C2"/>
    <w:rsid w:val="001C6039"/>
    <w:rsid w:val="00202784"/>
    <w:rsid w:val="00207C60"/>
    <w:rsid w:val="00221096"/>
    <w:rsid w:val="00233C92"/>
    <w:rsid w:val="00234D7C"/>
    <w:rsid w:val="0025470D"/>
    <w:rsid w:val="00256873"/>
    <w:rsid w:val="00260421"/>
    <w:rsid w:val="00261AEC"/>
    <w:rsid w:val="002840FC"/>
    <w:rsid w:val="002A249B"/>
    <w:rsid w:val="002D43A1"/>
    <w:rsid w:val="002D6F94"/>
    <w:rsid w:val="00301E0F"/>
    <w:rsid w:val="00317B74"/>
    <w:rsid w:val="0033465D"/>
    <w:rsid w:val="0033582C"/>
    <w:rsid w:val="00344D97"/>
    <w:rsid w:val="0039655A"/>
    <w:rsid w:val="003D0159"/>
    <w:rsid w:val="003D0837"/>
    <w:rsid w:val="003D62F9"/>
    <w:rsid w:val="004049F0"/>
    <w:rsid w:val="00406BED"/>
    <w:rsid w:val="00433FA0"/>
    <w:rsid w:val="004373AD"/>
    <w:rsid w:val="00442175"/>
    <w:rsid w:val="004444CD"/>
    <w:rsid w:val="00477314"/>
    <w:rsid w:val="00494A88"/>
    <w:rsid w:val="004B080A"/>
    <w:rsid w:val="004C10EB"/>
    <w:rsid w:val="004E25FA"/>
    <w:rsid w:val="004E659D"/>
    <w:rsid w:val="004E6A12"/>
    <w:rsid w:val="00500A50"/>
    <w:rsid w:val="0052593B"/>
    <w:rsid w:val="00551A3E"/>
    <w:rsid w:val="005563DE"/>
    <w:rsid w:val="0058159E"/>
    <w:rsid w:val="00582D80"/>
    <w:rsid w:val="005B0CBB"/>
    <w:rsid w:val="005E120A"/>
    <w:rsid w:val="005E1809"/>
    <w:rsid w:val="005E47BE"/>
    <w:rsid w:val="005E6542"/>
    <w:rsid w:val="005E6A96"/>
    <w:rsid w:val="005E6B4D"/>
    <w:rsid w:val="006003DC"/>
    <w:rsid w:val="0061121A"/>
    <w:rsid w:val="00614BD2"/>
    <w:rsid w:val="00621F61"/>
    <w:rsid w:val="00626238"/>
    <w:rsid w:val="00650B85"/>
    <w:rsid w:val="00652942"/>
    <w:rsid w:val="0066437A"/>
    <w:rsid w:val="006646E5"/>
    <w:rsid w:val="006667A6"/>
    <w:rsid w:val="00681B20"/>
    <w:rsid w:val="00684924"/>
    <w:rsid w:val="006907FD"/>
    <w:rsid w:val="00692CE2"/>
    <w:rsid w:val="006D6D15"/>
    <w:rsid w:val="006F174D"/>
    <w:rsid w:val="007045E5"/>
    <w:rsid w:val="007107E4"/>
    <w:rsid w:val="00721E3B"/>
    <w:rsid w:val="00743CE7"/>
    <w:rsid w:val="00761616"/>
    <w:rsid w:val="00762002"/>
    <w:rsid w:val="007653E7"/>
    <w:rsid w:val="007D1AEF"/>
    <w:rsid w:val="007E2999"/>
    <w:rsid w:val="00833C96"/>
    <w:rsid w:val="008414E0"/>
    <w:rsid w:val="008419DB"/>
    <w:rsid w:val="00873BD0"/>
    <w:rsid w:val="00875A7C"/>
    <w:rsid w:val="00877762"/>
    <w:rsid w:val="008A03C7"/>
    <w:rsid w:val="008B409B"/>
    <w:rsid w:val="008D0CCD"/>
    <w:rsid w:val="008D0E1B"/>
    <w:rsid w:val="008D2922"/>
    <w:rsid w:val="008F5F54"/>
    <w:rsid w:val="009079C4"/>
    <w:rsid w:val="00915714"/>
    <w:rsid w:val="00935F34"/>
    <w:rsid w:val="00960098"/>
    <w:rsid w:val="009634D2"/>
    <w:rsid w:val="00964149"/>
    <w:rsid w:val="0098470B"/>
    <w:rsid w:val="009D1C34"/>
    <w:rsid w:val="009F19FD"/>
    <w:rsid w:val="00A1492D"/>
    <w:rsid w:val="00A246C0"/>
    <w:rsid w:val="00A53DE0"/>
    <w:rsid w:val="00A541AE"/>
    <w:rsid w:val="00A556F1"/>
    <w:rsid w:val="00A60D87"/>
    <w:rsid w:val="00A76CA8"/>
    <w:rsid w:val="00A91364"/>
    <w:rsid w:val="00AA505A"/>
    <w:rsid w:val="00AB0AE8"/>
    <w:rsid w:val="00AF4637"/>
    <w:rsid w:val="00B0387D"/>
    <w:rsid w:val="00B51DDF"/>
    <w:rsid w:val="00B66E04"/>
    <w:rsid w:val="00B67056"/>
    <w:rsid w:val="00B71254"/>
    <w:rsid w:val="00B80464"/>
    <w:rsid w:val="00BA58E9"/>
    <w:rsid w:val="00BA7599"/>
    <w:rsid w:val="00BB4FB7"/>
    <w:rsid w:val="00BC348B"/>
    <w:rsid w:val="00BD524F"/>
    <w:rsid w:val="00BD6968"/>
    <w:rsid w:val="00BF300C"/>
    <w:rsid w:val="00C17FD6"/>
    <w:rsid w:val="00C2764D"/>
    <w:rsid w:val="00C4553E"/>
    <w:rsid w:val="00C51AEB"/>
    <w:rsid w:val="00C52E00"/>
    <w:rsid w:val="00C579CD"/>
    <w:rsid w:val="00C87A21"/>
    <w:rsid w:val="00C9745E"/>
    <w:rsid w:val="00CA0C21"/>
    <w:rsid w:val="00CB0C86"/>
    <w:rsid w:val="00CE10C0"/>
    <w:rsid w:val="00CE4C6A"/>
    <w:rsid w:val="00CE7187"/>
    <w:rsid w:val="00CF6A5C"/>
    <w:rsid w:val="00D01E7D"/>
    <w:rsid w:val="00D06F20"/>
    <w:rsid w:val="00D30B24"/>
    <w:rsid w:val="00D60230"/>
    <w:rsid w:val="00D61802"/>
    <w:rsid w:val="00D652BB"/>
    <w:rsid w:val="00D65E89"/>
    <w:rsid w:val="00D75DE4"/>
    <w:rsid w:val="00D76B83"/>
    <w:rsid w:val="00D80F1B"/>
    <w:rsid w:val="00DA5F5D"/>
    <w:rsid w:val="00DC6643"/>
    <w:rsid w:val="00DD4C72"/>
    <w:rsid w:val="00DE0D6C"/>
    <w:rsid w:val="00DF0484"/>
    <w:rsid w:val="00DF77D6"/>
    <w:rsid w:val="00E066A9"/>
    <w:rsid w:val="00E239CC"/>
    <w:rsid w:val="00E32E0C"/>
    <w:rsid w:val="00E377AE"/>
    <w:rsid w:val="00E77360"/>
    <w:rsid w:val="00EB2F39"/>
    <w:rsid w:val="00EC7900"/>
    <w:rsid w:val="00ED22C9"/>
    <w:rsid w:val="00EE7E16"/>
    <w:rsid w:val="00F0692D"/>
    <w:rsid w:val="00F07939"/>
    <w:rsid w:val="00F22936"/>
    <w:rsid w:val="00F34337"/>
    <w:rsid w:val="00F42755"/>
    <w:rsid w:val="00F50CCE"/>
    <w:rsid w:val="00F53E40"/>
    <w:rsid w:val="00F7732C"/>
    <w:rsid w:val="00F81F78"/>
    <w:rsid w:val="00FB0284"/>
    <w:rsid w:val="00FC307D"/>
    <w:rsid w:val="00FD1B8A"/>
    <w:rsid w:val="00FF2107"/>
    <w:rsid w:val="00FF770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spidmax="2049" v:ext="edit"/>
    <o:shapelayout v:ext="edit">
      <o:idmap data="1" v:ext="edit"/>
    </o:shapelayout>
  </w:shapeDefaults>
  <w:decimalSymbol w:val=","/>
  <w:listSeparator w:val=";"/>
  <w14:defaultImageDpi w14:val="0"/>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sz w:val="22"/>
        <w:szCs w:val="22"/>
        <w:lang w:val="hr-HR" w:eastAsia="hr-HR"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heading 5" w:uiPriority="9"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5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pPr>
      <w:spacing w:after="0" w:line="240" w:lineRule="auto"/>
    </w:pPr>
    <w:rPr>
      <w:sz w:val="24"/>
      <w:szCs w:val="24"/>
    </w:rPr>
  </w:style>
  <w:style w:type="character" w:styleId="Zadanifontodlomka" w:default="true">
    <w:name w:val="Default Paragraph Font"/>
    <w:uiPriority w:val="99"/>
    <w:semiHidden/>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table" w:styleId="Reetkatablice">
    <w:name w:val="Table Grid"/>
    <w:basedOn w:val="Obinatablica"/>
    <w:uiPriority w:val="59"/>
    <w:rsid w:val="009079C4"/>
    <w:pPr>
      <w:spacing w:after="0" w:line="240" w:lineRule="auto"/>
    </w:pPr>
    <w:rPr>
      <w:rFonts w:ascii="Calibri" w:hAnsi="Calibri" w:eastAsia="Calibr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Odlomakpopisa">
    <w:name w:val="List Paragraph"/>
    <w:basedOn w:val="Normal"/>
    <w:uiPriority w:val="34"/>
    <w:qFormat/>
    <w:rsid w:val="00DF77D6"/>
    <w:pPr>
      <w:ind w:left="720"/>
      <w:contextualSpacing/>
    </w:pPr>
  </w:style>
  <w:style w:type="paragraph" w:styleId="Zaglavlje">
    <w:name w:val="header"/>
    <w:basedOn w:val="Normal"/>
    <w:link w:val="ZaglavljeChar"/>
    <w:uiPriority w:val="99"/>
    <w:unhideWhenUsed/>
    <w:rsid w:val="00DF77D6"/>
    <w:pPr>
      <w:tabs>
        <w:tab w:val="center" w:pos="4536"/>
        <w:tab w:val="right" w:pos="9072"/>
      </w:tabs>
    </w:pPr>
  </w:style>
  <w:style w:type="character" w:styleId="ZaglavljeChar" w:customStyle="true">
    <w:name w:val="Zaglavlje Char"/>
    <w:basedOn w:val="Zadanifontodlomka"/>
    <w:link w:val="Zaglavlje"/>
    <w:uiPriority w:val="99"/>
    <w:rsid w:val="00DF77D6"/>
    <w:rPr>
      <w:sz w:val="24"/>
      <w:szCs w:val="24"/>
    </w:rPr>
  </w:style>
  <w:style w:type="paragraph" w:styleId="Podnoje">
    <w:name w:val="footer"/>
    <w:basedOn w:val="Normal"/>
    <w:link w:val="PodnojeChar"/>
    <w:uiPriority w:val="99"/>
    <w:unhideWhenUsed/>
    <w:rsid w:val="00DF77D6"/>
    <w:pPr>
      <w:tabs>
        <w:tab w:val="center" w:pos="4536"/>
        <w:tab w:val="right" w:pos="9072"/>
      </w:tabs>
    </w:pPr>
  </w:style>
  <w:style w:type="character" w:styleId="PodnojeChar" w:customStyle="true">
    <w:name w:val="Podnožje Char"/>
    <w:basedOn w:val="Zadanifontodlomka"/>
    <w:link w:val="Podnoje"/>
    <w:uiPriority w:val="99"/>
    <w:rsid w:val="00DF77D6"/>
    <w:rPr>
      <w:sz w:val="24"/>
      <w:szCs w:val="24"/>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sz w:val="22"/>
        <w:szCs w:val="22"/>
        <w:lang w:bidi="ar-SA" w:eastAsia="hr-HR"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pPr>
      <w:spacing w:after="0" w:line="240" w:lineRule="auto"/>
    </w:pPr>
    <w:rPr>
      <w:sz w:val="24"/>
      <w:szCs w:val="24"/>
    </w:rPr>
  </w:style>
  <w:style w:default="1" w:styleId="Zadanifontodlomka" w:type="character">
    <w:name w:val="Default Paragraph Font"/>
    <w:uiPriority w:val="99"/>
    <w:semiHidden/>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Reetkatablice" w:type="table">
    <w:name w:val="Table Grid"/>
    <w:basedOn w:val="Obinatablica"/>
    <w:uiPriority w:val="59"/>
    <w:rsid w:val="009079C4"/>
    <w:pPr>
      <w:spacing w:after="0" w:line="240" w:lineRule="auto"/>
    </w:pPr>
    <w:rPr>
      <w:rFonts w:ascii="Calibri" w:eastAsia="Calibri" w:hAnsi="Calibri"/>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Odlomakpopisa" w:type="paragraph">
    <w:name w:val="List Paragraph"/>
    <w:basedOn w:val="Normal"/>
    <w:uiPriority w:val="34"/>
    <w:qFormat/>
    <w:rsid w:val="00DF77D6"/>
    <w:pPr>
      <w:ind w:left="720"/>
      <w:contextualSpacing/>
    </w:pPr>
  </w:style>
  <w:style w:styleId="Zaglavlje" w:type="paragraph">
    <w:name w:val="header"/>
    <w:basedOn w:val="Normal"/>
    <w:link w:val="ZaglavljeChar"/>
    <w:uiPriority w:val="99"/>
    <w:unhideWhenUsed/>
    <w:rsid w:val="00DF77D6"/>
    <w:pPr>
      <w:tabs>
        <w:tab w:pos="4536" w:val="center"/>
        <w:tab w:pos="9072" w:val="right"/>
      </w:tabs>
    </w:pPr>
  </w:style>
  <w:style w:customStyle="1" w:styleId="ZaglavljeChar" w:type="character">
    <w:name w:val="Zaglavlje Char"/>
    <w:basedOn w:val="Zadanifontodlomka"/>
    <w:link w:val="Zaglavlje"/>
    <w:uiPriority w:val="99"/>
    <w:rsid w:val="00DF77D6"/>
    <w:rPr>
      <w:sz w:val="24"/>
      <w:szCs w:val="24"/>
    </w:rPr>
  </w:style>
  <w:style w:styleId="Podnoje" w:type="paragraph">
    <w:name w:val="footer"/>
    <w:basedOn w:val="Normal"/>
    <w:link w:val="PodnojeChar"/>
    <w:uiPriority w:val="99"/>
    <w:unhideWhenUsed/>
    <w:rsid w:val="00DF77D6"/>
    <w:pPr>
      <w:tabs>
        <w:tab w:pos="4536" w:val="center"/>
        <w:tab w:pos="9072" w:val="right"/>
      </w:tabs>
    </w:pPr>
  </w:style>
  <w:style w:customStyle="1" w:styleId="PodnojeChar" w:type="character">
    <w:name w:val="Podnožje Char"/>
    <w:basedOn w:val="Zadanifontodlomka"/>
    <w:link w:val="Podnoje"/>
    <w:uiPriority w:val="99"/>
    <w:rsid w:val="00DF77D6"/>
    <w:rPr>
      <w:sz w:val="24"/>
      <w:szCs w:val="24"/>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styles.xml" Type="http://schemas.openxmlformats.org/officeDocument/2006/relationships/styles" Id="rId3"/><Relationship Target="footnotes.xml" Type="http://schemas.openxmlformats.org/officeDocument/2006/relationships/foot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webSettings.xml" Type="http://schemas.openxmlformats.org/officeDocument/2006/relationships/webSettings" Id="rId6"/><Relationship Target="header1.xml" Type="http://schemas.openxmlformats.org/officeDocument/2006/relationships/header" Id="rId11"/><Relationship Target="settings.xml" Type="http://schemas.openxmlformats.org/officeDocument/2006/relationships/settings" Id="rId5"/><Relationship Target="embeddings/oleObject1.bin" Type="http://schemas.openxmlformats.org/officeDocument/2006/relationships/oleObject" Id="rId10"/><Relationship Target="stylesWithEffects.xml" Type="http://schemas.microsoft.com/office/2007/relationships/stylesWithEffects" Id="rId4"/><Relationship Target="media/image1.wmf" Type="http://schemas.openxmlformats.org/officeDocument/2006/relationships/image" Id="rId9"/><Relationship Target="../customXml/item1c.xml" Type="http://schemas.openxmlformats.org/officeDocument/2006/relationships/customXml" Id="rId14"/></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c.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c.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2A319451-4498-45EA-8B8C-9FF0C6C7F6AF}">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MPRH</properties:Company>
  <properties:Pages>3</properties:Pages>
  <properties:Words>801</properties:Words>
  <properties:Characters>4568</properties:Characters>
  <properties:Lines>38</properties:Lines>
  <properties:Paragraphs>10</properties:Paragraphs>
  <properties:TotalTime>14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lpstr>
    </vt:vector>
  </properties:TitlesOfParts>
  <properties:LinksUpToDate>false</properties:LinksUpToDate>
  <properties:CharactersWithSpaces>5359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2026-06-11T10:09:00Z</dcterms:created>
  <dc:creator>kic</dc:creator>
  <cp:lastModifiedBy>Jasnica Budek</cp:lastModifiedBy>
  <cp:lastPrinted>2026-05-27T09:16:00Z</cp:lastPrinted>
  <dcterms:modified xmlns:xsi="http://www.w3.org/2001/XMLSchema-instance" xsi:type="dcterms:W3CDTF">2026-06-11T10:22:00Z</dcterms:modified>
  <cp:revision>3</cp:revision>
</cp:coreProperties>
</file>