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c9ea11" w14:paraId="4c9ea11" w:rsidRDefault="00570513" w:rsidP="009376F9" w:rsidR="00570513" w:rsidRPr="0041704B">
      <w:pPr>
        <w:jc w:val="center"/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noProof/>
          <w:sz w:val="22"/>
          <w:szCs w:val="22"/>
          <w:lang w:val="hr-HR"/>
        </w:rPr>
        <w:drawing>
          <wp:inline distR="0" distL="0" distB="0" distT="0">
            <wp:extent cy="74295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3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B62126" w:rsidP="00B62126" w:rsidR="00B62126" w:rsidRPr="00AB57F3">
      <w:pPr>
        <w:rPr>
          <w:rFonts w:hAnsi="Times New Roman" w:ascii="Times New Roman"/>
          <w:color w:val="000000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proofErr w:type="spellStart"/>
      <w:r>
        <w:rPr>
          <w:rFonts w:hAnsi="Times New Roman" w:ascii="Times New Roman"/>
          <w:b/>
          <w:sz w:val="22"/>
          <w:szCs w:val="22"/>
          <w:lang w:val="hr-HR"/>
        </w:rPr>
        <w:t>Sukoišanska</w:t>
      </w:r>
      <w:proofErr w:type="spellEnd"/>
      <w:r>
        <w:rPr>
          <w:rFonts w:hAnsi="Times New Roman" w:ascii="Times New Roman"/>
          <w:b/>
          <w:sz w:val="22"/>
          <w:szCs w:val="22"/>
          <w:lang w:val="hr-HR"/>
        </w:rPr>
        <w:t xml:space="preserve"> 6, Split</w:t>
      </w:r>
    </w:p>
    <w:p w:rsidRDefault="00E828DA" w:rsidP="009376F9" w:rsidR="00570513" w:rsidRPr="0041704B">
      <w:pPr>
        <w:jc w:val="right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Posl.br. 7 St-532/17</w:t>
      </w:r>
    </w:p>
    <w:p w:rsidRDefault="009376F9" w:rsidP="00570513" w:rsidR="009376F9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B3D02" w:rsidP="00570513" w:rsidR="009B3D02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376F9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0D19DF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B84635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 </w:t>
      </w:r>
      <w:r>
        <w:rPr>
          <w:rFonts w:hAnsi="Times New Roman" w:ascii="Times New Roman"/>
          <w:sz w:val="22"/>
          <w:szCs w:val="22"/>
          <w:lang w:val="hr-HR"/>
        </w:rPr>
        <w:tab/>
        <w:t>Trgovački sud u Splitu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, u ime Republike Hrvatske, po sucu tog suda </w:t>
      </w:r>
      <w:r w:rsidR="00985E4E" w:rsidRPr="0041704B">
        <w:rPr>
          <w:rFonts w:hAnsi="Times New Roman" w:ascii="Times New Roman"/>
          <w:sz w:val="22"/>
          <w:szCs w:val="22"/>
          <w:lang w:val="hr-HR"/>
        </w:rPr>
        <w:t>Diani Butigan Granić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, kao stečajnom sucu, odlučujući o prijedlogu predlagatelja Financijska agencija, Regionalni centar Split, za 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>otvaranje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stečajnog postupka nad dužnikom</w:t>
      </w:r>
      <w:r w:rsidR="00E828DA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A04A1">
        <w:rPr>
          <w:rFonts w:hAnsi="Times New Roman" w:ascii="Times New Roman"/>
          <w:sz w:val="22"/>
          <w:szCs w:val="22"/>
          <w:lang w:val="hr-HR"/>
        </w:rPr>
        <w:t xml:space="preserve">VOZNYAK I PARTNERI d.o.o., Split, Rovinjska 4, OIB: 44912033616, 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izvan ročišta, dana </w:t>
      </w:r>
      <w:r w:rsidR="007A04A1">
        <w:rPr>
          <w:rFonts w:hAnsi="Times New Roman" w:ascii="Times New Roman"/>
          <w:sz w:val="22"/>
          <w:szCs w:val="22"/>
          <w:lang w:val="hr-HR"/>
        </w:rPr>
        <w:t>10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i j e š i o    j e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6362A2" w:rsidR="009376F9" w:rsidRPr="0041704B">
      <w:pPr>
        <w:ind w:firstLine="708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Odbacuje se prijedlog predlagatelja Financijske agencije, Regionalni centar Split</w:t>
      </w:r>
      <w:r w:rsidR="00095D44" w:rsidRPr="0041704B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za otvaranje </w:t>
      </w:r>
      <w:r w:rsidRPr="0041704B">
        <w:rPr>
          <w:rFonts w:hAnsi="Times New Roman" w:ascii="Times New Roman"/>
          <w:sz w:val="22"/>
          <w:szCs w:val="22"/>
          <w:lang w:val="hr-HR"/>
        </w:rPr>
        <w:t>stečajnog postupka nad dužnikom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A04A1">
        <w:rPr>
          <w:rFonts w:hAnsi="Times New Roman" w:ascii="Times New Roman"/>
          <w:sz w:val="22"/>
          <w:szCs w:val="22"/>
          <w:lang w:val="hr-HR"/>
        </w:rPr>
        <w:t>VOZNYAK I PARTNERI d.o.o., Split, Rovinjska 4, OIB: 44912033616.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570513" w:rsidP="00570513" w:rsidR="00570513" w:rsidRPr="0041704B">
      <w:pPr>
        <w:ind w:firstLine="720" w:left="1440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570513" w:rsidP="00570513" w:rsidR="009376F9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ab/>
        <w:t xml:space="preserve">Ovaj sud je dana </w:t>
      </w:r>
      <w:r w:rsidR="00E828DA">
        <w:rPr>
          <w:rFonts w:hAnsi="Times New Roman" w:ascii="Times New Roman"/>
          <w:sz w:val="22"/>
          <w:szCs w:val="22"/>
          <w:lang w:val="hr-HR"/>
        </w:rPr>
        <w:t>27</w:t>
      </w:r>
      <w:r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E828DA">
        <w:rPr>
          <w:rFonts w:hAnsi="Times New Roman" w:ascii="Times New Roman"/>
          <w:sz w:val="22"/>
          <w:szCs w:val="22"/>
          <w:lang w:val="hr-HR"/>
        </w:rPr>
        <w:t>travnja 2017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  <w:r w:rsidRPr="0041704B">
        <w:rPr>
          <w:rFonts w:hAnsi="Times New Roman" w:ascii="Times New Roman"/>
          <w:sz w:val="22"/>
          <w:szCs w:val="22"/>
          <w:lang w:val="hr-HR"/>
        </w:rPr>
        <w:t>zaprimio prijedlog FINA Regionalni centar Split,</w:t>
      </w:r>
      <w:r w:rsidRPr="0041704B">
        <w:rPr>
          <w:rFonts w:hAnsi="Times New Roman" w:ascii="Times New Roman"/>
          <w:sz w:val="22"/>
          <w:szCs w:val="22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za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otvaranje stečajnog </w:t>
      </w:r>
      <w:r w:rsidRPr="0041704B">
        <w:rPr>
          <w:rFonts w:hAnsi="Times New Roman" w:ascii="Times New Roman"/>
          <w:sz w:val="22"/>
          <w:szCs w:val="22"/>
          <w:lang w:val="hr-HR"/>
        </w:rPr>
        <w:t>postupka nad dužnikom</w:t>
      </w:r>
      <w:r w:rsidR="003826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A04A1">
        <w:rPr>
          <w:rFonts w:hAnsi="Times New Roman" w:ascii="Times New Roman"/>
          <w:sz w:val="22"/>
          <w:szCs w:val="22"/>
          <w:lang w:val="hr-HR"/>
        </w:rPr>
        <w:t>VOZNYAK I PARTNERI d.o.o., Split, Rovinjska 4, OIB: 44912033616.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Temeljem odredbe čl.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110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. Stečajnog zakona (Narodne novine broj: 71/15, u daljnjem tekstu: SZ)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Financijska agencija dužna je podnijeti prijedlog za otvaranje stečajnog postupka ako pravna osoba u Očevidniku redoslijeda osnova za plaćanje ima evidentirane neizvršene osnove za plaćanje u neprekinutom razdoblju od 120 dana.</w:t>
      </w:r>
    </w:p>
    <w:p w:rsidRDefault="0035008C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124CE6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FINA je u spis dana </w:t>
      </w:r>
      <w:r w:rsidR="00E828DA">
        <w:rPr>
          <w:rFonts w:hAnsi="Times New Roman" w:ascii="Times New Roman"/>
          <w:sz w:val="22"/>
          <w:szCs w:val="22"/>
          <w:lang w:val="hr-HR"/>
        </w:rPr>
        <w:t>09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>. godine dostavila potvrdu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iz koje je razvidno da dužnik na dan </w:t>
      </w:r>
      <w:r w:rsidR="00704DFA">
        <w:rPr>
          <w:rFonts w:hAnsi="Times New Roman" w:ascii="Times New Roman"/>
          <w:sz w:val="22"/>
          <w:szCs w:val="22"/>
          <w:lang w:val="hr-HR"/>
        </w:rPr>
        <w:t>09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ima evidentirane neizvršene osnove za plaćanje u neprekidnom razdoblju od </w:t>
      </w:r>
      <w:r w:rsidRPr="0041704B">
        <w:rPr>
          <w:rFonts w:hAnsi="Times New Roman" w:ascii="Times New Roman"/>
          <w:sz w:val="22"/>
          <w:szCs w:val="22"/>
          <w:lang w:val="hr-HR"/>
        </w:rPr>
        <w:t>0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dana.</w:t>
      </w:r>
    </w:p>
    <w:p w:rsidRDefault="00C3574E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C3574E" w:rsidP="00570513" w:rsidR="00570513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S obzirom da nisu ispunjeni uvjeti za podnošenje prijedloga za otvaranje stečaja iz čl.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110 SZ-a,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na temelju spomenutog propisa odlučeno je kao u izreci.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DC0FCC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U Split</w:t>
      </w:r>
      <w:r w:rsidR="001E03FC">
        <w:rPr>
          <w:rFonts w:hAnsi="Times New Roman" w:ascii="Times New Roman"/>
          <w:b/>
          <w:sz w:val="22"/>
          <w:szCs w:val="22"/>
          <w:lang w:val="hr-HR"/>
        </w:rPr>
        <w:t>u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,</w:t>
      </w:r>
      <w:r w:rsidR="00796C1C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7A04A1">
        <w:rPr>
          <w:rFonts w:hAnsi="Times New Roman" w:ascii="Times New Roman"/>
          <w:b/>
          <w:sz w:val="22"/>
          <w:szCs w:val="22"/>
          <w:lang w:val="hr-HR"/>
        </w:rPr>
        <w:t>10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. </w:t>
      </w:r>
      <w:r>
        <w:rPr>
          <w:rFonts w:hAnsi="Times New Roman" w:ascii="Times New Roman"/>
          <w:b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b/>
          <w:sz w:val="22"/>
          <w:szCs w:val="22"/>
          <w:lang w:val="hr-HR"/>
        </w:rPr>
        <w:t>2017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9376F9" w:rsidP="00570513" w:rsidR="009376F9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="009376F9"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Stečajni sudac:</w:t>
      </w:r>
      <w:r w:rsidRPr="0041704B">
        <w:rPr>
          <w:rFonts w:hAnsi="Times New Roman" w:ascii="Times New Roman"/>
          <w:b/>
          <w:sz w:val="22"/>
          <w:szCs w:val="22"/>
          <w:lang w:val="hr-HR"/>
        </w:rPr>
        <w:br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85E4E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  <w:t xml:space="preserve">              </w:t>
      </w:r>
      <w:r w:rsidR="009376F9"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Diana Butigan Granić</w:t>
      </w:r>
      <w:r w:rsidR="00B84635">
        <w:rPr>
          <w:rFonts w:hAnsi="Times New Roman" w:ascii="Times New Roman"/>
          <w:b/>
          <w:sz w:val="22"/>
          <w:szCs w:val="22"/>
          <w:lang w:val="hr-HR"/>
        </w:rPr>
        <w:t>, v.r.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Protiv ovog rješenja dopušteno je izjaviti žalbu Visokom Trgovačkom sudu Republike Hrvatske u Zagrebu putem ovog suda u tri istovjetna primjerka u roku od 8 dana od dana dostave ovog rješenja.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DN-a:</w:t>
      </w:r>
    </w:p>
    <w:p w:rsidRDefault="00985E4E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p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redlagatelju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- 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>e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oglasna ploča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e-oglasna ploča </w:t>
      </w:r>
    </w:p>
    <w:p w:rsidRDefault="00304101" w:rsidR="00304101" w:rsidRPr="0041704B">
      <w:pPr>
        <w:rPr>
          <w:rFonts w:hAnsi="Times New Roman" w:ascii="Times New Roman"/>
          <w:sz w:val="22"/>
          <w:szCs w:val="22"/>
        </w:rPr>
      </w:pPr>
    </w:p>
    <w:sectPr w:rsidR="00304101" w:rsidRPr="0041704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70513"/>
    <w:rsid w:val="00095D44"/>
    <w:rsid w:val="000D19DF"/>
    <w:rsid w:val="00124CE6"/>
    <w:rsid w:val="001D5001"/>
    <w:rsid w:val="001E03FC"/>
    <w:rsid w:val="00304101"/>
    <w:rsid w:val="003253E3"/>
    <w:rsid w:val="0035008C"/>
    <w:rsid w:val="00382676"/>
    <w:rsid w:val="0041704B"/>
    <w:rsid w:val="004C0F5C"/>
    <w:rsid w:val="004C47B8"/>
    <w:rsid w:val="00570513"/>
    <w:rsid w:val="006362A2"/>
    <w:rsid w:val="00704DFA"/>
    <w:rsid w:val="00796C1C"/>
    <w:rsid w:val="007A04A1"/>
    <w:rsid w:val="00882276"/>
    <w:rsid w:val="008F4609"/>
    <w:rsid w:val="00925574"/>
    <w:rsid w:val="009376F9"/>
    <w:rsid w:val="009550F4"/>
    <w:rsid w:val="00985E4E"/>
    <w:rsid w:val="009B3D02"/>
    <w:rsid w:val="00B62126"/>
    <w:rsid w:val="00B84635"/>
    <w:rsid w:val="00C3574E"/>
    <w:rsid w:val="00DC0FCC"/>
    <w:rsid w:val="00E828DA"/>
    <w:rsid w:val="00F65474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70513"/>
    <w:pPr>
      <w:spacing w:lineRule="auto" w:line="240" w:after="0"/>
      <w:jc w:val="both"/>
    </w:pPr>
    <w:rPr>
      <w:rFonts w:cs="Times New Roman" w:eastAsia="Times New Roman" w:hAnsi="Courier New" w:ascii="Courier New"/>
      <w:sz w:val="24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cs="Tahoma" w:eastAsia="Times New Roman" w:hAnsi="Tahoma" w:asci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4C47B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C47B8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C47B8"/>
    <w:rPr>
      <w:rFonts w:hAnsi="Times New Roman" w:ascii="Times New Roman"/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C47B8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C47B8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70513"/>
    <w:pPr>
      <w:spacing w:after="0" w:line="240" w:lineRule="auto"/>
      <w:jc w:val="both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ascii="Tahoma" w:cs="Tahoma" w:eastAsia="Times New Roman" w:hAns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4C47B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C47B8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C47B8"/>
    <w:rPr>
      <w:rFonts w:ascii="Times New Roman" w:hAnsi="Times New Roman"/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C47B8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C47B8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61344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listopada 2017.</izvorni_sadrzaj>
    <derivirana_varijabla naziv="DomainObject.DatumDonosenjaOdluke_1">10.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532</izvorni_sadrzaj>
    <derivirana_varijabla naziv="DomainObject.Predmet.Broj_1">532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2017.</izvorni_sadrzaj>
    <derivirana_varijabla naziv="DomainObject.Predmet.DatumOsnivanja_1">28.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(609)</izvorni_sadrzaj>
    <derivirana_varijabla naziv="DomainObject.Predmet.Opis_1">Prijedlog za otvaranje stečajnog postupka (čl. 110 SZ-a) (609)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St-532/2017</izvorni_sadrzaj>
    <derivirana_varijabla naziv="DomainObject.Predmet.OznakaBroj_1">St-532/2017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4 zaposlena</izvorni_sadrzaj>
    <derivirana_varijabla naziv="DomainObject.Predmet.PrimjedbaSuca_1">4 zaposlena</derivirana_varijabla>
  </DomainObject.Predmet.PrimjedbaSuca>
  <DomainObject.Predmet.ProtustrankaFormated>
    <izvorni_sadrzaj>  VOZNYAK I PARTNERI d.o.o. za promidžbu i informatičke usluge</izvorni_sadrzaj>
    <derivirana_varijabla naziv="DomainObject.Predmet.ProtustrankaFormated_1">  VOZNYAK I PARTNERI d.o.o. za promidžbu i informatičke usluge</derivirana_varijabla>
  </DomainObject.Predmet.ProtustrankaFormated>
  <DomainObject.Predmet.ProtustrankaFormatedOIB>
    <izvorni_sadrzaj>  VOZNYAK I PARTNERI d.o.o. za promidžbu i informatičke usluge, OIB 44912033616</izvorni_sadrzaj>
    <derivirana_varijabla naziv="DomainObject.Predmet.ProtustrankaFormatedOIB_1">  VOZNYAK I PARTNERI d.o.o. za promidžbu i informatičke usluge, OIB 44912033616</derivirana_varijabla>
  </DomainObject.Predmet.ProtustrankaFormatedOIB>
  <DomainObject.Predmet.ProtustrankaFormatedWithAdress>
    <izvorni_sadrzaj> VOZNYAK I PARTNERI d.o.o. za promidžbu i informatičke usluge, Rovinjska 4, 21000 Split</izvorni_sadrzaj>
    <derivirana_varijabla naziv="DomainObject.Predmet.ProtustrankaFormatedWithAdress_1"> VOZNYAK I PARTNERI d.o.o. za promidžbu i informatičke usluge, Rovinjska 4, 21000 Split</derivirana_varijabla>
  </DomainObject.Predmet.ProtustrankaFormatedWithAdress>
  <DomainObject.Predmet.ProtustrankaFormatedWithAdressOIB>
    <izvorni_sadrzaj> VOZNYAK I PARTNERI d.o.o. za promidžbu i informatičke usluge, OIB 44912033616, Rovinjska 4, 21000 Split</izvorni_sadrzaj>
    <derivirana_varijabla naziv="DomainObject.Predmet.ProtustrankaFormatedWithAdressOIB_1"> VOZNYAK I PARTNERI d.o.o. za promidžbu i informatičke usluge, OIB 44912033616, Rovinjska 4, 21000 Split</derivirana_varijabla>
  </DomainObject.Predmet.ProtustrankaFormatedWithAdressOIB>
  <DomainObject.Predmet.ProtustrankaWithAdress>
    <izvorni_sadrzaj>VOZNYAK I PARTNERI d.o.o. za promidžbu i informatičke usluge Rovinjska 4, 21000 Split</izvorni_sadrzaj>
    <derivirana_varijabla naziv="DomainObject.Predmet.ProtustrankaWithAdress_1">VOZNYAK I PARTNERI d.o.o. za promidžbu i informatičke usluge Rovinjska 4, 21000 Split</derivirana_varijabla>
  </DomainObject.Predmet.ProtustrankaWithAdress>
  <DomainObject.Predmet.ProtustrankaWithAdressOIB>
    <izvorni_sadrzaj>VOZNYAK I PARTNERI d.o.o. za promidžbu i informatičke usluge, OIB 44912033616, Rovinjska 4, 21000 Split</izvorni_sadrzaj>
    <derivirana_varijabla naziv="DomainObject.Predmet.ProtustrankaWithAdressOIB_1">VOZNYAK I PARTNERI d.o.o. za promidžbu i informatičke usluge, OIB 44912033616, Rovinjska 4, 21000 Split</derivirana_varijabla>
  </DomainObject.Predmet.ProtustrankaWithAdressOIB>
  <DomainObject.Predmet.ProtustrankaNazivFormated>
    <izvorni_sadrzaj>VOZNYAK I PARTNERI d.o.o. za promidžbu i informatičke usluge</izvorni_sadrzaj>
    <derivirana_varijabla naziv="DomainObject.Predmet.ProtustrankaNazivFormated_1">VOZNYAK I PARTNERI d.o.o. za promidžbu i informatičke usluge</derivirana_varijabla>
  </DomainObject.Predmet.ProtustrankaNazivFormated>
  <DomainObject.Predmet.ProtustrankaNazivFormatedOIB>
    <izvorni_sadrzaj>VOZNYAK I PARTNERI d.o.o. za promidžbu i informatičke usluge, OIB 44912033616</izvorni_sadrzaj>
    <derivirana_varijabla naziv="DomainObject.Predmet.ProtustrankaNazivFormatedOIB_1">VOZNYAK I PARTNERI d.o.o. za promidžbu i informatičke usluge, OIB 44912033616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Sudska pisarnica SS DU</izvorni_sadrzaj>
    <derivirana_varijabla naziv="DomainObject.Predmet.TrenutnaLokacijaSpisa.Naziv_1">Sudska pisarnica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61262.08</izvorni_sadrzaj>
    <derivirana_varijabla naziv="DomainObject.Predmet.TrenutnaVrijednost_1">61262.08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VOZNYAK I PARTNERI d.o.o. za promidžbu i informatičke usluge</item>
    </izvorni_sadrzaj>
    <derivirana_varijabla naziv="DomainObject.Predmet.ProtuStrankaListFormated_1">
      <item>VOZNYAK I PARTNERI d.o.o. za promidžbu i informatičke usluge</item>
    </derivirana_varijabla>
  </DomainObject.Predmet.ProtuStrankaListFormated>
  <DomainObject.Predmet.ProtuStrankaListFormatedOIB>
    <izvorni_sadrzaj>
      <item>VOZNYAK I PARTNERI d.o.o. za promidžbu i informatičke usluge, OIB 44912033616</item>
    </izvorni_sadrzaj>
    <derivirana_varijabla naziv="DomainObject.Predmet.ProtuStrankaListFormatedOIB_1">
      <item>VOZNYAK I PARTNERI d.o.o. za promidžbu i informatičke usluge, OIB 44912033616</item>
    </derivirana_varijabla>
  </DomainObject.Predmet.ProtuStrankaListFormatedOIB>
  <DomainObject.Predmet.ProtuStrankaListFormatedWithAdress>
    <izvorni_sadrzaj>
      <item>VOZNYAK I PARTNERI d.o.o. za promidžbu i informatičke usluge, Rovinjska 4, 21000 Split</item>
    </izvorni_sadrzaj>
    <derivirana_varijabla naziv="DomainObject.Predmet.ProtuStrankaListFormatedWithAdress_1">
      <item>VOZNYAK I PARTNERI d.o.o. za promidžbu i informatičke usluge, Rovinjska 4, 21000 Split</item>
    </derivirana_varijabla>
  </DomainObject.Predmet.ProtuStrankaListFormatedWithAdress>
  <DomainObject.Predmet.ProtuStrankaListFormatedWithAdressOIB>
    <izvorni_sadrzaj>
      <item>VOZNYAK I PARTNERI d.o.o. za promidžbu i informatičke usluge, OIB 44912033616, Rovinjska 4, 21000 Split</item>
    </izvorni_sadrzaj>
    <derivirana_varijabla naziv="DomainObject.Predmet.ProtuStrankaListFormatedWithAdressOIB_1">
      <item>VOZNYAK I PARTNERI d.o.o. za promidžbu i informatičke usluge, OIB 44912033616, Rovinjska 4, 21000 Split</item>
    </derivirana_varijabla>
  </DomainObject.Predmet.ProtuStrankaListFormatedWithAdressOIB>
  <DomainObject.Predmet.ProtuStrankaListNazivFormated>
    <izvorni_sadrzaj>
      <item>VOZNYAK I PARTNERI d.o.o. za promidžbu i informatičke usluge</item>
    </izvorni_sadrzaj>
    <derivirana_varijabla naziv="DomainObject.Predmet.ProtuStrankaListNazivFormated_1">
      <item>VOZNYAK I PARTNERI d.o.o. za promidžbu i informatičke usluge</item>
    </derivirana_varijabla>
  </DomainObject.Predmet.ProtuStrankaListNazivFormated>
  <DomainObject.Predmet.ProtuStrankaListNazivFormatedOIB>
    <izvorni_sadrzaj>
      <item>VOZNYAK I PARTNERI d.o.o. za promidžbu i informatičke usluge, OIB 44912033616</item>
    </izvorni_sadrzaj>
    <derivirana_varijabla naziv="DomainObject.Predmet.ProtuStrankaListNazivFormatedOIB_1">
      <item>VOZNYAK I PARTNERI d.o.o. za promidžbu i informatičke usluge, OIB 44912033616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listopada 2017.</izvorni_sadrzaj>
    <derivirana_varijabla naziv="DomainObject.Datum_1">10.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VOZNYAK I PARTNERI d.o.o. za promidžbu i informatičke usluge</izvorni_sadrzaj>
    <derivirana_varijabla naziv="DomainObject.Predmet.ProtustrankaIDrugi_1">VOZNYAK I PARTNERI d.o.o. za promidžbu i informatičke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VOZNYAK I PARTNERI d.o.o. za promidžbu i informatičke usluge, OIB 44912033616, Rovinjska 4, 21000 Split</izvorni_sadrzaj>
    <derivirana_varijabla naziv="DomainObject.Predmet.ProtustrankaIDrugiAdressOIB_1">VOZNYAK I PARTNERI d.o.o. za promidžbu i informatičke usluge, OIB 44912033616, Rovinjska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VOZNYAK I PARTNERI d.o.o. za promidžbu i informatičke usluge</item>
      <item>FINANCIJSKA AGENCIJA, RC SPLIT</item>
    </izvorni_sadrzaj>
    <derivirana_varijabla naziv="DomainObject.Predmet.SudioniciListNaziv_1">
      <item>VOZNYAK I PARTNERI d.o.o. za promidžbu i informatičke usluge</item>
      <item>FINANCIJSKA AGENCIJA, RC SPLIT</item>
    </derivirana_varijabla>
  </DomainObject.Predmet.SudioniciListNaziv>
  <DomainObject.Predmet.SudioniciListAdressOIB>
    <izvorni_sadrzaj>
      <item>VOZNYAK I PARTNERI d.o.o. za promidžbu i informatičke usluge, OIB 44912033616, Rovinjska 4,21000 Split</item>
      <item>FINANCIJSKA AGENCIJA, RC SPLIT, OIB 85821130368, Mažuranićevo šetalište 24 b,21000 Split</item>
    </izvorni_sadrzaj>
    <derivirana_varijabla naziv="DomainObject.Predmet.SudioniciListAdressOIB_1">
      <item>VOZNYAK I PARTNERI d.o.o. za promidžbu i informatičke usluge, OIB 44912033616, Rovinjska 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44912033616</item>
      <item>, OIB 85821130368</item>
    </izvorni_sadrzaj>
    <derivirana_varijabla naziv="DomainObject.Predmet.SudioniciListNazivOIB_1">
      <item>, OIB 44912033616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296</properties:Words>
  <properties:Characters>1642</properties:Characters>
  <properties:Lines>60</properties:Lines>
  <properties:Paragraphs>22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2017-10-10T07:14:00Z</dcterms:created>
  <dc:creator>Diana Butigan Granić</dc:creator>
  <cp:lastModifiedBy>Mara Marčinko</cp:lastModifiedBy>
  <cp:lastPrinted>2017-10-10T07:46:00Z</cp:lastPrinted>
  <dcterms:modified xmlns:xsi="http://www.w3.org/2001/XMLSchema-instance" xsi:type="dcterms:W3CDTF">2017-10-10T07:48:00Z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