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4ef5b20" w14:paraId="4ef5b20" w:rsidRDefault="00397B61" w:rsidP="00397B61" w:rsidR="00397B61">
      <w:pPr>
        <w15:collapsed w:val="false"/>
        <w:rPr>
          <w:sz w:val="24"/>
        </w:rPr>
      </w:pPr>
      <w:bookmarkStart w:name="_GoBack" w:id="0"/>
      <w:bookmarkEnd w:id="0"/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 xml:space="preserve">   </w:t>
      </w:r>
    </w:p>
    <w:p w:rsidRDefault="009858BC" w:rsidP="00DE0CE1" w:rsidR="00EB69EE">
      <w:pPr>
        <w:pStyle w:val="Naslov2"/>
        <w:rPr>
          <w:b w:val="false"/>
          <w:bCs/>
          <w:noProof/>
          <w:sz w:val="24"/>
          <w:szCs w:val="24"/>
        </w:rPr>
      </w:pPr>
      <w:r>
        <w:rPr>
          <w:b w:val="false"/>
          <w:bCs/>
          <w:noProof/>
          <w:sz w:val="24"/>
          <w:szCs w:val="24"/>
        </w:rPr>
        <w:t xml:space="preserve">       </w:t>
      </w:r>
      <w:r w:rsidR="00454F3F">
        <w:rPr>
          <w:b w:val="false"/>
          <w:bCs/>
          <w:noProof/>
          <w:sz w:val="24"/>
          <w:szCs w:val="24"/>
        </w:rPr>
        <w:t xml:space="preserve">  </w:t>
      </w:r>
      <w:r w:rsidR="00454F3F" w:rsidRPr="00454F3F">
        <w:rPr>
          <w:b w:val="false"/>
          <w:bCs/>
          <w:noProof/>
          <w:sz w:val="24"/>
          <w:szCs w:val="24"/>
        </w:rPr>
        <w:drawing>
          <wp:inline distR="0" distL="0" distB="0" distT="0">
            <wp:extent cy="725170" cx="542290"/>
            <wp:effectExtent b="0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5170" cx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9858BC" w:rsidP="009858BC" w:rsidR="009858BC" w:rsidRPr="009858BC"/>
    <w:p w:rsidRDefault="00BB209C" w:rsidP="00BB209C" w:rsidR="00BB209C" w:rsidRPr="00BB209C">
      <w:pPr>
        <w:jc w:val="both"/>
        <w:rPr>
          <w:sz w:val="24"/>
          <w:szCs w:val="24"/>
        </w:rPr>
      </w:pPr>
      <w:r w:rsidRPr="00BB209C">
        <w:rPr>
          <w:sz w:val="24"/>
          <w:szCs w:val="24"/>
        </w:rPr>
        <w:t>REPUBLIKA HRVATSKA</w:t>
      </w:r>
    </w:p>
    <w:p w:rsidRDefault="00BB209C" w:rsidP="00BB209C" w:rsidR="00BB209C" w:rsidRPr="00BB209C">
      <w:pPr>
        <w:jc w:val="both"/>
        <w:rPr>
          <w:sz w:val="24"/>
          <w:szCs w:val="24"/>
        </w:rPr>
      </w:pPr>
      <w:r w:rsidRPr="00BB209C">
        <w:rPr>
          <w:sz w:val="24"/>
          <w:szCs w:val="24"/>
        </w:rPr>
        <w:t>Trgovački sud u Zagrebu</w:t>
      </w:r>
    </w:p>
    <w:p w:rsidRDefault="00BB209C" w:rsidP="00BB209C" w:rsidR="00BB209C" w:rsidRPr="00BB209C">
      <w:pPr>
        <w:jc w:val="both"/>
        <w:rPr>
          <w:sz w:val="24"/>
          <w:szCs w:val="24"/>
        </w:rPr>
      </w:pPr>
      <w:r w:rsidRPr="00BB209C">
        <w:rPr>
          <w:sz w:val="24"/>
          <w:szCs w:val="24"/>
        </w:rPr>
        <w:t xml:space="preserve">Zagreb, Amruševa 2/II                                                    </w:t>
      </w:r>
      <w:r>
        <w:rPr>
          <w:sz w:val="24"/>
          <w:szCs w:val="24"/>
        </w:rPr>
        <w:t xml:space="preserve">                     </w:t>
      </w:r>
      <w:r w:rsidR="0053417B">
        <w:rPr>
          <w:sz w:val="24"/>
          <w:szCs w:val="24"/>
        </w:rPr>
        <w:t>70. St-</w:t>
      </w:r>
      <w:r w:rsidR="00630C7B">
        <w:rPr>
          <w:sz w:val="24"/>
          <w:szCs w:val="24"/>
        </w:rPr>
        <w:t>94</w:t>
      </w:r>
      <w:r w:rsidR="004925D4">
        <w:rPr>
          <w:sz w:val="24"/>
          <w:szCs w:val="24"/>
        </w:rPr>
        <w:t>9</w:t>
      </w:r>
      <w:r w:rsidRPr="00BB209C">
        <w:rPr>
          <w:sz w:val="24"/>
          <w:szCs w:val="24"/>
        </w:rPr>
        <w:t xml:space="preserve">/2018  </w:t>
      </w:r>
    </w:p>
    <w:p w:rsidRDefault="00BB209C" w:rsidP="00BB209C" w:rsidR="00BB209C" w:rsidRPr="00BB209C">
      <w:pPr>
        <w:jc w:val="both"/>
        <w:rPr>
          <w:sz w:val="24"/>
          <w:szCs w:val="24"/>
        </w:rPr>
      </w:pPr>
      <w:r w:rsidRPr="00BB209C">
        <w:rPr>
          <w:sz w:val="24"/>
          <w:szCs w:val="24"/>
        </w:rPr>
        <w:tab/>
      </w:r>
      <w:r w:rsidRPr="00BB209C">
        <w:rPr>
          <w:sz w:val="24"/>
          <w:szCs w:val="24"/>
        </w:rPr>
        <w:tab/>
      </w:r>
      <w:r w:rsidRPr="00BB209C">
        <w:rPr>
          <w:sz w:val="24"/>
          <w:szCs w:val="24"/>
        </w:rPr>
        <w:tab/>
      </w:r>
      <w:r w:rsidRPr="00BB209C">
        <w:rPr>
          <w:sz w:val="24"/>
          <w:szCs w:val="24"/>
        </w:rPr>
        <w:tab/>
      </w:r>
      <w:r w:rsidRPr="00BB209C">
        <w:rPr>
          <w:sz w:val="24"/>
          <w:szCs w:val="24"/>
        </w:rPr>
        <w:tab/>
      </w:r>
      <w:r w:rsidRPr="00BB209C">
        <w:rPr>
          <w:sz w:val="24"/>
          <w:szCs w:val="24"/>
        </w:rPr>
        <w:tab/>
      </w:r>
      <w:r w:rsidRPr="00BB209C">
        <w:rPr>
          <w:sz w:val="24"/>
          <w:szCs w:val="24"/>
        </w:rPr>
        <w:tab/>
      </w:r>
      <w:r w:rsidRPr="00BB209C">
        <w:rPr>
          <w:sz w:val="24"/>
          <w:szCs w:val="24"/>
        </w:rPr>
        <w:tab/>
      </w:r>
      <w:r w:rsidRPr="00BB209C">
        <w:rPr>
          <w:sz w:val="24"/>
          <w:szCs w:val="24"/>
        </w:rPr>
        <w:tab/>
      </w:r>
      <w:r w:rsidRPr="00BB209C">
        <w:rPr>
          <w:sz w:val="24"/>
          <w:szCs w:val="24"/>
        </w:rPr>
        <w:tab/>
      </w:r>
      <w:r w:rsidRPr="00BB209C">
        <w:rPr>
          <w:sz w:val="24"/>
          <w:szCs w:val="24"/>
        </w:rPr>
        <w:tab/>
      </w:r>
      <w:r w:rsidRPr="00BB209C">
        <w:rPr>
          <w:sz w:val="24"/>
          <w:szCs w:val="24"/>
        </w:rPr>
        <w:tab/>
        <w:t xml:space="preserve">               </w:t>
      </w:r>
    </w:p>
    <w:p w:rsidRDefault="00BB209C" w:rsidP="00BB209C" w:rsidR="00BB209C" w:rsidRPr="00BB209C">
      <w:pPr>
        <w:jc w:val="center"/>
        <w:rPr>
          <w:sz w:val="24"/>
          <w:szCs w:val="24"/>
        </w:rPr>
      </w:pPr>
      <w:r w:rsidRPr="00BB209C">
        <w:rPr>
          <w:sz w:val="24"/>
          <w:szCs w:val="24"/>
        </w:rPr>
        <w:t>R E P U B L I K A   H R V A T S K A</w:t>
      </w:r>
    </w:p>
    <w:p w:rsidRDefault="00BB209C" w:rsidP="00BB209C" w:rsidR="00BB209C" w:rsidRPr="00BB209C">
      <w:pPr>
        <w:jc w:val="center"/>
        <w:rPr>
          <w:sz w:val="24"/>
          <w:szCs w:val="24"/>
        </w:rPr>
      </w:pPr>
    </w:p>
    <w:p w:rsidRDefault="00BB209C" w:rsidP="00BB209C" w:rsidR="00BB209C">
      <w:pPr>
        <w:jc w:val="center"/>
        <w:rPr>
          <w:sz w:val="24"/>
          <w:szCs w:val="24"/>
        </w:rPr>
      </w:pPr>
      <w:r w:rsidRPr="00BB209C">
        <w:rPr>
          <w:sz w:val="24"/>
          <w:szCs w:val="24"/>
        </w:rPr>
        <w:t>R J E Š E NJ E</w:t>
      </w:r>
    </w:p>
    <w:p w:rsidRDefault="005A6B2D" w:rsidP="00BB209C" w:rsidR="005A6B2D" w:rsidRPr="00BB209C">
      <w:pPr>
        <w:jc w:val="center"/>
        <w:rPr>
          <w:sz w:val="24"/>
          <w:szCs w:val="24"/>
        </w:rPr>
      </w:pPr>
    </w:p>
    <w:p w:rsidRDefault="00BB209C" w:rsidP="00630C7B" w:rsidR="00630C7B" w:rsidRPr="00630C7B">
      <w:pPr>
        <w:jc w:val="both"/>
        <w:rPr>
          <w:sz w:val="24"/>
          <w:szCs w:val="24"/>
        </w:rPr>
      </w:pPr>
      <w:r w:rsidRPr="00BB209C">
        <w:rPr>
          <w:sz w:val="24"/>
          <w:szCs w:val="24"/>
        </w:rPr>
        <w:t>Trgovački sud u Zagrebu, po sucu Maji Jurovicki, u stečajnom postupku u povodu prijedloga predlagatelja FINANCIJSKE AGENCIJE, Zagreb, Ulica grada Vukovara 70, OIB: 85821130368, za otvaranje stečajnog postupka nad</w:t>
      </w:r>
      <w:r w:rsidR="005D249B">
        <w:rPr>
          <w:sz w:val="24"/>
          <w:szCs w:val="24"/>
        </w:rPr>
        <w:t xml:space="preserve"> dužnikom</w:t>
      </w:r>
      <w:r w:rsidR="0053417B">
        <w:rPr>
          <w:sz w:val="24"/>
          <w:szCs w:val="24"/>
        </w:rPr>
        <w:t xml:space="preserve"> </w:t>
      </w:r>
      <w:r w:rsidR="004925D4" w:rsidRPr="004925D4">
        <w:rPr>
          <w:sz w:val="24"/>
          <w:szCs w:val="24"/>
        </w:rPr>
        <w:t>CERES-ZAGREB d.o.o OIB: 41055677362, Zagreb, Božidara Magovca 15</w:t>
      </w:r>
      <w:r w:rsidR="00630C7B" w:rsidRPr="00630C7B">
        <w:rPr>
          <w:sz w:val="24"/>
          <w:szCs w:val="24"/>
        </w:rPr>
        <w:t>, dana 22. svibnja 2018.</w:t>
      </w:r>
    </w:p>
    <w:p w:rsidRDefault="00BB209C" w:rsidP="00BB209C" w:rsidR="00BB209C" w:rsidRPr="00D52461">
      <w:pPr>
        <w:jc w:val="both"/>
        <w:rPr>
          <w:sz w:val="24"/>
          <w:szCs w:val="24"/>
        </w:rPr>
      </w:pPr>
    </w:p>
    <w:p w:rsidRDefault="00EB69EE" w:rsidP="00EB69EE" w:rsidR="00EB69EE" w:rsidRPr="00CD225D">
      <w:pPr>
        <w:jc w:val="center"/>
        <w:rPr>
          <w:sz w:val="24"/>
        </w:rPr>
      </w:pPr>
      <w:r w:rsidRPr="00CD225D">
        <w:rPr>
          <w:sz w:val="24"/>
        </w:rPr>
        <w:t xml:space="preserve">r i j e š i o    j e </w:t>
      </w:r>
    </w:p>
    <w:p w:rsidRDefault="00397B61" w:rsidP="00397B61" w:rsidR="00397B61">
      <w:pPr>
        <w:jc w:val="center"/>
        <w:rPr>
          <w:b/>
          <w:sz w:val="24"/>
        </w:rPr>
      </w:pPr>
    </w:p>
    <w:p w:rsidRDefault="00EA5223" w:rsidP="00410869" w:rsidR="007673A6" w:rsidRPr="006D704C">
      <w:pPr>
        <w:jc w:val="both"/>
        <w:rPr>
          <w:sz w:val="24"/>
          <w:szCs w:val="24"/>
        </w:rPr>
      </w:pPr>
      <w:r w:rsidRPr="006E26C0">
        <w:rPr>
          <w:sz w:val="24"/>
          <w:szCs w:val="24"/>
        </w:rPr>
        <w:t>I</w:t>
      </w:r>
      <w:r w:rsidR="00E25B65" w:rsidRPr="006E26C0">
        <w:rPr>
          <w:sz w:val="24"/>
          <w:szCs w:val="24"/>
        </w:rPr>
        <w:t>.</w:t>
      </w:r>
      <w:r w:rsidRPr="006E26C0">
        <w:rPr>
          <w:sz w:val="24"/>
          <w:szCs w:val="24"/>
        </w:rPr>
        <w:t xml:space="preserve"> </w:t>
      </w:r>
      <w:r w:rsidR="00010311">
        <w:rPr>
          <w:sz w:val="24"/>
          <w:szCs w:val="24"/>
        </w:rPr>
        <w:t xml:space="preserve"> </w:t>
      </w:r>
      <w:r w:rsidR="004C6698">
        <w:rPr>
          <w:sz w:val="24"/>
          <w:szCs w:val="24"/>
        </w:rPr>
        <w:t xml:space="preserve">Nalaže se </w:t>
      </w:r>
      <w:r w:rsidR="005C7C82" w:rsidRPr="005C7C82">
        <w:rPr>
          <w:sz w:val="24"/>
          <w:szCs w:val="24"/>
        </w:rPr>
        <w:t>osobi ovlaštenoj za zastupanje</w:t>
      </w:r>
      <w:r w:rsidR="004C2F57">
        <w:rPr>
          <w:sz w:val="24"/>
          <w:szCs w:val="24"/>
        </w:rPr>
        <w:t xml:space="preserve"> </w:t>
      </w:r>
      <w:r w:rsidR="004925D4" w:rsidRPr="004925D4">
        <w:rPr>
          <w:sz w:val="24"/>
          <w:szCs w:val="24"/>
        </w:rPr>
        <w:t>Zoran Rimac, OIB: 458113521</w:t>
      </w:r>
      <w:r w:rsidR="00760199">
        <w:rPr>
          <w:sz w:val="24"/>
          <w:szCs w:val="24"/>
        </w:rPr>
        <w:t xml:space="preserve">83 Zagreb, Božidara Magovca 15 u roku od 8 </w:t>
      </w:r>
      <w:r w:rsidR="007673A6" w:rsidRPr="006D704C">
        <w:rPr>
          <w:sz w:val="24"/>
          <w:szCs w:val="24"/>
        </w:rPr>
        <w:t>dana od dostave ovog rješenja platiti:</w:t>
      </w:r>
    </w:p>
    <w:p w:rsidRDefault="00EB69EE" w:rsidP="00010311" w:rsidR="00EB69EE" w:rsidRPr="006E26C0">
      <w:pPr>
        <w:adjustRightInd/>
        <w:ind w:firstLine="708"/>
        <w:jc w:val="both"/>
        <w:rPr>
          <w:sz w:val="24"/>
          <w:szCs w:val="24"/>
        </w:rPr>
      </w:pPr>
    </w:p>
    <w:p w:rsidRDefault="00EB69EE" w:rsidP="00010311" w:rsidR="00EB69EE" w:rsidRPr="006E26C0">
      <w:pPr>
        <w:adjustRightInd/>
        <w:ind w:firstLine="708"/>
        <w:jc w:val="both"/>
        <w:rPr>
          <w:sz w:val="24"/>
          <w:szCs w:val="24"/>
        </w:rPr>
      </w:pPr>
      <w:r w:rsidRPr="006E26C0">
        <w:rPr>
          <w:sz w:val="24"/>
          <w:szCs w:val="24"/>
        </w:rPr>
        <w:t>-</w:t>
      </w:r>
      <w:r w:rsidR="00E844B5" w:rsidRPr="006E26C0">
        <w:rPr>
          <w:sz w:val="24"/>
          <w:szCs w:val="24"/>
        </w:rPr>
        <w:t xml:space="preserve"> </w:t>
      </w:r>
      <w:r w:rsidRPr="006E26C0">
        <w:rPr>
          <w:sz w:val="24"/>
          <w:szCs w:val="24"/>
        </w:rPr>
        <w:t xml:space="preserve">predujam u iznosu 1.000,00 kn za korist Fonda za namirenje troškova stečajnog postupka na račun </w:t>
      </w:r>
      <w:r w:rsidR="005372D7" w:rsidRPr="006E26C0">
        <w:rPr>
          <w:sz w:val="24"/>
          <w:szCs w:val="24"/>
        </w:rPr>
        <w:t xml:space="preserve">Trgovačkog suda u Zagrebu </w:t>
      </w:r>
      <w:r w:rsidRPr="006E26C0">
        <w:rPr>
          <w:sz w:val="24"/>
          <w:szCs w:val="24"/>
        </w:rPr>
        <w:t>broj IBAN HR9223900011300000460, model 05, poziv na broj 2001</w:t>
      </w:r>
      <w:r w:rsidR="0053417B">
        <w:rPr>
          <w:sz w:val="24"/>
          <w:szCs w:val="24"/>
        </w:rPr>
        <w:t>-</w:t>
      </w:r>
      <w:r w:rsidR="00630C7B">
        <w:rPr>
          <w:sz w:val="24"/>
          <w:szCs w:val="24"/>
        </w:rPr>
        <w:t>94</w:t>
      </w:r>
      <w:r w:rsidR="004925D4">
        <w:rPr>
          <w:sz w:val="24"/>
          <w:szCs w:val="24"/>
        </w:rPr>
        <w:t>9</w:t>
      </w:r>
      <w:r w:rsidR="007365CA">
        <w:rPr>
          <w:sz w:val="24"/>
          <w:szCs w:val="24"/>
        </w:rPr>
        <w:t>18</w:t>
      </w:r>
      <w:r w:rsidRPr="006E26C0">
        <w:rPr>
          <w:sz w:val="24"/>
          <w:szCs w:val="24"/>
        </w:rPr>
        <w:t>.</w:t>
      </w:r>
    </w:p>
    <w:p w:rsidRDefault="005372D7" w:rsidP="00397B61" w:rsidR="005372D7" w:rsidRPr="006E26C0">
      <w:pPr>
        <w:ind w:firstLine="720"/>
        <w:jc w:val="both"/>
        <w:rPr>
          <w:sz w:val="24"/>
          <w:szCs w:val="24"/>
        </w:rPr>
      </w:pPr>
    </w:p>
    <w:p w:rsidRDefault="00397B61" w:rsidP="00397B61" w:rsidR="00397B61" w:rsidRPr="006E26C0">
      <w:pPr>
        <w:ind w:firstLine="720"/>
        <w:jc w:val="both"/>
        <w:rPr>
          <w:sz w:val="24"/>
          <w:szCs w:val="24"/>
        </w:rPr>
      </w:pPr>
      <w:r w:rsidRPr="006E26C0">
        <w:rPr>
          <w:sz w:val="24"/>
          <w:szCs w:val="24"/>
        </w:rPr>
        <w:t>I</w:t>
      </w:r>
      <w:r w:rsidR="002E7A22" w:rsidRPr="006E26C0">
        <w:rPr>
          <w:sz w:val="24"/>
          <w:szCs w:val="24"/>
        </w:rPr>
        <w:t>I</w:t>
      </w:r>
      <w:r w:rsidR="00E25B65" w:rsidRPr="006E26C0">
        <w:rPr>
          <w:sz w:val="24"/>
          <w:szCs w:val="24"/>
        </w:rPr>
        <w:t>.</w:t>
      </w:r>
      <w:r w:rsidR="002E7A22" w:rsidRPr="006E26C0">
        <w:rPr>
          <w:sz w:val="24"/>
          <w:szCs w:val="24"/>
        </w:rPr>
        <w:t xml:space="preserve"> </w:t>
      </w:r>
      <w:r w:rsidR="005372D7" w:rsidRPr="006E26C0">
        <w:rPr>
          <w:sz w:val="24"/>
          <w:szCs w:val="24"/>
        </w:rPr>
        <w:t xml:space="preserve">Ako osoba </w:t>
      </w:r>
      <w:r w:rsidR="00E14F12" w:rsidRPr="006E26C0">
        <w:rPr>
          <w:sz w:val="24"/>
          <w:szCs w:val="24"/>
        </w:rPr>
        <w:t>iz točke I</w:t>
      </w:r>
      <w:r w:rsidR="00DE0CE1" w:rsidRPr="006E26C0">
        <w:rPr>
          <w:sz w:val="24"/>
          <w:szCs w:val="24"/>
        </w:rPr>
        <w:t>.</w:t>
      </w:r>
      <w:r w:rsidRPr="006E26C0">
        <w:rPr>
          <w:sz w:val="24"/>
          <w:szCs w:val="24"/>
        </w:rPr>
        <w:t xml:space="preserve"> ovog </w:t>
      </w:r>
      <w:r w:rsidR="00E25B65" w:rsidRPr="006E26C0">
        <w:rPr>
          <w:sz w:val="24"/>
          <w:szCs w:val="24"/>
        </w:rPr>
        <w:t>rješenja</w:t>
      </w:r>
      <w:r w:rsidR="005372D7" w:rsidRPr="006E26C0">
        <w:rPr>
          <w:sz w:val="24"/>
          <w:szCs w:val="24"/>
        </w:rPr>
        <w:t xml:space="preserve">, u roku od </w:t>
      </w:r>
      <w:r w:rsidR="00A264BF" w:rsidRPr="006E26C0">
        <w:rPr>
          <w:sz w:val="24"/>
          <w:szCs w:val="24"/>
        </w:rPr>
        <w:t>8</w:t>
      </w:r>
      <w:r w:rsidR="00E25B65" w:rsidRPr="006E26C0">
        <w:rPr>
          <w:sz w:val="24"/>
          <w:szCs w:val="24"/>
        </w:rPr>
        <w:t xml:space="preserve"> dana ne plati</w:t>
      </w:r>
      <w:r w:rsidR="005372D7" w:rsidRPr="006E26C0">
        <w:rPr>
          <w:sz w:val="24"/>
          <w:szCs w:val="24"/>
        </w:rPr>
        <w:t xml:space="preserve"> predujam</w:t>
      </w:r>
      <w:r w:rsidRPr="006E26C0">
        <w:rPr>
          <w:sz w:val="24"/>
          <w:szCs w:val="24"/>
        </w:rPr>
        <w:t xml:space="preserve">, </w:t>
      </w:r>
      <w:r w:rsidR="005372D7" w:rsidRPr="006E26C0">
        <w:rPr>
          <w:sz w:val="24"/>
          <w:szCs w:val="24"/>
        </w:rPr>
        <w:t>određeni predujam  prisilno</w:t>
      </w:r>
      <w:r w:rsidR="00E25B65" w:rsidRPr="006E26C0">
        <w:rPr>
          <w:sz w:val="24"/>
          <w:szCs w:val="24"/>
        </w:rPr>
        <w:t xml:space="preserve"> će se</w:t>
      </w:r>
      <w:r w:rsidR="005372D7" w:rsidRPr="006E26C0">
        <w:rPr>
          <w:sz w:val="24"/>
          <w:szCs w:val="24"/>
        </w:rPr>
        <w:t xml:space="preserve"> naplatiti u skladu sa pravilima o naplati novčane kazne u parničnom postupku</w:t>
      </w:r>
      <w:r w:rsidRPr="006E26C0">
        <w:rPr>
          <w:sz w:val="24"/>
          <w:szCs w:val="24"/>
        </w:rPr>
        <w:t>.</w:t>
      </w:r>
    </w:p>
    <w:p w:rsidRDefault="00397B61" w:rsidP="00397B61" w:rsidR="00397B61" w:rsidRPr="006E26C0">
      <w:pPr>
        <w:ind w:firstLine="720"/>
        <w:jc w:val="both"/>
        <w:rPr>
          <w:sz w:val="24"/>
          <w:szCs w:val="24"/>
        </w:rPr>
      </w:pPr>
    </w:p>
    <w:p w:rsidRDefault="00397B61" w:rsidP="00397B61" w:rsidR="00397B61" w:rsidRPr="006E26C0">
      <w:pPr>
        <w:ind w:hanging="720" w:left="720"/>
        <w:jc w:val="center"/>
        <w:rPr>
          <w:sz w:val="24"/>
          <w:szCs w:val="24"/>
        </w:rPr>
      </w:pPr>
      <w:r w:rsidRPr="006E26C0">
        <w:rPr>
          <w:sz w:val="24"/>
          <w:szCs w:val="24"/>
        </w:rPr>
        <w:t>Obrazloženje</w:t>
      </w:r>
    </w:p>
    <w:p w:rsidRDefault="00E52B02" w:rsidP="00397B61" w:rsidR="00E52B02" w:rsidRPr="006E26C0">
      <w:pPr>
        <w:ind w:hanging="720" w:left="720"/>
        <w:jc w:val="center"/>
        <w:rPr>
          <w:sz w:val="24"/>
          <w:szCs w:val="24"/>
        </w:rPr>
      </w:pPr>
    </w:p>
    <w:p w:rsidRDefault="00E25B65" w:rsidP="006462E1" w:rsidR="00630C7B">
      <w:pPr>
        <w:ind w:firstLine="708"/>
        <w:jc w:val="both"/>
        <w:rPr>
          <w:sz w:val="24"/>
          <w:szCs w:val="24"/>
        </w:rPr>
      </w:pPr>
      <w:r w:rsidRPr="006E26C0">
        <w:rPr>
          <w:sz w:val="24"/>
          <w:szCs w:val="24"/>
        </w:rPr>
        <w:t xml:space="preserve">Financijska agencija, Regionalni centar Zagreb, podnijela je ovom sudu prijedlog za otvaranje stečajnog postupka </w:t>
      </w:r>
      <w:r w:rsidRPr="005A6B2D">
        <w:rPr>
          <w:sz w:val="24"/>
          <w:szCs w:val="24"/>
        </w:rPr>
        <w:t xml:space="preserve">nad </w:t>
      </w:r>
      <w:r w:rsidR="00FB79C0" w:rsidRPr="005A6B2D">
        <w:rPr>
          <w:sz w:val="24"/>
          <w:szCs w:val="24"/>
          <w:lang w:val="pt-BR"/>
        </w:rPr>
        <w:t>dužnikom</w:t>
      </w:r>
      <w:r w:rsidR="00E66A28" w:rsidRPr="005A6B2D">
        <w:rPr>
          <w:sz w:val="24"/>
          <w:szCs w:val="24"/>
        </w:rPr>
        <w:t xml:space="preserve"> </w:t>
      </w:r>
      <w:r w:rsidR="004925D4" w:rsidRPr="004925D4">
        <w:rPr>
          <w:sz w:val="24"/>
          <w:szCs w:val="24"/>
        </w:rPr>
        <w:t>CERES-ZAGREB d.o.o OIB: 41055677362, Zagreb, Božidara Magovca 15</w:t>
      </w:r>
      <w:r w:rsidR="00630C7B">
        <w:rPr>
          <w:sz w:val="24"/>
          <w:szCs w:val="24"/>
        </w:rPr>
        <w:t>.</w:t>
      </w:r>
    </w:p>
    <w:p w:rsidRDefault="006462E1" w:rsidP="006462E1" w:rsidR="006462E1" w:rsidRPr="006462E1">
      <w:pPr>
        <w:ind w:firstLine="708"/>
        <w:jc w:val="both"/>
        <w:rPr>
          <w:sz w:val="24"/>
          <w:szCs w:val="24"/>
          <w:lang w:val="pt-BR"/>
        </w:rPr>
      </w:pPr>
      <w:r w:rsidRPr="006462E1">
        <w:rPr>
          <w:sz w:val="24"/>
          <w:szCs w:val="24"/>
          <w:lang w:val="pt-BR"/>
        </w:rPr>
        <w:t>Prijedlog je podnesen na temelju čl. 110. st. 1. Stečajnog zakona („Narodne novine“ broj 71/15, dalje: SZ). Prema odredbi čl. 110. st. 1. SZ-a Financijska agencija  dužna je podnijeti prijedlog za otvaranje stečajnog postupka ako pravna osoba u Očevidniku redoslijeda osnova za plaćanje ima evidentirane neizvršene osnove za plaćan</w:t>
      </w:r>
      <w:r w:rsidR="00CB0C62">
        <w:rPr>
          <w:sz w:val="24"/>
          <w:szCs w:val="24"/>
          <w:lang w:val="pt-BR"/>
        </w:rPr>
        <w:t xml:space="preserve">je u neprekinutom razdoblju od </w:t>
      </w:r>
      <w:r w:rsidR="00BA2699">
        <w:rPr>
          <w:sz w:val="24"/>
          <w:szCs w:val="24"/>
          <w:lang w:val="pt-BR"/>
        </w:rPr>
        <w:t>120</w:t>
      </w:r>
      <w:r w:rsidRPr="006462E1">
        <w:rPr>
          <w:sz w:val="24"/>
          <w:szCs w:val="24"/>
          <w:lang w:val="pt-BR"/>
        </w:rPr>
        <w:t xml:space="preserve"> dana.</w:t>
      </w:r>
    </w:p>
    <w:p w:rsidRDefault="006462E1" w:rsidP="006462E1" w:rsidR="006462E1" w:rsidRPr="006462E1">
      <w:pPr>
        <w:ind w:firstLine="708"/>
        <w:jc w:val="both"/>
        <w:rPr>
          <w:sz w:val="24"/>
          <w:szCs w:val="24"/>
          <w:lang w:val="pt-BR"/>
        </w:rPr>
      </w:pPr>
      <w:r w:rsidRPr="006462E1">
        <w:rPr>
          <w:sz w:val="24"/>
          <w:szCs w:val="24"/>
          <w:lang w:val="pt-BR"/>
        </w:rPr>
        <w:t xml:space="preserve">S obzirom na to da je predlagatelj naveo kako dužnik ima evidentirane neizvršene osnove za plaćanje u neprekinutom razdoblju od </w:t>
      </w:r>
      <w:r w:rsidR="00B74DEA">
        <w:rPr>
          <w:sz w:val="24"/>
          <w:szCs w:val="24"/>
          <w:lang w:val="pt-BR"/>
        </w:rPr>
        <w:t>120</w:t>
      </w:r>
      <w:r w:rsidR="00885088">
        <w:rPr>
          <w:sz w:val="24"/>
          <w:szCs w:val="24"/>
          <w:lang w:val="pt-BR"/>
        </w:rPr>
        <w:t xml:space="preserve"> dan</w:t>
      </w:r>
      <w:r w:rsidR="00CB0C62">
        <w:rPr>
          <w:sz w:val="24"/>
          <w:szCs w:val="24"/>
          <w:lang w:val="pt-BR"/>
        </w:rPr>
        <w:t>a</w:t>
      </w:r>
      <w:r w:rsidRPr="006462E1">
        <w:rPr>
          <w:sz w:val="24"/>
          <w:szCs w:val="24"/>
          <w:lang w:val="pt-BR"/>
        </w:rPr>
        <w:t>, sud je na temelju odredbe čl. 110. st. 1. i 115. st. 1. SZ-a pokrenuo prethodni postupak nad dužnikom.</w:t>
      </w:r>
    </w:p>
    <w:p w:rsidRDefault="006462E1" w:rsidP="006462E1" w:rsidR="006462E1" w:rsidRPr="006462E1">
      <w:pPr>
        <w:ind w:firstLine="708"/>
        <w:jc w:val="both"/>
        <w:rPr>
          <w:sz w:val="24"/>
          <w:szCs w:val="24"/>
          <w:lang w:val="pt-BR"/>
        </w:rPr>
      </w:pPr>
      <w:r w:rsidRPr="006462E1">
        <w:rPr>
          <w:sz w:val="24"/>
          <w:szCs w:val="24"/>
          <w:lang w:val="pt-BR"/>
        </w:rPr>
        <w:t xml:space="preserve">U prijedlogu za otvaranje stečajnog postupka Financijska agencija je po osnovi čl. 112. st. 5. SZ-a obavijestila ovaj sud kako dužnik na ime predujma za namirenje </w:t>
      </w:r>
      <w:r w:rsidRPr="006462E1">
        <w:rPr>
          <w:sz w:val="24"/>
          <w:szCs w:val="24"/>
          <w:lang w:val="pt-BR"/>
        </w:rPr>
        <w:lastRenderedPageBreak/>
        <w:t>troškova stečajnog postupka ima zaplijenjena novčana sredstava u iz</w:t>
      </w:r>
      <w:r w:rsidR="00B64A95">
        <w:rPr>
          <w:sz w:val="24"/>
          <w:szCs w:val="24"/>
          <w:lang w:val="pt-BR"/>
        </w:rPr>
        <w:t xml:space="preserve">nosu od </w:t>
      </w:r>
      <w:r w:rsidR="004925D4">
        <w:rPr>
          <w:sz w:val="24"/>
          <w:szCs w:val="24"/>
          <w:lang w:val="pt-BR"/>
        </w:rPr>
        <w:t>5.000,00</w:t>
      </w:r>
      <w:r w:rsidR="00CF0CC2">
        <w:rPr>
          <w:sz w:val="24"/>
          <w:szCs w:val="24"/>
          <w:lang w:val="pt-BR"/>
        </w:rPr>
        <w:t xml:space="preserve"> </w:t>
      </w:r>
      <w:r w:rsidRPr="006462E1">
        <w:rPr>
          <w:sz w:val="24"/>
          <w:szCs w:val="24"/>
          <w:lang w:val="pt-BR"/>
        </w:rPr>
        <w:t>kn.</w:t>
      </w:r>
    </w:p>
    <w:p w:rsidRDefault="006462E1" w:rsidP="006462E1" w:rsidR="006462E1" w:rsidRPr="006462E1">
      <w:pPr>
        <w:ind w:firstLine="708"/>
        <w:jc w:val="both"/>
        <w:rPr>
          <w:sz w:val="24"/>
          <w:szCs w:val="24"/>
          <w:lang w:val="pt-BR"/>
        </w:rPr>
      </w:pPr>
      <w:r w:rsidRPr="006462E1">
        <w:rPr>
          <w:sz w:val="24"/>
          <w:szCs w:val="24"/>
          <w:lang w:val="pt-BR"/>
        </w:rPr>
        <w:t>Nadalje, prema odredbi čl. 113. st. 1. SZ-a ako osobe iz čl. 110. st. 2. SZ-a (osoba ovlaštena za zastupanje dužnika po zakonu; član upravnog odbora dioničkog društva; likvidator; član nadzornog odbora dužnika, ako nema osoba ovlaštenih za zastupanje dužnika po zakonu, ako joj je moglo biti poznato postojanje stečajnog razloga  i nepostojanje osoba za zastupanje po zakonu) ne podnesu prijedlog za otvaranje stečajnog postupka u roku od 21 dan od dana nastanka stečajnog razloga (čl. 110. st. 2. SZ-a) sud će im po službenoj dužnosti naložiti plaćanje predujma za namirenje troškova stečajnog postupka u roku od 8 dana.</w:t>
      </w:r>
    </w:p>
    <w:p w:rsidRDefault="006462E1" w:rsidP="006462E1" w:rsidR="006462E1" w:rsidRPr="006462E1">
      <w:pPr>
        <w:ind w:firstLine="708"/>
        <w:jc w:val="both"/>
        <w:rPr>
          <w:sz w:val="24"/>
          <w:szCs w:val="24"/>
          <w:lang w:val="pt-BR"/>
        </w:rPr>
      </w:pPr>
      <w:r w:rsidRPr="006462E1">
        <w:rPr>
          <w:sz w:val="24"/>
          <w:szCs w:val="24"/>
          <w:lang w:val="pt-BR"/>
        </w:rPr>
        <w:t xml:space="preserve">Čl. 114. st. 1. SZ-a propisano je kako predujam koji se uplaćuje u Fond za namirenje troškova stečajnog postupka iznosi 1.000,00 kn. </w:t>
      </w:r>
    </w:p>
    <w:p w:rsidRDefault="006462E1" w:rsidP="006462E1" w:rsidR="005957CB">
      <w:pPr>
        <w:ind w:firstLine="708"/>
        <w:jc w:val="both"/>
        <w:rPr>
          <w:sz w:val="24"/>
          <w:szCs w:val="24"/>
          <w:lang w:val="pt-BR"/>
        </w:rPr>
      </w:pPr>
      <w:r w:rsidRPr="006462E1">
        <w:rPr>
          <w:sz w:val="24"/>
          <w:szCs w:val="24"/>
          <w:lang w:val="pt-BR"/>
        </w:rPr>
        <w:t xml:space="preserve">Kako osoba ovlaštena za zastupanje dužnika po zakonu nije u roku od 21 dana od dana nastanka stečajnog razloga podnijela prijedlog za otvaranje stečajnog postupka (prema predlagateljevim navodima dužnik ima evidentirane neizvršene osnove za plaćanje u neprekinutom razdoblju od </w:t>
      </w:r>
      <w:r w:rsidR="00BA2699">
        <w:rPr>
          <w:sz w:val="24"/>
          <w:szCs w:val="24"/>
          <w:lang w:val="pt-BR"/>
        </w:rPr>
        <w:t>120</w:t>
      </w:r>
      <w:r w:rsidR="00A87583">
        <w:rPr>
          <w:sz w:val="24"/>
          <w:szCs w:val="24"/>
          <w:lang w:val="pt-BR"/>
        </w:rPr>
        <w:t xml:space="preserve"> </w:t>
      </w:r>
      <w:r w:rsidRPr="006462E1">
        <w:rPr>
          <w:sz w:val="24"/>
          <w:szCs w:val="24"/>
          <w:lang w:val="pt-BR"/>
        </w:rPr>
        <w:t>dana), sud je u skladu s navedenim odredbama SZ-a riješio kao u izreci.</w:t>
      </w:r>
    </w:p>
    <w:p w:rsidRDefault="006462E1" w:rsidP="006462E1" w:rsidR="006462E1">
      <w:pPr>
        <w:ind w:firstLine="708"/>
        <w:jc w:val="both"/>
        <w:rPr>
          <w:sz w:val="24"/>
          <w:szCs w:val="24"/>
          <w:lang w:val="pt-BR"/>
        </w:rPr>
      </w:pPr>
    </w:p>
    <w:p w:rsidRDefault="00CD225D" w:rsidP="00DE2AF0" w:rsidR="00DE2AF0">
      <w:pPr>
        <w:ind w:firstLine="720"/>
        <w:jc w:val="center"/>
        <w:rPr>
          <w:sz w:val="24"/>
        </w:rPr>
      </w:pPr>
      <w:r>
        <w:rPr>
          <w:sz w:val="24"/>
        </w:rPr>
        <w:t>U Zagreb</w:t>
      </w:r>
      <w:r w:rsidR="00C41A2F">
        <w:rPr>
          <w:sz w:val="24"/>
        </w:rPr>
        <w:t>u,</w:t>
      </w:r>
      <w:r w:rsidR="00BC2F66">
        <w:rPr>
          <w:sz w:val="24"/>
        </w:rPr>
        <w:t xml:space="preserve">  </w:t>
      </w:r>
      <w:r w:rsidR="00630C7B">
        <w:rPr>
          <w:sz w:val="24"/>
        </w:rPr>
        <w:t xml:space="preserve">22. svibnja </w:t>
      </w:r>
      <w:r w:rsidR="000721A3">
        <w:rPr>
          <w:sz w:val="24"/>
        </w:rPr>
        <w:t xml:space="preserve"> </w:t>
      </w:r>
      <w:r w:rsidR="00C20143" w:rsidRPr="00C20143">
        <w:rPr>
          <w:sz w:val="24"/>
        </w:rPr>
        <w:t>201</w:t>
      </w:r>
      <w:r w:rsidR="00C3267D">
        <w:rPr>
          <w:sz w:val="24"/>
        </w:rPr>
        <w:t>8</w:t>
      </w:r>
      <w:r w:rsidR="00C20143" w:rsidRPr="00C20143">
        <w:rPr>
          <w:sz w:val="24"/>
        </w:rPr>
        <w:t>.</w:t>
      </w:r>
    </w:p>
    <w:p w:rsidRDefault="004D5C6D" w:rsidP="004D5C6D" w:rsidR="004D5C6D">
      <w:pPr>
        <w:ind w:firstLine="720"/>
        <w:jc w:val="both"/>
        <w:rPr>
          <w:b/>
          <w:sz w:val="24"/>
        </w:rPr>
      </w:pPr>
    </w:p>
    <w:p w:rsidRDefault="004D5C6D" w:rsidP="00F024E8" w:rsidR="00397B61">
      <w:pPr>
        <w:ind w:firstLine="708" w:left="4248"/>
        <w:jc w:val="right"/>
        <w:rPr>
          <w:sz w:val="24"/>
        </w:rPr>
      </w:pPr>
      <w:r>
        <w:rPr>
          <w:sz w:val="24"/>
        </w:rPr>
        <w:t>Sudac:</w:t>
      </w:r>
    </w:p>
    <w:p w:rsidRDefault="00F024E8" w:rsidP="00F024E8" w:rsidR="00F024E8">
      <w:pPr>
        <w:ind w:firstLine="708" w:left="4248"/>
        <w:jc w:val="right"/>
        <w:rPr>
          <w:sz w:val="24"/>
        </w:rPr>
      </w:pPr>
    </w:p>
    <w:p w:rsidRDefault="00F024E8" w:rsidP="00F024E8" w:rsidR="00F024E8">
      <w:pPr>
        <w:ind w:firstLine="708" w:left="4248"/>
        <w:jc w:val="right"/>
        <w:rPr>
          <w:sz w:val="24"/>
        </w:rPr>
      </w:pPr>
      <w:r w:rsidRPr="00F024E8">
        <w:rPr>
          <w:sz w:val="24"/>
        </w:rPr>
        <w:t>Maja Jurovicki</w:t>
      </w:r>
      <w:r w:rsidR="00A21813">
        <w:rPr>
          <w:sz w:val="24"/>
        </w:rPr>
        <w:t>, v.r.</w:t>
      </w:r>
    </w:p>
    <w:p w:rsidRDefault="00DE2AF0" w:rsidP="004D5C6D" w:rsidR="00DE2AF0">
      <w:pPr>
        <w:ind w:firstLine="708" w:left="4248"/>
        <w:rPr>
          <w:sz w:val="24"/>
        </w:rPr>
      </w:pPr>
    </w:p>
    <w:p w:rsidRDefault="004D5C6D" w:rsidP="004D5C6D" w:rsidR="004D5C6D">
      <w:pPr>
        <w:ind w:firstLine="708" w:left="4248"/>
        <w:rPr>
          <w:sz w:val="24"/>
        </w:rPr>
      </w:pPr>
    </w:p>
    <w:p w:rsidRDefault="00DB582D" w:rsidP="00A264BF" w:rsidR="00A264BF">
      <w:pPr>
        <w:jc w:val="both"/>
        <w:rPr>
          <w:sz w:val="24"/>
          <w:szCs w:val="24"/>
        </w:rPr>
      </w:pPr>
      <w:r>
        <w:rPr>
          <w:sz w:val="24"/>
          <w:szCs w:val="24"/>
        </w:rPr>
        <w:t>UPUTA O PRAVNOM LIJEKU</w:t>
      </w:r>
      <w:r w:rsidRPr="00D92338">
        <w:rPr>
          <w:sz w:val="24"/>
          <w:szCs w:val="24"/>
        </w:rPr>
        <w:t>:</w:t>
      </w:r>
    </w:p>
    <w:p w:rsidRDefault="00CD225D" w:rsidP="00CD225D" w:rsidR="00A264BF">
      <w:pPr>
        <w:jc w:val="both"/>
        <w:rPr>
          <w:sz w:val="24"/>
          <w:szCs w:val="24"/>
        </w:rPr>
      </w:pPr>
      <w:r>
        <w:rPr>
          <w:sz w:val="24"/>
          <w:szCs w:val="24"/>
        </w:rPr>
        <w:t>Pr</w:t>
      </w:r>
      <w:r w:rsidR="00A264BF" w:rsidRPr="0073650D">
        <w:rPr>
          <w:sz w:val="24"/>
          <w:szCs w:val="24"/>
        </w:rPr>
        <w:t>otiv ovo</w:t>
      </w:r>
      <w:r>
        <w:rPr>
          <w:sz w:val="24"/>
          <w:szCs w:val="24"/>
        </w:rPr>
        <w:t>g rješenja</w:t>
      </w:r>
      <w:r w:rsidR="00A264BF">
        <w:rPr>
          <w:sz w:val="24"/>
          <w:szCs w:val="24"/>
        </w:rPr>
        <w:t xml:space="preserve"> </w:t>
      </w:r>
      <w:r w:rsidR="00A264BF" w:rsidRPr="0073650D">
        <w:rPr>
          <w:sz w:val="24"/>
          <w:szCs w:val="24"/>
        </w:rPr>
        <w:t>može</w:t>
      </w:r>
      <w:r>
        <w:rPr>
          <w:sz w:val="24"/>
          <w:szCs w:val="24"/>
        </w:rPr>
        <w:t xml:space="preserve"> se izjaviti</w:t>
      </w:r>
      <w:r w:rsidR="00A264BF">
        <w:rPr>
          <w:sz w:val="24"/>
          <w:szCs w:val="24"/>
        </w:rPr>
        <w:t xml:space="preserve"> žalba</w:t>
      </w:r>
      <w:r w:rsidR="00A264BF" w:rsidRPr="0073650D">
        <w:rPr>
          <w:sz w:val="24"/>
          <w:szCs w:val="24"/>
        </w:rPr>
        <w:t xml:space="preserve"> Visokom trgovačkom sudu Republike Hrvatske u roku od 8 dana po primitku rješenja, a </w:t>
      </w:r>
      <w:r>
        <w:rPr>
          <w:sz w:val="24"/>
          <w:szCs w:val="24"/>
        </w:rPr>
        <w:t>podnosi</w:t>
      </w:r>
      <w:r w:rsidR="00A264BF" w:rsidRPr="0073650D">
        <w:rPr>
          <w:sz w:val="24"/>
          <w:szCs w:val="24"/>
        </w:rPr>
        <w:t xml:space="preserve"> se putem ovog suda u 2 primjerka.</w:t>
      </w:r>
    </w:p>
    <w:p w:rsidRDefault="00397B61" w:rsidP="00397B61" w:rsidR="00397B61">
      <w:pPr>
        <w:jc w:val="both"/>
        <w:rPr>
          <w:sz w:val="24"/>
        </w:rPr>
      </w:pPr>
    </w:p>
    <w:p w:rsidRDefault="00A21813" w:rsidP="008C5BAA" w:rsidR="00A21813" w:rsidRPr="00A21813">
      <w:pPr>
        <w:jc w:val="right"/>
        <w:rPr>
          <w:sz w:val="24"/>
          <w:szCs w:val="24"/>
        </w:rPr>
      </w:pPr>
      <w:r w:rsidRPr="00A21813">
        <w:rPr>
          <w:sz w:val="24"/>
          <w:szCs w:val="24"/>
        </w:rPr>
        <w:t>Za točnost otpravka-ovlašteni službenik:</w:t>
      </w:r>
    </w:p>
    <w:p w:rsidRDefault="00A21813" w:rsidP="008C5BAA" w:rsidR="00A21813" w:rsidRPr="00A21813">
      <w:pPr>
        <w:jc w:val="right"/>
        <w:rPr>
          <w:sz w:val="24"/>
          <w:szCs w:val="24"/>
        </w:rPr>
      </w:pPr>
      <w:r w:rsidRPr="00A21813">
        <w:rPr>
          <w:sz w:val="24"/>
          <w:szCs w:val="24"/>
        </w:rPr>
        <w:t>Gordana Cvitković</w:t>
      </w:r>
    </w:p>
    <w:p w:rsidRDefault="008979AC" w:rsidP="00DB582D" w:rsidR="008979AC" w:rsidRPr="00A21813">
      <w:pPr>
        <w:jc w:val="both"/>
        <w:rPr>
          <w:sz w:val="24"/>
          <w:szCs w:val="24"/>
        </w:rPr>
      </w:pPr>
    </w:p>
    <w:sectPr w:rsidSect="00491CF2" w:rsidR="008979AC" w:rsidRPr="00A21813">
      <w:headerReference w:type="even" r:id="rId10"/>
      <w:headerReference w:type="default" r:id="rId11"/>
      <w:pgSz w:h="16838" w:w="11906"/>
      <w:pgMar w:gutter="0" w:footer="720" w:header="720" w:left="1800" w:bottom="1440" w:right="1800" w:top="1440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63C2D" w:rsidR="00A63C2D">
      <w:r>
        <w:separator/>
      </w:r>
    </w:p>
  </w:endnote>
  <w:endnote w:id="0" w:type="continuationSeparator">
    <w:p w:rsidRDefault="00A63C2D" w:rsidR="00A63C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63C2D" w:rsidR="00A63C2D">
      <w:r>
        <w:separator/>
      </w:r>
    </w:p>
  </w:footnote>
  <w:footnote w:id="0" w:type="continuationSeparator">
    <w:p w:rsidRDefault="00A63C2D" w:rsidR="00A63C2D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007CDD" w:rsidP="00F36F0F" w:rsidR="00DA6CA0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DA6CA0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DA6CA0">
      <w:rPr>
        <w:rStyle w:val="Brojstranice"/>
        <w:noProof/>
      </w:rPr>
      <w:t>3</w:t>
    </w:r>
    <w:r>
      <w:rPr>
        <w:rStyle w:val="Brojstranice"/>
      </w:rPr>
      <w:fldChar w:fldCharType="end"/>
    </w:r>
  </w:p>
  <w:p w:rsidRDefault="00DA6CA0" w:rsidR="00DA6CA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007CDD" w:rsidP="009E34A3" w:rsidR="00DA6CA0" w:rsidRPr="008F6DDC">
    <w:pPr>
      <w:pStyle w:val="Zaglavlje"/>
      <w:framePr w:y="1" w:xAlign="center" w:vAnchor="text" w:hAnchor="margin" w:wrap="around"/>
      <w:rPr>
        <w:rStyle w:val="Brojstranice"/>
        <w:sz w:val="24"/>
        <w:szCs w:val="24"/>
      </w:rPr>
    </w:pPr>
    <w:r w:rsidRPr="008F6DDC">
      <w:rPr>
        <w:rStyle w:val="Brojstranice"/>
        <w:sz w:val="24"/>
        <w:szCs w:val="24"/>
      </w:rPr>
      <w:fldChar w:fldCharType="begin"/>
    </w:r>
    <w:r w:rsidR="00DA6CA0" w:rsidRPr="008F6DDC">
      <w:rPr>
        <w:rStyle w:val="Brojstranice"/>
        <w:sz w:val="24"/>
        <w:szCs w:val="24"/>
      </w:rPr>
      <w:instrText xml:space="preserve">PAGE  </w:instrText>
    </w:r>
    <w:r w:rsidRPr="008F6DDC">
      <w:rPr>
        <w:rStyle w:val="Brojstranice"/>
        <w:sz w:val="24"/>
        <w:szCs w:val="24"/>
      </w:rPr>
      <w:fldChar w:fldCharType="separate"/>
    </w:r>
    <w:r w:rsidR="00882B28">
      <w:rPr>
        <w:rStyle w:val="Brojstranice"/>
        <w:noProof/>
        <w:sz w:val="24"/>
        <w:szCs w:val="24"/>
      </w:rPr>
      <w:t>2</w:t>
    </w:r>
    <w:r w:rsidRPr="008F6DDC">
      <w:rPr>
        <w:rStyle w:val="Brojstranice"/>
        <w:sz w:val="24"/>
        <w:szCs w:val="24"/>
      </w:rPr>
      <w:fldChar w:fldCharType="end"/>
    </w:r>
  </w:p>
  <w:p w:rsidRDefault="00F024E8" w:rsidP="00397B61" w:rsidR="00DA6CA0" w:rsidRPr="008F6DDC">
    <w:pPr>
      <w:pStyle w:val="Zaglavlje"/>
      <w:tabs>
        <w:tab w:pos="4153" w:val="clear"/>
      </w:tabs>
      <w:rPr>
        <w:sz w:val="24"/>
        <w:szCs w:val="24"/>
      </w:rPr>
    </w:pPr>
    <w:r>
      <w:tab/>
    </w:r>
    <w:r w:rsidR="00EC79C5" w:rsidRPr="00EC79C5">
      <w:t xml:space="preserve">70. St-949/2018 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BCF1A95"/>
    <w:multiLevelType w:val="hybridMultilevel"/>
    <w:tmpl w:val="C5500C46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">
    <w:nsid w:val="2B7F4F67"/>
    <w:multiLevelType w:val="hybridMultilevel"/>
    <w:tmpl w:val="2690BEC2"/>
    <w:lvl w:tplc="29CE0D30" w:ilvl="0">
      <w:start w:val="1"/>
      <w:numFmt w:val="upperRoman"/>
      <w:lvlText w:val="%1."/>
      <w:lvlJc w:val="left"/>
      <w:pPr>
        <w:tabs>
          <w:tab w:pos="1623" w:val="num"/>
        </w:tabs>
        <w:ind w:hanging="915" w:left="1623"/>
      </w:pPr>
    </w:lvl>
    <w:lvl w:tplc="041A0019" w:ilvl="1">
      <w:start w:val="1"/>
      <w:numFmt w:val="decimal"/>
      <w:lvlText w:val="%2."/>
      <w:lvlJc w:val="left"/>
      <w:pPr>
        <w:tabs>
          <w:tab w:pos="1440" w:val="num"/>
        </w:tabs>
        <w:ind w:hanging="360" w:left="1440"/>
      </w:pPr>
    </w:lvl>
    <w:lvl w:tplc="041A001B" w:ilvl="2">
      <w:start w:val="1"/>
      <w:numFmt w:val="decimal"/>
      <w:lvlText w:val="%3."/>
      <w:lvlJc w:val="left"/>
      <w:pPr>
        <w:tabs>
          <w:tab w:pos="2160" w:val="num"/>
        </w:tabs>
        <w:ind w:hanging="360" w:left="2160"/>
      </w:pPr>
    </w:lvl>
    <w:lvl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041A0019" w:ilvl="4">
      <w:start w:val="1"/>
      <w:numFmt w:val="decimal"/>
      <w:lvlText w:val="%5."/>
      <w:lvlJc w:val="left"/>
      <w:pPr>
        <w:tabs>
          <w:tab w:pos="3600" w:val="num"/>
        </w:tabs>
        <w:ind w:hanging="360" w:left="3600"/>
      </w:pPr>
    </w:lvl>
    <w:lvl w:tplc="041A001B" w:ilvl="5">
      <w:start w:val="1"/>
      <w:numFmt w:val="decimal"/>
      <w:lvlText w:val="%6."/>
      <w:lvlJc w:val="left"/>
      <w:pPr>
        <w:tabs>
          <w:tab w:pos="4320" w:val="num"/>
        </w:tabs>
        <w:ind w:hanging="360" w:left="4320"/>
      </w:pPr>
    </w:lvl>
    <w:lvl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041A0019" w:ilvl="7">
      <w:start w:val="1"/>
      <w:numFmt w:val="decimal"/>
      <w:lvlText w:val="%8."/>
      <w:lvlJc w:val="left"/>
      <w:pPr>
        <w:tabs>
          <w:tab w:pos="5760" w:val="num"/>
        </w:tabs>
        <w:ind w:hanging="360" w:left="5760"/>
      </w:pPr>
    </w:lvl>
    <w:lvl w:tplc="041A001B" w:ilvl="8">
      <w:start w:val="1"/>
      <w:numFmt w:val="decimal"/>
      <w:lvlText w:val="%9."/>
      <w:lvlJc w:val="left"/>
      <w:pPr>
        <w:tabs>
          <w:tab w:pos="6480" w:val="num"/>
        </w:tabs>
        <w:ind w:hanging="360" w:left="6480"/>
      </w:pPr>
    </w:lvl>
  </w:abstractNum>
  <w:abstractNum w:abstractNumId="2">
    <w:nsid w:val="69CD23D1"/>
    <w:multiLevelType w:val="hybridMultilevel"/>
    <w:tmpl w:val="665062D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97B61"/>
    <w:rsid w:val="00007CDD"/>
    <w:rsid w:val="00010311"/>
    <w:rsid w:val="00021FB8"/>
    <w:rsid w:val="000231BF"/>
    <w:rsid w:val="0003400E"/>
    <w:rsid w:val="00055DD4"/>
    <w:rsid w:val="0006471C"/>
    <w:rsid w:val="00067C2D"/>
    <w:rsid w:val="00067DCA"/>
    <w:rsid w:val="000721A3"/>
    <w:rsid w:val="00074771"/>
    <w:rsid w:val="00081448"/>
    <w:rsid w:val="000921AE"/>
    <w:rsid w:val="00095973"/>
    <w:rsid w:val="000A44AC"/>
    <w:rsid w:val="000A487A"/>
    <w:rsid w:val="000B5D7F"/>
    <w:rsid w:val="000C40E3"/>
    <w:rsid w:val="000C57B8"/>
    <w:rsid w:val="000C5877"/>
    <w:rsid w:val="000D3EE1"/>
    <w:rsid w:val="000D5CBA"/>
    <w:rsid w:val="000E11A3"/>
    <w:rsid w:val="001048F4"/>
    <w:rsid w:val="001127E4"/>
    <w:rsid w:val="00135A44"/>
    <w:rsid w:val="0013643E"/>
    <w:rsid w:val="00136566"/>
    <w:rsid w:val="00140662"/>
    <w:rsid w:val="00142870"/>
    <w:rsid w:val="00155CD9"/>
    <w:rsid w:val="00161012"/>
    <w:rsid w:val="00161D78"/>
    <w:rsid w:val="00170863"/>
    <w:rsid w:val="001747B2"/>
    <w:rsid w:val="00175C02"/>
    <w:rsid w:val="00181F38"/>
    <w:rsid w:val="00183D9B"/>
    <w:rsid w:val="00185054"/>
    <w:rsid w:val="001B5B36"/>
    <w:rsid w:val="001B7669"/>
    <w:rsid w:val="001C17FC"/>
    <w:rsid w:val="001C2902"/>
    <w:rsid w:val="001D30E4"/>
    <w:rsid w:val="001E53C9"/>
    <w:rsid w:val="001E53FF"/>
    <w:rsid w:val="001F1E1B"/>
    <w:rsid w:val="001F457C"/>
    <w:rsid w:val="00200EC8"/>
    <w:rsid w:val="00202D07"/>
    <w:rsid w:val="0020396B"/>
    <w:rsid w:val="00207E2E"/>
    <w:rsid w:val="0021367A"/>
    <w:rsid w:val="0021434B"/>
    <w:rsid w:val="00220D51"/>
    <w:rsid w:val="00225901"/>
    <w:rsid w:val="002265A1"/>
    <w:rsid w:val="00227CD2"/>
    <w:rsid w:val="002325F4"/>
    <w:rsid w:val="00240545"/>
    <w:rsid w:val="0024196B"/>
    <w:rsid w:val="00245750"/>
    <w:rsid w:val="00245F29"/>
    <w:rsid w:val="0024600F"/>
    <w:rsid w:val="002650E8"/>
    <w:rsid w:val="00265BFA"/>
    <w:rsid w:val="00274077"/>
    <w:rsid w:val="00276A24"/>
    <w:rsid w:val="00280CA2"/>
    <w:rsid w:val="00281018"/>
    <w:rsid w:val="00281F3C"/>
    <w:rsid w:val="00290018"/>
    <w:rsid w:val="002907FE"/>
    <w:rsid w:val="002925C5"/>
    <w:rsid w:val="002970EC"/>
    <w:rsid w:val="002A1296"/>
    <w:rsid w:val="002B17BF"/>
    <w:rsid w:val="002B1D7A"/>
    <w:rsid w:val="002B44E3"/>
    <w:rsid w:val="002B6D27"/>
    <w:rsid w:val="002C0C8C"/>
    <w:rsid w:val="002D07EB"/>
    <w:rsid w:val="002D1AF1"/>
    <w:rsid w:val="002D6302"/>
    <w:rsid w:val="002E7A22"/>
    <w:rsid w:val="002F7B72"/>
    <w:rsid w:val="00300F24"/>
    <w:rsid w:val="003058C7"/>
    <w:rsid w:val="00313591"/>
    <w:rsid w:val="00327920"/>
    <w:rsid w:val="00330388"/>
    <w:rsid w:val="00331898"/>
    <w:rsid w:val="00345FEB"/>
    <w:rsid w:val="0036221F"/>
    <w:rsid w:val="0037505D"/>
    <w:rsid w:val="00377434"/>
    <w:rsid w:val="00380BDC"/>
    <w:rsid w:val="003832D6"/>
    <w:rsid w:val="0039226F"/>
    <w:rsid w:val="00392934"/>
    <w:rsid w:val="00397B61"/>
    <w:rsid w:val="003B70D5"/>
    <w:rsid w:val="003C1D9D"/>
    <w:rsid w:val="003D0080"/>
    <w:rsid w:val="003D100F"/>
    <w:rsid w:val="003D5473"/>
    <w:rsid w:val="003E695B"/>
    <w:rsid w:val="003E77B6"/>
    <w:rsid w:val="003F24EC"/>
    <w:rsid w:val="00410869"/>
    <w:rsid w:val="00423A40"/>
    <w:rsid w:val="00426703"/>
    <w:rsid w:val="0043613B"/>
    <w:rsid w:val="00454F3F"/>
    <w:rsid w:val="0046690A"/>
    <w:rsid w:val="004717A3"/>
    <w:rsid w:val="00474F77"/>
    <w:rsid w:val="00484650"/>
    <w:rsid w:val="00485449"/>
    <w:rsid w:val="00491147"/>
    <w:rsid w:val="00491CF2"/>
    <w:rsid w:val="004925D4"/>
    <w:rsid w:val="00492E03"/>
    <w:rsid w:val="004973C8"/>
    <w:rsid w:val="004A58DD"/>
    <w:rsid w:val="004B05E8"/>
    <w:rsid w:val="004B13ED"/>
    <w:rsid w:val="004B40C9"/>
    <w:rsid w:val="004C007A"/>
    <w:rsid w:val="004C2F57"/>
    <w:rsid w:val="004C6698"/>
    <w:rsid w:val="004D1605"/>
    <w:rsid w:val="004D1FAD"/>
    <w:rsid w:val="004D5C6D"/>
    <w:rsid w:val="004E0E0F"/>
    <w:rsid w:val="004E1140"/>
    <w:rsid w:val="004E1F91"/>
    <w:rsid w:val="004E4EBD"/>
    <w:rsid w:val="004E66F3"/>
    <w:rsid w:val="004F1C11"/>
    <w:rsid w:val="004F5343"/>
    <w:rsid w:val="00500D56"/>
    <w:rsid w:val="00503A8D"/>
    <w:rsid w:val="00510B72"/>
    <w:rsid w:val="00512BE1"/>
    <w:rsid w:val="00525878"/>
    <w:rsid w:val="00525F77"/>
    <w:rsid w:val="0053417B"/>
    <w:rsid w:val="00536E3A"/>
    <w:rsid w:val="005372D7"/>
    <w:rsid w:val="00537998"/>
    <w:rsid w:val="00541421"/>
    <w:rsid w:val="00543364"/>
    <w:rsid w:val="00554A8A"/>
    <w:rsid w:val="0056060C"/>
    <w:rsid w:val="005621C8"/>
    <w:rsid w:val="0056607C"/>
    <w:rsid w:val="00570C57"/>
    <w:rsid w:val="00575526"/>
    <w:rsid w:val="005814DF"/>
    <w:rsid w:val="0058277D"/>
    <w:rsid w:val="0058749E"/>
    <w:rsid w:val="00595476"/>
    <w:rsid w:val="005957CB"/>
    <w:rsid w:val="005A4711"/>
    <w:rsid w:val="005A6B2D"/>
    <w:rsid w:val="005A7C86"/>
    <w:rsid w:val="005B2D84"/>
    <w:rsid w:val="005C7C82"/>
    <w:rsid w:val="005D249B"/>
    <w:rsid w:val="005D295B"/>
    <w:rsid w:val="005D3FB7"/>
    <w:rsid w:val="005D5E49"/>
    <w:rsid w:val="005E3E61"/>
    <w:rsid w:val="005E7C19"/>
    <w:rsid w:val="005F4EDD"/>
    <w:rsid w:val="00607FF0"/>
    <w:rsid w:val="00611026"/>
    <w:rsid w:val="006155F6"/>
    <w:rsid w:val="00630C7B"/>
    <w:rsid w:val="00631D2D"/>
    <w:rsid w:val="006462E1"/>
    <w:rsid w:val="00667C76"/>
    <w:rsid w:val="00683F41"/>
    <w:rsid w:val="006868A5"/>
    <w:rsid w:val="006A1915"/>
    <w:rsid w:val="006A4E6C"/>
    <w:rsid w:val="006B2630"/>
    <w:rsid w:val="006B5CBF"/>
    <w:rsid w:val="006B70FB"/>
    <w:rsid w:val="006C6CA6"/>
    <w:rsid w:val="006D375E"/>
    <w:rsid w:val="006D5F20"/>
    <w:rsid w:val="006D704C"/>
    <w:rsid w:val="006E0DEA"/>
    <w:rsid w:val="006E26C0"/>
    <w:rsid w:val="006E602B"/>
    <w:rsid w:val="006F34CD"/>
    <w:rsid w:val="007020AA"/>
    <w:rsid w:val="00712972"/>
    <w:rsid w:val="00713FA8"/>
    <w:rsid w:val="00714A3C"/>
    <w:rsid w:val="00734DB3"/>
    <w:rsid w:val="007364ED"/>
    <w:rsid w:val="007365CA"/>
    <w:rsid w:val="007406BB"/>
    <w:rsid w:val="00743173"/>
    <w:rsid w:val="00746F8C"/>
    <w:rsid w:val="00752674"/>
    <w:rsid w:val="00756DBA"/>
    <w:rsid w:val="00760199"/>
    <w:rsid w:val="00763D4F"/>
    <w:rsid w:val="007673A6"/>
    <w:rsid w:val="00767B74"/>
    <w:rsid w:val="00772DC7"/>
    <w:rsid w:val="00793CFC"/>
    <w:rsid w:val="007A03BE"/>
    <w:rsid w:val="007B4717"/>
    <w:rsid w:val="007C5055"/>
    <w:rsid w:val="007D4D7B"/>
    <w:rsid w:val="007E15FF"/>
    <w:rsid w:val="007E2877"/>
    <w:rsid w:val="007F170A"/>
    <w:rsid w:val="007F6CCD"/>
    <w:rsid w:val="008007C1"/>
    <w:rsid w:val="0080172B"/>
    <w:rsid w:val="00824C4E"/>
    <w:rsid w:val="00831448"/>
    <w:rsid w:val="008375F1"/>
    <w:rsid w:val="00841524"/>
    <w:rsid w:val="008419F3"/>
    <w:rsid w:val="008448BC"/>
    <w:rsid w:val="00852F2B"/>
    <w:rsid w:val="008751FB"/>
    <w:rsid w:val="00882B28"/>
    <w:rsid w:val="00884822"/>
    <w:rsid w:val="00885088"/>
    <w:rsid w:val="008921BD"/>
    <w:rsid w:val="00897588"/>
    <w:rsid w:val="0089780B"/>
    <w:rsid w:val="008979AC"/>
    <w:rsid w:val="008A4DC0"/>
    <w:rsid w:val="008B5EF8"/>
    <w:rsid w:val="008C1325"/>
    <w:rsid w:val="008C1695"/>
    <w:rsid w:val="008F2DF5"/>
    <w:rsid w:val="008F3C6D"/>
    <w:rsid w:val="008F707F"/>
    <w:rsid w:val="00902E7D"/>
    <w:rsid w:val="00906A76"/>
    <w:rsid w:val="00916B77"/>
    <w:rsid w:val="00917EA6"/>
    <w:rsid w:val="00926E6D"/>
    <w:rsid w:val="0092735D"/>
    <w:rsid w:val="009273AD"/>
    <w:rsid w:val="0093385A"/>
    <w:rsid w:val="00947634"/>
    <w:rsid w:val="00960451"/>
    <w:rsid w:val="00981FFB"/>
    <w:rsid w:val="009858BC"/>
    <w:rsid w:val="00986ABF"/>
    <w:rsid w:val="009921CE"/>
    <w:rsid w:val="00993E50"/>
    <w:rsid w:val="00995863"/>
    <w:rsid w:val="009A5A5E"/>
    <w:rsid w:val="009B3324"/>
    <w:rsid w:val="009B736F"/>
    <w:rsid w:val="009D727E"/>
    <w:rsid w:val="009E2E16"/>
    <w:rsid w:val="009E34A3"/>
    <w:rsid w:val="009E7794"/>
    <w:rsid w:val="00A00D81"/>
    <w:rsid w:val="00A118F5"/>
    <w:rsid w:val="00A21813"/>
    <w:rsid w:val="00A221A7"/>
    <w:rsid w:val="00A264BF"/>
    <w:rsid w:val="00A30416"/>
    <w:rsid w:val="00A35B1E"/>
    <w:rsid w:val="00A40A2D"/>
    <w:rsid w:val="00A42F2F"/>
    <w:rsid w:val="00A443CC"/>
    <w:rsid w:val="00A44BFC"/>
    <w:rsid w:val="00A50B6E"/>
    <w:rsid w:val="00A547D0"/>
    <w:rsid w:val="00A625BD"/>
    <w:rsid w:val="00A63C2D"/>
    <w:rsid w:val="00A6642F"/>
    <w:rsid w:val="00A71A9E"/>
    <w:rsid w:val="00A76CCD"/>
    <w:rsid w:val="00A76ED0"/>
    <w:rsid w:val="00A839C3"/>
    <w:rsid w:val="00A87583"/>
    <w:rsid w:val="00A93D80"/>
    <w:rsid w:val="00A9669C"/>
    <w:rsid w:val="00AA68BD"/>
    <w:rsid w:val="00AA6E6D"/>
    <w:rsid w:val="00AA778B"/>
    <w:rsid w:val="00AB6AA2"/>
    <w:rsid w:val="00AC2B7E"/>
    <w:rsid w:val="00AC2EFA"/>
    <w:rsid w:val="00AC54F0"/>
    <w:rsid w:val="00AD540C"/>
    <w:rsid w:val="00AE48DE"/>
    <w:rsid w:val="00B02445"/>
    <w:rsid w:val="00B04A94"/>
    <w:rsid w:val="00B06B1E"/>
    <w:rsid w:val="00B10919"/>
    <w:rsid w:val="00B10FA9"/>
    <w:rsid w:val="00B1379F"/>
    <w:rsid w:val="00B263D5"/>
    <w:rsid w:val="00B265C3"/>
    <w:rsid w:val="00B32D6C"/>
    <w:rsid w:val="00B35394"/>
    <w:rsid w:val="00B62825"/>
    <w:rsid w:val="00B64A95"/>
    <w:rsid w:val="00B651CD"/>
    <w:rsid w:val="00B6614F"/>
    <w:rsid w:val="00B736F4"/>
    <w:rsid w:val="00B74DEA"/>
    <w:rsid w:val="00B83B46"/>
    <w:rsid w:val="00B86D20"/>
    <w:rsid w:val="00B870CF"/>
    <w:rsid w:val="00B87C47"/>
    <w:rsid w:val="00B91E9B"/>
    <w:rsid w:val="00BA1C77"/>
    <w:rsid w:val="00BA2699"/>
    <w:rsid w:val="00BA5FB1"/>
    <w:rsid w:val="00BB209C"/>
    <w:rsid w:val="00BB3B7E"/>
    <w:rsid w:val="00BB548D"/>
    <w:rsid w:val="00BB59E2"/>
    <w:rsid w:val="00BB6B92"/>
    <w:rsid w:val="00BB6F85"/>
    <w:rsid w:val="00BB7AD5"/>
    <w:rsid w:val="00BC0BA4"/>
    <w:rsid w:val="00BC2F66"/>
    <w:rsid w:val="00BC634B"/>
    <w:rsid w:val="00BD2041"/>
    <w:rsid w:val="00BD6B4D"/>
    <w:rsid w:val="00BD7CE3"/>
    <w:rsid w:val="00BE29DB"/>
    <w:rsid w:val="00BF07C0"/>
    <w:rsid w:val="00BF0FBA"/>
    <w:rsid w:val="00C029A5"/>
    <w:rsid w:val="00C1526F"/>
    <w:rsid w:val="00C20143"/>
    <w:rsid w:val="00C3267D"/>
    <w:rsid w:val="00C331DD"/>
    <w:rsid w:val="00C40DDD"/>
    <w:rsid w:val="00C41A2F"/>
    <w:rsid w:val="00C61BFF"/>
    <w:rsid w:val="00C63CC4"/>
    <w:rsid w:val="00C919A9"/>
    <w:rsid w:val="00C94C3C"/>
    <w:rsid w:val="00C95D9C"/>
    <w:rsid w:val="00CA116D"/>
    <w:rsid w:val="00CA1177"/>
    <w:rsid w:val="00CA1A34"/>
    <w:rsid w:val="00CA61B0"/>
    <w:rsid w:val="00CB0997"/>
    <w:rsid w:val="00CB0C62"/>
    <w:rsid w:val="00CC36AB"/>
    <w:rsid w:val="00CD225D"/>
    <w:rsid w:val="00CE0924"/>
    <w:rsid w:val="00CE20DC"/>
    <w:rsid w:val="00CE6F30"/>
    <w:rsid w:val="00CF0CC2"/>
    <w:rsid w:val="00CF5910"/>
    <w:rsid w:val="00CF7F45"/>
    <w:rsid w:val="00D00A59"/>
    <w:rsid w:val="00D06043"/>
    <w:rsid w:val="00D13293"/>
    <w:rsid w:val="00D1480C"/>
    <w:rsid w:val="00D1512B"/>
    <w:rsid w:val="00D27CFA"/>
    <w:rsid w:val="00D309AF"/>
    <w:rsid w:val="00D31553"/>
    <w:rsid w:val="00D36959"/>
    <w:rsid w:val="00D42CA6"/>
    <w:rsid w:val="00D4712A"/>
    <w:rsid w:val="00D52461"/>
    <w:rsid w:val="00D63ED2"/>
    <w:rsid w:val="00D655DB"/>
    <w:rsid w:val="00D71FD5"/>
    <w:rsid w:val="00D76D1E"/>
    <w:rsid w:val="00D842CC"/>
    <w:rsid w:val="00D97A40"/>
    <w:rsid w:val="00DA655B"/>
    <w:rsid w:val="00DA6CA0"/>
    <w:rsid w:val="00DB2BB8"/>
    <w:rsid w:val="00DB4FF9"/>
    <w:rsid w:val="00DB582D"/>
    <w:rsid w:val="00DB66BC"/>
    <w:rsid w:val="00DC1238"/>
    <w:rsid w:val="00DC4FF7"/>
    <w:rsid w:val="00DC692B"/>
    <w:rsid w:val="00DD0A40"/>
    <w:rsid w:val="00DE0CE1"/>
    <w:rsid w:val="00DE16D6"/>
    <w:rsid w:val="00DE2AF0"/>
    <w:rsid w:val="00DE31DD"/>
    <w:rsid w:val="00DE394B"/>
    <w:rsid w:val="00DE5170"/>
    <w:rsid w:val="00DE5570"/>
    <w:rsid w:val="00DF4C92"/>
    <w:rsid w:val="00DF648F"/>
    <w:rsid w:val="00E106D1"/>
    <w:rsid w:val="00E14F12"/>
    <w:rsid w:val="00E21185"/>
    <w:rsid w:val="00E23DAA"/>
    <w:rsid w:val="00E25B65"/>
    <w:rsid w:val="00E37B73"/>
    <w:rsid w:val="00E42EF0"/>
    <w:rsid w:val="00E51E64"/>
    <w:rsid w:val="00E52B02"/>
    <w:rsid w:val="00E66A28"/>
    <w:rsid w:val="00E75D49"/>
    <w:rsid w:val="00E808A3"/>
    <w:rsid w:val="00E81D9B"/>
    <w:rsid w:val="00E844B5"/>
    <w:rsid w:val="00E9666B"/>
    <w:rsid w:val="00EA5223"/>
    <w:rsid w:val="00EA6143"/>
    <w:rsid w:val="00EB54DA"/>
    <w:rsid w:val="00EB6934"/>
    <w:rsid w:val="00EB69EE"/>
    <w:rsid w:val="00EC10D6"/>
    <w:rsid w:val="00EC16A9"/>
    <w:rsid w:val="00EC3C1C"/>
    <w:rsid w:val="00EC5C06"/>
    <w:rsid w:val="00EC79C5"/>
    <w:rsid w:val="00ED0997"/>
    <w:rsid w:val="00EE21E0"/>
    <w:rsid w:val="00EE2734"/>
    <w:rsid w:val="00EF7D48"/>
    <w:rsid w:val="00F024E8"/>
    <w:rsid w:val="00F13E37"/>
    <w:rsid w:val="00F17631"/>
    <w:rsid w:val="00F17DC9"/>
    <w:rsid w:val="00F253D2"/>
    <w:rsid w:val="00F36F0F"/>
    <w:rsid w:val="00F3718E"/>
    <w:rsid w:val="00F40313"/>
    <w:rsid w:val="00F445D9"/>
    <w:rsid w:val="00F5123B"/>
    <w:rsid w:val="00F54044"/>
    <w:rsid w:val="00F5634B"/>
    <w:rsid w:val="00F625AF"/>
    <w:rsid w:val="00F632E1"/>
    <w:rsid w:val="00F659F9"/>
    <w:rsid w:val="00F65CAA"/>
    <w:rsid w:val="00F705E6"/>
    <w:rsid w:val="00F7074C"/>
    <w:rsid w:val="00F720CE"/>
    <w:rsid w:val="00F746B4"/>
    <w:rsid w:val="00F76963"/>
    <w:rsid w:val="00F77D54"/>
    <w:rsid w:val="00F95826"/>
    <w:rsid w:val="00F9701A"/>
    <w:rsid w:val="00FA06B7"/>
    <w:rsid w:val="00FA6B0B"/>
    <w:rsid w:val="00FB498C"/>
    <w:rsid w:val="00FB4F51"/>
    <w:rsid w:val="00FB65BA"/>
    <w:rsid w:val="00FB79C0"/>
    <w:rsid w:val="00FC5F00"/>
    <w:rsid w:val="00FD093D"/>
    <w:rsid w:val="00FD6BD2"/>
    <w:rsid w:val="00FE7CD8"/>
    <w:rsid w:val="00FF5914"/>
    <w:rsid w:val="00FF5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397B61"/>
    <w:pPr>
      <w:overflowPunct w:val="false"/>
      <w:autoSpaceDE w:val="false"/>
      <w:autoSpaceDN w:val="false"/>
      <w:adjustRightInd w:val="false"/>
      <w:textAlignment w:val="baseline"/>
    </w:pPr>
    <w:rPr>
      <w:sz w:val="22"/>
    </w:rPr>
  </w:style>
  <w:style w:styleId="Naslov2" w:type="paragraph">
    <w:name w:val="heading 2"/>
    <w:basedOn w:val="Normal"/>
    <w:next w:val="Normal"/>
    <w:qFormat/>
    <w:rsid w:val="00DE0CE1"/>
    <w:pPr>
      <w:keepNext/>
      <w:widowControl w:val="false"/>
      <w:jc w:val="both"/>
      <w:outlineLvl w:val="1"/>
    </w:pPr>
    <w:rPr>
      <w:b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397B61"/>
    <w:pPr>
      <w:tabs>
        <w:tab w:pos="4153" w:val="center"/>
        <w:tab w:pos="8306" w:val="right"/>
      </w:tabs>
    </w:pPr>
  </w:style>
  <w:style w:styleId="Brojstranice" w:type="character">
    <w:name w:val="page number"/>
    <w:basedOn w:val="Zadanifontodlomka"/>
    <w:rsid w:val="00397B61"/>
  </w:style>
  <w:style w:styleId="Podnoje" w:type="paragraph">
    <w:name w:val="footer"/>
    <w:basedOn w:val="Normal"/>
    <w:rsid w:val="00F76963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485449"/>
    <w:rPr>
      <w:rFonts w:cs="Tahoma" w:hAnsi="Tahoma" w:ascii="Tahoma"/>
      <w:sz w:val="16"/>
      <w:szCs w:val="16"/>
    </w:rPr>
  </w:style>
  <w:style w:styleId="Tijeloteksta" w:type="paragraph">
    <w:name w:val="Body Text"/>
    <w:basedOn w:val="Normal"/>
    <w:rsid w:val="00FE7CD8"/>
    <w:pPr>
      <w:overflowPunct/>
      <w:autoSpaceDE/>
      <w:autoSpaceDN/>
      <w:adjustRightInd/>
      <w:textAlignment w:val="auto"/>
    </w:pPr>
    <w:rPr>
      <w:rFonts w:cs="Arial" w:hAnsi="Arial" w:ascii="Arial"/>
      <w:szCs w:val="24"/>
    </w:rPr>
  </w:style>
  <w:style w:customStyle="true" w:styleId="apple-converted-space" w:type="character">
    <w:name w:val="apple-converted-space"/>
    <w:basedOn w:val="Zadanifontodlomka"/>
    <w:rsid w:val="007E15FF"/>
  </w:style>
  <w:style w:styleId="Tekstrezerviranogmjesta" w:type="character">
    <w:name w:val="Placeholder Text"/>
    <w:basedOn w:val="Zadanifontodlomka"/>
    <w:uiPriority w:val="99"/>
    <w:semiHidden/>
    <w:rsid w:val="00A21813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A21813"/>
    <w:rPr>
      <w:rFonts w:cs="Times New Roman" w:hAnsi="Times New Roman" w:ascii="Times New Roman"/>
      <w:b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A21813"/>
    <w:rPr>
      <w:b/>
      <w:sz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A21813"/>
    <w:rPr>
      <w:rFonts w:cs="Times New Roman" w:hAnsi="Times New Roman" w:ascii="Times New Roman"/>
      <w:b w:val="false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A21813"/>
    <w:rPr>
      <w:rFonts w:cs="Times New Roman" w:hAnsi="Times New Roman" w:ascii="Times New Roman"/>
      <w:b w:val="false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397B61"/>
    <w:pPr>
      <w:overflowPunct w:val="0"/>
      <w:autoSpaceDE w:val="0"/>
      <w:autoSpaceDN w:val="0"/>
      <w:adjustRightInd w:val="0"/>
      <w:textAlignment w:val="baseline"/>
    </w:pPr>
    <w:rPr>
      <w:sz w:val="22"/>
    </w:rPr>
  </w:style>
  <w:style w:styleId="Naslov2" w:type="paragraph">
    <w:name w:val="heading 2"/>
    <w:basedOn w:val="Normal"/>
    <w:next w:val="Normal"/>
    <w:qFormat/>
    <w:rsid w:val="00DE0CE1"/>
    <w:pPr>
      <w:keepNext/>
      <w:widowControl w:val="0"/>
      <w:jc w:val="both"/>
      <w:outlineLvl w:val="1"/>
    </w:pPr>
    <w:rPr>
      <w:b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397B61"/>
    <w:pPr>
      <w:tabs>
        <w:tab w:pos="4153" w:val="center"/>
        <w:tab w:pos="8306" w:val="right"/>
      </w:tabs>
    </w:pPr>
  </w:style>
  <w:style w:styleId="Brojstranice" w:type="character">
    <w:name w:val="page number"/>
    <w:basedOn w:val="Zadanifontodlomka"/>
    <w:rsid w:val="00397B61"/>
  </w:style>
  <w:style w:styleId="Podnoje" w:type="paragraph">
    <w:name w:val="footer"/>
    <w:basedOn w:val="Normal"/>
    <w:rsid w:val="00F76963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485449"/>
    <w:rPr>
      <w:rFonts w:ascii="Tahoma" w:cs="Tahoma" w:hAnsi="Tahoma"/>
      <w:sz w:val="16"/>
      <w:szCs w:val="16"/>
    </w:rPr>
  </w:style>
  <w:style w:styleId="Tijeloteksta" w:type="paragraph">
    <w:name w:val="Body Text"/>
    <w:basedOn w:val="Normal"/>
    <w:rsid w:val="00FE7CD8"/>
    <w:pPr>
      <w:overflowPunct/>
      <w:autoSpaceDE/>
      <w:autoSpaceDN/>
      <w:adjustRightInd/>
      <w:textAlignment w:val="auto"/>
    </w:pPr>
    <w:rPr>
      <w:rFonts w:ascii="Arial" w:cs="Arial" w:hAnsi="Arial"/>
      <w:szCs w:val="24"/>
    </w:rPr>
  </w:style>
  <w:style w:customStyle="1" w:styleId="apple-converted-space" w:type="character">
    <w:name w:val="apple-converted-space"/>
    <w:basedOn w:val="Zadanifontodlomka"/>
    <w:rsid w:val="007E15FF"/>
  </w:style>
  <w:style w:styleId="Tekstrezerviranogmjesta" w:type="character">
    <w:name w:val="Placeholder Text"/>
    <w:basedOn w:val="Zadanifontodlomka"/>
    <w:uiPriority w:val="99"/>
    <w:semiHidden/>
    <w:rsid w:val="00A2181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21813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A21813"/>
    <w:rPr>
      <w:b/>
      <w:sz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A21813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A21813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22. svibnja 2018.</izvorni_sadrzaj>
    <derivirana_varijabla naziv="DomainObject.DatumDonosenjaOdluke_1">22. svibnja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St-949/2018-4</izvorni_sadrzaj>
    <derivirana_varijabla naziv="DomainObject.Oznaka_1">St-949/2018-4</derivirana_varijabla>
  </DomainObject.Oznaka>
  <DomainObject.DonositeljOdluke.Ime>
    <izvorni_sadrzaj>Maja</izvorni_sadrzaj>
    <derivirana_varijabla naziv="DomainObject.DonositeljOdluke.Ime_1">Maja</derivirana_varijabla>
  </DomainObject.DonositeljOdluke.Ime>
  <DomainObject.DonositeljOdluke.Prezime>
    <izvorni_sadrzaj>Jurovicki</izvorni_sadrzaj>
    <derivirana_varijabla naziv="DomainObject.DonositeljOdluke.Prezime_1">Jurovicki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949</izvorni_sadrzaj>
    <derivirana_varijabla naziv="DomainObject.Predmet.Broj_1">949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travnja 2018.</izvorni_sadrzaj>
    <derivirana_varijabla naziv="DomainObject.Predmet.DatumOsnivanja_1">6. travnja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St-949/2018</izvorni_sadrzaj>
    <derivirana_varijabla naziv="DomainObject.Predmet.OznakaBroj_1">St-949/2018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CERES-ZAGREB d.o.o.</izvorni_sadrzaj>
    <derivirana_varijabla naziv="DomainObject.Predmet.ProtustrankaFormated_1">  CERES-ZAGREB d.o.o.</derivirana_varijabla>
  </DomainObject.Predmet.ProtustrankaFormated>
  <DomainObject.Predmet.ProtustrankaFormatedOIB>
    <izvorni_sadrzaj>  CERES-ZAGREB d.o.o., OIB 41055677362</izvorni_sadrzaj>
    <derivirana_varijabla naziv="DomainObject.Predmet.ProtustrankaFormatedOIB_1">  CERES-ZAGREB d.o.o., OIB 41055677362</derivirana_varijabla>
  </DomainObject.Predmet.ProtustrankaFormatedOIB>
  <DomainObject.Predmet.ProtustrankaFormatedWithAdress>
    <izvorni_sadrzaj> CERES-ZAGREB d.o.o., Božidara Magovca 15, 10000 Zagreb</izvorni_sadrzaj>
    <derivirana_varijabla naziv="DomainObject.Predmet.ProtustrankaFormatedWithAdress_1"> CERES-ZAGREB d.o.o., Božidara Magovca 15, 10000 Zagreb</derivirana_varijabla>
  </DomainObject.Predmet.ProtustrankaFormatedWithAdress>
  <DomainObject.Predmet.ProtustrankaFormatedWithAdressOIB>
    <izvorni_sadrzaj> CERES-ZAGREB d.o.o., OIB 41055677362, Božidara Magovca 15, 10000 Zagreb</izvorni_sadrzaj>
    <derivirana_varijabla naziv="DomainObject.Predmet.ProtustrankaFormatedWithAdressOIB_1"> CERES-ZAGREB d.o.o., OIB 41055677362, Božidara Magovca 15, 10000 Zagreb</derivirana_varijabla>
  </DomainObject.Predmet.ProtustrankaFormatedWithAdressOIB>
  <DomainObject.Predmet.ProtustrankaWithAdress>
    <izvorni_sadrzaj>CERES-ZAGREB d.o.o. Božidara Magovca 15, 10000 Zagreb</izvorni_sadrzaj>
    <derivirana_varijabla naziv="DomainObject.Predmet.ProtustrankaWithAdress_1">CERES-ZAGREB d.o.o. Božidara Magovca 15, 10000 Zagreb</derivirana_varijabla>
  </DomainObject.Predmet.ProtustrankaWithAdress>
  <DomainObject.Predmet.ProtustrankaWithAdressOIB>
    <izvorni_sadrzaj>CERES-ZAGREB d.o.o., OIB 41055677362, Božidara Magovca 15, 10000 Zagreb</izvorni_sadrzaj>
    <derivirana_varijabla naziv="DomainObject.Predmet.ProtustrankaWithAdressOIB_1">CERES-ZAGREB d.o.o., OIB 41055677362, Božidara Magovca 15, 10000 Zagreb</derivirana_varijabla>
  </DomainObject.Predmet.ProtustrankaWithAdressOIB>
  <DomainObject.Predmet.ProtustrankaNazivFormated>
    <izvorni_sadrzaj>CERES-ZAGREB d.o.o.</izvorni_sadrzaj>
    <derivirana_varijabla naziv="DomainObject.Predmet.ProtustrankaNazivFormated_1">CERES-ZAGREB d.o.o.</derivirana_varijabla>
  </DomainObject.Predmet.ProtustrankaNazivFormated>
  <DomainObject.Predmet.ProtustrankaNazivFormatedOIB>
    <izvorni_sadrzaj>CERES-ZAGREB d.o.o., OIB 41055677362</izvorni_sadrzaj>
    <derivirana_varijabla naziv="DomainObject.Predmet.ProtustrankaNazivFormatedOIB_1">CERES-ZAGREB d.o.o., OIB 41055677362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70. - M. Jurovicki</izvorni_sadrzaj>
    <derivirana_varijabla naziv="DomainObject.Predmet.Referada.Naziv_1">70. - M. Jurovicki</derivirana_varijabla>
  </DomainObject.Predmet.Referada.Naziv>
  <DomainObject.Predmet.Referada.Oznaka>
    <izvorni_sadrzaj>70.</izvorni_sadrzaj>
    <derivirana_varijabla naziv="DomainObject.Predmet.Referada.Oznaka_1">70.</derivirana_varijabla>
  </DomainObject.Predmet.Referada.Oznaka>
  <DomainObject.Predmet.Referada.Prostorija.Naziv>
    <izvorni_sadrzaj>Soba DZ I 30</izvorni_sadrzaj>
    <derivirana_varijabla naziv="DomainObject.Predmet.Referada.Prostorija.Naziv_1">Soba DZ I 30</derivirana_varijabla>
  </DomainObject.Predmet.Referada.Prostorija.Naziv>
  <DomainObject.Predmet.Referada.Prostorija.Oznaka>
    <izvorni_sadrzaj>DZ I 30</izvorni_sadrzaj>
    <derivirana_varijabla naziv="DomainObject.Predmet.Referada.Prostorija.Oznaka_1">DZ I 30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Maja Jurovicki</izvorni_sadrzaj>
    <derivirana_varijabla naziv="DomainObject.Predmet.Referada.Sudac_1">Maja Jurovicki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Zagreb; Zoran Rimac</izvorni_sadrzaj>
    <derivirana_varijabla naziv="DomainObject.Predmet.StrankaFormated_1">  FINA Regionalni centar Zagreb; Zoran Rimac</derivirana_varijabla>
  </DomainObject.Predmet.StrankaFormated>
  <DomainObject.Predmet.StrankaFormatedOIB>
    <izvorni_sadrzaj>  FINA Regionalni centar Zagreb, OIB 85821130368; Zoran Rimac, OIB 45811352183</izvorni_sadrzaj>
    <derivirana_varijabla naziv="DomainObject.Predmet.StrankaFormatedOIB_1">  FINA Regionalni centar Zagreb, OIB 85821130368; Zoran Rimac, OIB 45811352183</derivirana_varijabla>
  </DomainObject.Predmet.StrankaFormatedOIB>
  <DomainObject.Predmet.StrankaFormatedWithAdress>
    <izvorni_sadrzaj> FINA Regionalni centar Zagreb, Trg svibanjskih žrtava 1995. 1, 10000 Zagreb; Zoran Rimac, Božidara Magovca 15, 10000 Zagreb</izvorni_sadrzaj>
    <derivirana_varijabla naziv="DomainObject.Predmet.StrankaFormatedWithAdress_1"> FINA Regionalni centar Zagreb, Trg svibanjskih žrtava 1995. 1, 10000 Zagreb; Zoran Rimac, Božidara Magovca 15, 10000 Zagreb</derivirana_varijabla>
  </DomainObject.Predmet.StrankaFormatedWithAdress>
  <DomainObject.Predmet.StrankaFormatedWithAdressOIB>
    <izvorni_sadrzaj> FINA Regionalni centar Zagreb, OIB 85821130368, Trg svibanjskih žrtava 1995. 1, 10000 Zagreb; Zoran Rimac, OIB 45811352183, Božidara Magovca 15, 10000 Zagreb</izvorni_sadrzaj>
    <derivirana_varijabla naziv="DomainObject.Predmet.StrankaFormatedWithAdressOIB_1"> FINA Regionalni centar Zagreb, OIB 85821130368, Trg svibanjskih žrtava 1995. 1, 10000 Zagreb; Zoran Rimac, OIB 45811352183, Božidara Magovca 15, 10000 Zagreb</derivirana_varijabla>
  </DomainObject.Predmet.StrankaFormatedWithAdressOIB>
  <DomainObject.Predmet.StrankaWithAdress>
    <izvorni_sadrzaj>FINA Regionalni centar Zagreb Trg svibanjskih žrtava 1995. 1,10000 Zagreb,Zoran Rimac Božidara Magovca 15,10000 Zagreb</izvorni_sadrzaj>
    <derivirana_varijabla naziv="DomainObject.Predmet.StrankaWithAdress_1">FINA Regionalni centar Zagreb Trg svibanjskih žrtava 1995. 1,10000 Zagreb,Zoran Rimac Božidara Magovca 15,10000 Zagreb</derivirana_varijabla>
  </DomainObject.Predmet.StrankaWithAdress>
  <DomainObject.Predmet.StrankaWithAdressOIB>
    <izvorni_sadrzaj>FINA Regionalni centar Zagreb, OIB 85821130368, Trg svibanjskih žrtava 1995. 1,10000 Zagreb,Zoran Rimac, OIB 45811352183, Božidara Magovca 15,10000 Zagreb</izvorni_sadrzaj>
    <derivirana_varijabla naziv="DomainObject.Predmet.StrankaWithAdressOIB_1">FINA Regionalni centar Zagreb, OIB 85821130368, Trg svibanjskih žrtava 1995. 1,10000 Zagreb,Zoran Rimac, OIB 45811352183, Božidara Magovca 15,10000 Zagreb</derivirana_varijabla>
  </DomainObject.Predmet.StrankaWithAdressOIB>
  <DomainObject.Predmet.StrankaNazivFormated>
    <izvorni_sadrzaj>FINA Regionalni centar Zagreb,Zoran Rimac</izvorni_sadrzaj>
    <derivirana_varijabla naziv="DomainObject.Predmet.StrankaNazivFormated_1">FINA Regionalni centar Zagreb,Zoran Rimac</derivirana_varijabla>
  </DomainObject.Predmet.StrankaNazivFormated>
  <DomainObject.Predmet.StrankaNazivFormatedOIB>
    <izvorni_sadrzaj>FINA Regionalni centar Zagreb, OIB 85821130368,Zoran Rimac, OIB 45811352183</izvorni_sadrzaj>
    <derivirana_varijabla naziv="DomainObject.Predmet.StrankaNazivFormatedOIB_1">FINA Regionalni centar Zagreb, OIB 85821130368,Zoran Rimac, OIB 45811352183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70. - M. Jurovicki</izvorni_sadrzaj>
    <derivirana_varijabla naziv="DomainObject.Predmet.TrenutnaLokacijaSpisa.Naziv_1">70. - M. Jurovicki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Gordana Cvitković</izvorni_sadrzaj>
    <derivirana_varijabla naziv="DomainObject.Predmet.Zapisnicar_1">Gordana Cvitković</derivirana_varijabla>
  </DomainObject.Predmet.Zapisnicar>
  <DomainObject.Predmet.StrankaListFormated>
    <izvorni_sadrzaj>
      <item>FINA Regionalni centar Zagreb</item>
      <item>Zoran Rimac</item>
    </izvorni_sadrzaj>
    <derivirana_varijabla naziv="DomainObject.Predmet.StrankaListFormated_1">
      <item>FINA Regionalni centar Zagreb</item>
      <item>Zoran Rimac</item>
    </derivirana_varijabla>
  </DomainObject.Predmet.StrankaListFormated>
  <DomainObject.Predmet.StrankaListFormatedOIB>
    <izvorni_sadrzaj>
      <item>FINA Regionalni centar Zagreb, OIB 85821130368</item>
      <item>Zoran Rimac, OIB 45811352183</item>
    </izvorni_sadrzaj>
    <derivirana_varijabla naziv="DomainObject.Predmet.StrankaListFormatedOIB_1">
      <item>FINA Regionalni centar Zagreb, OIB 85821130368</item>
      <item>Zoran Rimac, OIB 45811352183</item>
    </derivirana_varijabla>
  </DomainObject.Predmet.StrankaListFormatedOIB>
  <DomainObject.Predmet.StrankaListFormatedWithAdress>
    <izvorni_sadrzaj>
      <item>FINA Regionalni centar Zagreb, Trg svibanjskih žrtava 1995. 1, 10000 Zagreb</item>
      <item>Zoran Rimac, Božidara Magovca 15, 10000 Zagreb</item>
    </izvorni_sadrzaj>
    <derivirana_varijabla naziv="DomainObject.Predmet.StrankaListFormatedWithAdress_1">
      <item>FINA Regionalni centar Zagreb, Trg svibanjskih žrtava 1995. 1, 10000 Zagreb</item>
      <item>Zoran Rimac, Božidara Magovca 15,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  <item>Zoran Rimac, OIB 45811352183, Božidara Magovca 15, 10000 Zagreb</item>
    </izvorni_sadrzaj>
    <derivirana_varijabla naziv="DomainObject.Predmet.StrankaListFormatedWithAdressOIB_1">
      <item>FINA Regionalni centar Zagreb, OIB 85821130368, Trg svibanjskih žrtava 1995. 1, 10000 Zagreb</item>
      <item>Zoran Rimac, OIB 45811352183, Božidara Magovca 15, 10000 Zagreb</item>
    </derivirana_varijabla>
  </DomainObject.Predmet.StrankaListFormatedWithAdressOIB>
  <DomainObject.Predmet.StrankaListNazivFormated>
    <izvorni_sadrzaj>
      <item>FINA Regionalni centar Zagreb</item>
      <item>Zoran Rimac</item>
    </izvorni_sadrzaj>
    <derivirana_varijabla naziv="DomainObject.Predmet.StrankaListNazivFormated_1">
      <item>FINA Regionalni centar Zagreb</item>
      <item>Zoran Rimac</item>
    </derivirana_varijabla>
  </DomainObject.Predmet.StrankaListNazivFormated>
  <DomainObject.Predmet.StrankaListNazivFormatedOIB>
    <izvorni_sadrzaj>
      <item>FINA Regionalni centar Zagreb, OIB 85821130368</item>
      <item>Zoran Rimac, OIB 45811352183</item>
    </izvorni_sadrzaj>
    <derivirana_varijabla naziv="DomainObject.Predmet.StrankaListNazivFormatedOIB_1">
      <item>FINA Regionalni centar Zagreb, OIB 85821130368</item>
      <item>Zoran Rimac, OIB 45811352183</item>
    </derivirana_varijabla>
  </DomainObject.Predmet.StrankaListNazivFormatedOIB>
  <DomainObject.Predmet.ProtuStrankaListFormated>
    <izvorni_sadrzaj>
      <item>CERES-ZAGREB d.o.o.</item>
    </izvorni_sadrzaj>
    <derivirana_varijabla naziv="DomainObject.Predmet.ProtuStrankaListFormated_1">
      <item>CERES-ZAGREB d.o.o.</item>
    </derivirana_varijabla>
  </DomainObject.Predmet.ProtuStrankaListFormated>
  <DomainObject.Predmet.ProtuStrankaListFormatedOIB>
    <izvorni_sadrzaj>
      <item>CERES-ZAGREB d.o.o., OIB 41055677362</item>
    </izvorni_sadrzaj>
    <derivirana_varijabla naziv="DomainObject.Predmet.ProtuStrankaListFormatedOIB_1">
      <item>CERES-ZAGREB d.o.o., OIB 41055677362</item>
    </derivirana_varijabla>
  </DomainObject.Predmet.ProtuStrankaListFormatedOIB>
  <DomainObject.Predmet.ProtuStrankaListFormatedWithAdress>
    <izvorni_sadrzaj>
      <item>CERES-ZAGREB d.o.o., Božidara Magovca 15, 10000 Zagreb</item>
    </izvorni_sadrzaj>
    <derivirana_varijabla naziv="DomainObject.Predmet.ProtuStrankaListFormatedWithAdress_1">
      <item>CERES-ZAGREB d.o.o., Božidara Magovca 15, 10000 Zagreb</item>
    </derivirana_varijabla>
  </DomainObject.Predmet.ProtuStrankaListFormatedWithAdress>
  <DomainObject.Predmet.ProtuStrankaListFormatedWithAdressOIB>
    <izvorni_sadrzaj>
      <item>CERES-ZAGREB d.o.o., OIB 41055677362, Božidara Magovca 15, 10000 Zagreb</item>
    </izvorni_sadrzaj>
    <derivirana_varijabla naziv="DomainObject.Predmet.ProtuStrankaListFormatedWithAdressOIB_1">
      <item>CERES-ZAGREB d.o.o., OIB 41055677362, Božidara Magovca 15, 10000 Zagreb</item>
    </derivirana_varijabla>
  </DomainObject.Predmet.ProtuStrankaListFormatedWithAdressOIB>
  <DomainObject.Predmet.ProtuStrankaListNazivFormated>
    <izvorni_sadrzaj>
      <item>CERES-ZAGREB d.o.o.</item>
    </izvorni_sadrzaj>
    <derivirana_varijabla naziv="DomainObject.Predmet.ProtuStrankaListNazivFormated_1">
      <item>CERES-ZAGREB d.o.o.</item>
    </derivirana_varijabla>
  </DomainObject.Predmet.ProtuStrankaListNazivFormated>
  <DomainObject.Predmet.ProtuStrankaListNazivFormatedOIB>
    <izvorni_sadrzaj>
      <item>CERES-ZAGREB d.o.o., OIB 41055677362</item>
    </izvorni_sadrzaj>
    <derivirana_varijabla naziv="DomainObject.Predmet.ProtuStrankaListNazivFormatedOIB_1">
      <item>CERES-ZAGREB d.o.o., OIB 41055677362</item>
    </derivirana_varijabla>
  </DomainObject.Predmet.ProtuStrankaListNazivFormatedOIB>
  <DomainObject.Predmet.OstaliListFormated>
    <izvorni_sadrzaj>
      <item>Zoran Rimac</item>
    </izvorni_sadrzaj>
    <derivirana_varijabla naziv="DomainObject.Predmet.OstaliListFormated_1">
      <item>Zoran Rimac</item>
    </derivirana_varijabla>
  </DomainObject.Predmet.OstaliListFormated>
  <DomainObject.Predmet.OstaliListFormatedOIB>
    <izvorni_sadrzaj>
      <item>Zoran Rimac, OIB 45811352183</item>
    </izvorni_sadrzaj>
    <derivirana_varijabla naziv="DomainObject.Predmet.OstaliListFormatedOIB_1">
      <item>Zoran Rimac, OIB 45811352183</item>
    </derivirana_varijabla>
  </DomainObject.Predmet.OstaliListFormatedOIB>
  <DomainObject.Predmet.OstaliListFormatedWithAdress>
    <izvorni_sadrzaj>
      <item>Zoran Rimac, Božidara Magovca 15, 10000 Zagreb</item>
    </izvorni_sadrzaj>
    <derivirana_varijabla naziv="DomainObject.Predmet.OstaliListFormatedWithAdress_1">
      <item>Zoran Rimac, Božidara Magovca 15, 10000 Zagreb</item>
    </derivirana_varijabla>
  </DomainObject.Predmet.OstaliListFormatedWithAdress>
  <DomainObject.Predmet.OstaliListFormatedWithAdressOIB>
    <izvorni_sadrzaj>
      <item>Zoran Rimac, OIB 45811352183, Božidara Magovca 15, 10000 Zagreb</item>
    </izvorni_sadrzaj>
    <derivirana_varijabla naziv="DomainObject.Predmet.OstaliListFormatedWithAdressOIB_1">
      <item>Zoran Rimac, OIB 45811352183, Božidara Magovca 15, 10000 Zagreb</item>
    </derivirana_varijabla>
  </DomainObject.Predmet.OstaliListFormatedWithAdressOIB>
  <DomainObject.Predmet.OstaliListNazivFormated>
    <izvorni_sadrzaj>
      <item>Zoran Rimac</item>
    </izvorni_sadrzaj>
    <derivirana_varijabla naziv="DomainObject.Predmet.OstaliListNazivFormated_1">
      <item>Zoran Rimac</item>
    </derivirana_varijabla>
  </DomainObject.Predmet.OstaliListNazivFormated>
  <DomainObject.Predmet.OstaliListNazivFormatedOIB>
    <izvorni_sadrzaj>
      <item>Zoran Rimac, OIB 45811352183</item>
    </izvorni_sadrzaj>
    <derivirana_varijabla naziv="DomainObject.Predmet.OstaliListNazivFormatedOIB_1">
      <item>Zoran Rimac, OIB 45811352183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22. svibnja 2018.</izvorni_sadrzaj>
    <derivirana_varijabla naziv="DomainObject.Datum_1">22. svibnja 2018.</derivirana_varijabla>
  </DomainObject.Datum>
  <DomainObject.PoslovniBrojDokumenta>
    <izvorni_sadrzaj>St-949/2018-4</izvorni_sadrzaj>
    <derivirana_varijabla naziv="DomainObject.PoslovniBrojDokumenta_1">St-949/2018-4</derivirana_varijabla>
  </DomainObject.PoslovniBrojDokumenta>
  <DomainObject.Predmet.StrankaIDrugi>
    <izvorni_sadrzaj>FINA Regionalni centar Zagreb i dr.</izvorni_sadrzaj>
    <derivirana_varijabla naziv="DomainObject.Predmet.StrankaIDrugi_1">FINA Regionalni centar Zagreb i dr.</derivirana_varijabla>
  </DomainObject.Predmet.StrankaIDrugi>
  <DomainObject.Predmet.ProtustrankaIDrugi>
    <izvorni_sadrzaj>CERES-ZAGREB d.o.o.</izvorni_sadrzaj>
    <derivirana_varijabla naziv="DomainObject.Predmet.ProtustrankaIDrugi_1">CERES-ZAGREB d.o.o.</derivirana_varijabla>
  </DomainObject.Predmet.ProtustrankaIDrugi>
  <DomainObject.Predmet.StrankaIDrugiAdressOIB>
    <izvorni_sadrzaj>FINA Regionalni centar Zagreb, OIB 85821130368, Trg svibanjskih žrtava 1995. 1, 10000 Zagreb i dr.</izvorni_sadrzaj>
    <derivirana_varijabla naziv="DomainObject.Predmet.StrankaIDrugiAdressOIB_1">FINA Regionalni centar Zagreb, OIB 85821130368, Trg svibanjskih žrtava 1995. 1, 10000 Zagreb i dr.</derivirana_varijabla>
  </DomainObject.Predmet.StrankaIDrugiAdressOIB>
  <DomainObject.Predmet.ProtustrankaIDrugiAdressOIB>
    <izvorni_sadrzaj>CERES-ZAGREB d.o.o., OIB 41055677362, Božidara Magovca 15, 10000 Zagreb</izvorni_sadrzaj>
    <derivirana_varijabla naziv="DomainObject.Predmet.ProtustrankaIDrugiAdressOIB_1">CERES-ZAGREB d.o.o., OIB 41055677362, Božidara Magovca 15,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CERES-ZAGREB d.o.o.</item>
      <item>FINA Regionalni centar Zagreb</item>
      <item>Zoran Rimac</item>
      <item>Zoran Rimac</item>
    </izvorni_sadrzaj>
    <derivirana_varijabla naziv="DomainObject.Predmet.SudioniciListNaziv_1">
      <item>CERES-ZAGREB d.o.o.</item>
      <item>FINA Regionalni centar Zagreb</item>
      <item>Zoran Rimac</item>
      <item>Zoran Rimac</item>
    </derivirana_varijabla>
  </DomainObject.Predmet.SudioniciListNaziv>
  <DomainObject.Predmet.SudioniciListAdressOIB>
    <izvorni_sadrzaj>
      <item>CERES-ZAGREB d.o.o., OIB 41055677362, Božidara Magovca 15,10000 Zagreb</item>
      <item>FINA Regionalni centar Zagreb, OIB 85821130368, Trg svibanjskih žrtava 1995. 1,10000 Zagreb</item>
      <item>Zoran Rimac, OIB 45811352183, Božidara Magovca 15,10000 Zagreb</item>
      <item>Zoran Rimac, OIB 45811352183, Božidara Magovca 15,10000 Zagreb</item>
    </izvorni_sadrzaj>
    <derivirana_varijabla naziv="DomainObject.Predmet.SudioniciListAdressOIB_1">
      <item>CERES-ZAGREB d.o.o., OIB 41055677362, Božidara Magovca 15,10000 Zagreb</item>
      <item>FINA Regionalni centar Zagreb, OIB 85821130368, Trg svibanjskih žrtava 1995. 1,10000 Zagreb</item>
      <item>Zoran Rimac, OIB 45811352183, Božidara Magovca 15,10000 Zagreb</item>
      <item>Zoran Rimac, OIB 45811352183, Božidara Magovca 15,10000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41055677362</item>
      <item>, OIB 85821130368</item>
      <item>, OIB 45811352183</item>
      <item>, OIB 45811352183</item>
    </izvorni_sadrzaj>
    <derivirana_varijabla naziv="DomainObject.Predmet.SudioniciListNazivOIB_1">
      <item>, OIB 41055677362</item>
      <item>, OIB 85821130368</item>
      <item>, OIB 45811352183</item>
      <item>, OIB 45811352183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554</properties:Words>
  <properties:Characters>2925</properties:Characters>
  <properties:Lines>79</properties:Lines>
  <properties:Paragraphs>25</properties:Paragraphs>
  <properties:TotalTime>4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/>
      <vt:lpstr/>
    </vt:vector>
  </properties:TitlesOfParts>
  <properties:LinksUpToDate>false</properties:LinksUpToDate>
  <properties:CharactersWithSpaces>3585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2018-05-22T08:14:00Z</dcterms:created>
  <dc:creator>ilukac</dc:creator>
  <cp:lastModifiedBy>Gordana Cvitković</cp:lastModifiedBy>
  <cp:lastPrinted>2018-05-22T10:32:00Z</cp:lastPrinted>
  <dcterms:modified xmlns:xsi="http://www.w3.org/2001/XMLSchema-instance" xsi:type="dcterms:W3CDTF">2018-05-22T10:32:00Z</dcterms:modified>
  <cp:revision>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St-949/2018-4 / Odluka - Rješenje (RJEŠENJE PREDUJAM  1.000,00 kn  St-949-18  čl. 110.docx)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