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129A0" w:rsidR="00F129A0" w:rsidP="00F129A0" w:rsidRDefault="00F129A0" w14:paraId="07D2FD4A" w14:textId="2D52BBF2">
      <w:pPr>
        <w:tabs>
          <w:tab w:val="left" w:pos="708"/>
          <w:tab w:val="center" w:pos="4153"/>
          <w:tab w:val="right" w:pos="8306"/>
        </w:tabs>
        <w15:collapsed w:val="false"/>
        <w:rPr>
          <w:rFonts w:ascii="Arial" w:hAnsi="Arial" w:eastAsia="Calibri" w:cs="Arial"/>
          <w:szCs w:val="22"/>
          <w:lang w:eastAsia="en-US"/>
        </w:rPr>
      </w:pPr>
      <w:r>
        <w:rPr>
          <w:rFonts w:ascii="Arial" w:hAnsi="Arial" w:eastAsia="Calibri" w:cs="Arial"/>
          <w:szCs w:val="22"/>
          <w:lang w:eastAsia="en-US"/>
        </w:rPr>
        <w:t xml:space="preserve">                       </w:t>
      </w:r>
      <w:r w:rsidRPr="00F129A0">
        <w:rPr>
          <w:rFonts w:ascii="Arial" w:hAnsi="Arial" w:eastAsia="Calibri" w:cs="Arial"/>
          <w:szCs w:val="22"/>
          <w:lang w:eastAsia="en-US"/>
        </w:rPr>
        <w:object w:dxaOrig="705" w:dyaOrig="885" w14:anchorId="7BBC749F">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9"/>
          </v:shape>
          <o:OLEObject Type="Embed" ProgID="Word.Picture.8" ShapeID="_x0000_i1025" DrawAspect="Content" ObjectID="_1845096154" r:id="rId10"/>
        </w:object>
      </w:r>
    </w:p>
    <w:p w:rsidRPr="00F129A0" w:rsidR="00F129A0" w:rsidP="00F129A0" w:rsidRDefault="00F129A0" w14:paraId="444BA75F" w14:textId="77777777">
      <w:pPr>
        <w:tabs>
          <w:tab w:val="left" w:pos="708"/>
          <w:tab w:val="center" w:pos="4153"/>
          <w:tab w:val="right" w:pos="8306"/>
        </w:tabs>
        <w:rPr>
          <w:rFonts w:ascii="Arial" w:hAnsi="Arial" w:eastAsia="Calibri" w:cs="Arial"/>
          <w:szCs w:val="22"/>
          <w:lang w:eastAsia="en-US"/>
        </w:rPr>
      </w:pPr>
      <w:r w:rsidRPr="00F129A0">
        <w:rPr>
          <w:rFonts w:ascii="Arial" w:hAnsi="Arial" w:eastAsia="Calibri" w:cs="Arial"/>
          <w:szCs w:val="22"/>
          <w:lang w:eastAsia="en-US"/>
        </w:rPr>
        <w:tab/>
        <w:t xml:space="preserve">     Republika Hrvatska</w:t>
      </w:r>
    </w:p>
    <w:p w:rsidRPr="00F129A0" w:rsidR="00F129A0" w:rsidP="00F129A0" w:rsidRDefault="00F129A0" w14:paraId="2560B6CA" w14:textId="77777777">
      <w:pPr>
        <w:tabs>
          <w:tab w:val="left" w:pos="708"/>
          <w:tab w:val="center" w:pos="4153"/>
          <w:tab w:val="right" w:pos="8306"/>
        </w:tabs>
        <w:rPr>
          <w:rFonts w:ascii="Arial" w:hAnsi="Arial" w:eastAsia="Calibri" w:cs="Arial"/>
          <w:szCs w:val="22"/>
          <w:lang w:eastAsia="en-US"/>
        </w:rPr>
      </w:pPr>
      <w:r w:rsidRPr="00F129A0">
        <w:rPr>
          <w:rFonts w:ascii="Arial" w:hAnsi="Arial" w:eastAsia="Calibri" w:cs="Arial"/>
          <w:szCs w:val="22"/>
          <w:lang w:eastAsia="en-US"/>
        </w:rPr>
        <w:t>Visoki prekršajni sud Republike Hrvatske</w:t>
      </w:r>
    </w:p>
    <w:p w:rsidRPr="00F129A0" w:rsidR="00F129A0" w:rsidP="00F129A0" w:rsidRDefault="00F129A0" w14:paraId="0A511D9B" w14:textId="77777777">
      <w:pPr>
        <w:ind w:left="708" w:firstLine="708"/>
        <w:rPr>
          <w:rFonts w:ascii="Arial" w:hAnsi="Arial" w:eastAsia="Calibri" w:cs="Arial"/>
          <w:szCs w:val="22"/>
          <w:lang w:eastAsia="en-US"/>
        </w:rPr>
      </w:pPr>
      <w:r w:rsidRPr="00F129A0">
        <w:rPr>
          <w:rFonts w:ascii="Arial" w:hAnsi="Arial" w:eastAsia="Calibri" w:cs="Arial"/>
          <w:szCs w:val="22"/>
          <w:lang w:eastAsia="en-US"/>
        </w:rPr>
        <w:t xml:space="preserve">  Zagreb</w:t>
      </w:r>
    </w:p>
    <w:p w:rsidR="00F129A0" w:rsidP="00F129A0" w:rsidRDefault="00F129A0" w14:paraId="37E014C7" w14:textId="07F96399">
      <w:pPr>
        <w:jc w:val="right"/>
        <w:rPr>
          <w:rFonts w:ascii="Arial" w:hAnsi="Arial" w:cs="Arial"/>
        </w:rPr>
      </w:pPr>
      <w:r w:rsidRPr="00F129A0">
        <w:rPr>
          <w:rFonts w:ascii="Arial" w:hAnsi="Arial" w:cs="Arial"/>
        </w:rPr>
        <w:t>Broj: Ppž-6522/2026</w:t>
      </w:r>
    </w:p>
    <w:p w:rsidR="00F129A0" w:rsidP="00F129A0" w:rsidRDefault="00F129A0" w14:paraId="2A89EA97" w14:textId="77777777">
      <w:pPr>
        <w:jc w:val="center"/>
        <w:rPr>
          <w:rFonts w:ascii="Arial" w:hAnsi="Arial" w:cs="Arial"/>
        </w:rPr>
      </w:pPr>
    </w:p>
    <w:p w:rsidRPr="00F129A0" w:rsidR="00B2725D" w:rsidP="00F129A0" w:rsidRDefault="00B2725D" w14:paraId="5A60A0C3" w14:textId="77777777">
      <w:pPr>
        <w:jc w:val="center"/>
        <w:rPr>
          <w:rFonts w:ascii="Arial" w:hAnsi="Arial" w:cs="Arial"/>
        </w:rPr>
      </w:pPr>
      <w:r w:rsidRPr="00F129A0">
        <w:rPr>
          <w:rFonts w:ascii="Arial" w:hAnsi="Arial" w:cs="Arial"/>
        </w:rPr>
        <w:t>U   I M E   R E P U B L I K E   H R V A T S K E</w:t>
      </w:r>
    </w:p>
    <w:p w:rsidRPr="00F129A0" w:rsidR="00B2725D" w:rsidP="00F129A0" w:rsidRDefault="00B2725D" w14:paraId="48044928" w14:textId="77777777">
      <w:pPr>
        <w:jc w:val="center"/>
        <w:rPr>
          <w:rFonts w:ascii="Arial" w:hAnsi="Arial" w:cs="Arial"/>
        </w:rPr>
      </w:pPr>
    </w:p>
    <w:p w:rsidRPr="00F129A0" w:rsidR="00B2725D" w:rsidP="00F129A0" w:rsidRDefault="00B2725D" w14:paraId="67776815" w14:textId="77777777">
      <w:pPr>
        <w:jc w:val="center"/>
        <w:rPr>
          <w:rFonts w:ascii="Arial" w:hAnsi="Arial" w:cs="Arial"/>
        </w:rPr>
      </w:pPr>
      <w:r w:rsidRPr="00F129A0">
        <w:rPr>
          <w:rFonts w:ascii="Arial" w:hAnsi="Arial" w:cs="Arial"/>
        </w:rPr>
        <w:t>P R E S U D A</w:t>
      </w:r>
    </w:p>
    <w:p w:rsidRPr="00F129A0" w:rsidR="00B2725D" w:rsidP="00F129A0" w:rsidRDefault="00B2725D" w14:paraId="6AE0E4B0" w14:textId="77777777">
      <w:pPr>
        <w:rPr>
          <w:rFonts w:ascii="Arial" w:hAnsi="Arial" w:cs="Arial"/>
        </w:rPr>
      </w:pPr>
    </w:p>
    <w:p w:rsidRPr="00F129A0" w:rsidR="002A760B" w:rsidP="00F129A0" w:rsidRDefault="00B2725D" w14:paraId="50B225D4" w14:textId="62FDFEC1">
      <w:pPr>
        <w:tabs>
          <w:tab w:val="left" w:pos="426"/>
        </w:tabs>
        <w:jc w:val="both"/>
        <w:rPr>
          <w:rFonts w:ascii="Arial" w:hAnsi="Arial" w:cs="Arial"/>
        </w:rPr>
      </w:pPr>
      <w:r w:rsidRPr="00F129A0">
        <w:rPr>
          <w:rFonts w:ascii="Arial" w:hAnsi="Arial" w:cs="Arial"/>
        </w:rPr>
        <w:tab/>
      </w:r>
      <w:r w:rsidRPr="00F129A0" w:rsidR="00700996">
        <w:rPr>
          <w:rFonts w:ascii="Arial" w:hAnsi="Arial" w:cs="Arial"/>
        </w:rPr>
        <w:t xml:space="preserve">Visoki prekršajni sud Republike Hrvatske u vijeću sastavljenom od sutkinje Karmen Novak Hrgović, predsjednice vijeća, te sudaca </w:t>
      </w:r>
      <w:r w:rsidRPr="00F129A0" w:rsidR="000C3C65">
        <w:rPr>
          <w:rFonts w:ascii="Arial" w:hAnsi="Arial" w:cs="Arial"/>
        </w:rPr>
        <w:t xml:space="preserve">Nediljka Bobana i </w:t>
      </w:r>
      <w:r w:rsidRPr="00F129A0" w:rsidR="00700996">
        <w:rPr>
          <w:rFonts w:ascii="Arial" w:hAnsi="Arial" w:cs="Arial"/>
        </w:rPr>
        <w:t>Davorka Kučana, članova vijeća, uz sudjelovanje sudske savjetnice Mirne Prišlin, zapisničarke, u prekršajnom postupku protiv okrivljen</w:t>
      </w:r>
      <w:r w:rsidRPr="00F129A0" w:rsidR="006B412B">
        <w:rPr>
          <w:rFonts w:ascii="Arial" w:hAnsi="Arial" w:cs="Arial"/>
        </w:rPr>
        <w:t>ika</w:t>
      </w:r>
      <w:r w:rsidRPr="00F129A0" w:rsidR="000C3C65">
        <w:rPr>
          <w:rFonts w:ascii="Arial" w:hAnsi="Arial" w:cs="Arial"/>
        </w:rPr>
        <w:t xml:space="preserve"> Marka Možanića</w:t>
      </w:r>
      <w:r w:rsidRPr="00F129A0" w:rsidR="00D5437F">
        <w:rPr>
          <w:rFonts w:ascii="Arial" w:hAnsi="Arial" w:cs="Arial"/>
        </w:rPr>
        <w:t>, zbog prekršaja iz članka 282</w:t>
      </w:r>
      <w:r w:rsidRPr="00F129A0" w:rsidR="00700996">
        <w:rPr>
          <w:rFonts w:ascii="Arial" w:hAnsi="Arial" w:cs="Arial"/>
        </w:rPr>
        <w:t xml:space="preserve">. </w:t>
      </w:r>
      <w:r w:rsidRPr="00F129A0" w:rsidR="00D5437F">
        <w:rPr>
          <w:rFonts w:ascii="Arial" w:hAnsi="Arial" w:cs="Arial"/>
        </w:rPr>
        <w:t>stavak 9</w:t>
      </w:r>
      <w:r w:rsidRPr="00F129A0" w:rsidR="00700996">
        <w:rPr>
          <w:rFonts w:ascii="Arial" w:hAnsi="Arial" w:cs="Arial"/>
        </w:rPr>
        <w:t>. i dr. Zakona o sigurnosti prometa na cestama (Narodne novine, broj: 67/2008, 48/2010, 74/2011, 80/2013, 158/2013, 92/2014, 64/2015, 89/2015, 108/2017, 70/2019, 42/2020, 85/2022, 114/2022), od</w:t>
      </w:r>
      <w:r w:rsidRPr="00F129A0" w:rsidR="006B412B">
        <w:rPr>
          <w:rFonts w:ascii="Arial" w:hAnsi="Arial" w:cs="Arial"/>
        </w:rPr>
        <w:t xml:space="preserve">lučujući o </w:t>
      </w:r>
      <w:r w:rsidRPr="00F129A0" w:rsidR="000C3C65">
        <w:rPr>
          <w:rFonts w:ascii="Arial" w:hAnsi="Arial" w:cs="Arial"/>
        </w:rPr>
        <w:t xml:space="preserve">žalbi </w:t>
      </w:r>
      <w:r w:rsidRPr="00F129A0" w:rsidR="006B412B">
        <w:rPr>
          <w:rFonts w:ascii="Arial" w:hAnsi="Arial" w:cs="Arial"/>
        </w:rPr>
        <w:t>okrivljenika</w:t>
      </w:r>
      <w:r w:rsidRPr="00F129A0" w:rsidR="00700996">
        <w:rPr>
          <w:rFonts w:ascii="Arial" w:hAnsi="Arial" w:cs="Arial"/>
        </w:rPr>
        <w:t xml:space="preserve">, podnesenom </w:t>
      </w:r>
      <w:r w:rsidRPr="00F129A0" w:rsidR="000C3C65">
        <w:rPr>
          <w:rFonts w:ascii="Arial" w:hAnsi="Arial" w:cs="Arial"/>
        </w:rPr>
        <w:t xml:space="preserve">po branitelju Franu Ježiću, odvjetniku u Varaždinu </w:t>
      </w:r>
      <w:r w:rsidRPr="00F129A0" w:rsidR="00700996">
        <w:rPr>
          <w:rFonts w:ascii="Arial" w:hAnsi="Arial" w:cs="Arial"/>
        </w:rPr>
        <w:t xml:space="preserve">protiv </w:t>
      </w:r>
      <w:r w:rsidRPr="00F129A0" w:rsidR="000C3C65">
        <w:rPr>
          <w:rFonts w:ascii="Arial" w:hAnsi="Arial" w:cs="Arial"/>
        </w:rPr>
        <w:t>presude Općinskog suda u Varaždinu od 24. travnja 2026. posl.br. Pp-601/2024-23</w:t>
      </w:r>
      <w:r w:rsidRPr="00F129A0" w:rsidR="006B412B">
        <w:rPr>
          <w:rFonts w:ascii="Arial" w:hAnsi="Arial" w:cs="Arial"/>
        </w:rPr>
        <w:t>, na</w:t>
      </w:r>
      <w:r w:rsidRPr="00F129A0" w:rsidR="00D5437F">
        <w:rPr>
          <w:rFonts w:ascii="Arial" w:hAnsi="Arial" w:cs="Arial"/>
        </w:rPr>
        <w:t xml:space="preserve"> sjednici vijeća održanoj </w:t>
      </w:r>
      <w:r w:rsidRPr="00F129A0" w:rsidR="00A2412C">
        <w:rPr>
          <w:rFonts w:ascii="Arial" w:hAnsi="Arial" w:cs="Arial"/>
        </w:rPr>
        <w:t>2. srpnja 2026.</w:t>
      </w:r>
    </w:p>
    <w:p w:rsidRPr="00F129A0" w:rsidR="00700996" w:rsidP="00F129A0" w:rsidRDefault="00700996" w14:paraId="5D621373" w14:textId="77777777">
      <w:pPr>
        <w:jc w:val="center"/>
        <w:rPr>
          <w:rFonts w:ascii="Arial" w:hAnsi="Arial" w:cs="Arial"/>
        </w:rPr>
      </w:pPr>
    </w:p>
    <w:p w:rsidRPr="00F129A0" w:rsidR="00430442" w:rsidP="00F129A0" w:rsidRDefault="009317A8" w14:paraId="16911007" w14:textId="056E95AA">
      <w:pPr>
        <w:jc w:val="center"/>
        <w:rPr>
          <w:rFonts w:ascii="Arial" w:hAnsi="Arial" w:cs="Arial"/>
        </w:rPr>
      </w:pPr>
      <w:r w:rsidRPr="00F129A0">
        <w:rPr>
          <w:rFonts w:ascii="Arial" w:hAnsi="Arial" w:cs="Arial"/>
        </w:rPr>
        <w:t>p r e s u d i o</w:t>
      </w:r>
      <w:r w:rsidRPr="00F129A0" w:rsidR="00741FEE">
        <w:rPr>
          <w:rFonts w:ascii="Arial" w:hAnsi="Arial" w:cs="Arial"/>
        </w:rPr>
        <w:t xml:space="preserve">   j</w:t>
      </w:r>
      <w:r w:rsidR="00F129A0">
        <w:rPr>
          <w:rFonts w:ascii="Arial" w:hAnsi="Arial" w:cs="Arial"/>
        </w:rPr>
        <w:t xml:space="preserve"> </w:t>
      </w:r>
      <w:r w:rsidRPr="00F129A0" w:rsidR="00741FEE">
        <w:rPr>
          <w:rFonts w:ascii="Arial" w:hAnsi="Arial" w:cs="Arial"/>
        </w:rPr>
        <w:t>e</w:t>
      </w:r>
    </w:p>
    <w:p w:rsidRPr="00F129A0" w:rsidR="000C3C65" w:rsidP="00F129A0" w:rsidRDefault="000C3C65" w14:paraId="762868DC" w14:textId="77777777">
      <w:pPr>
        <w:autoSpaceDE w:val="false"/>
        <w:autoSpaceDN w:val="false"/>
        <w:adjustRightInd w:val="false"/>
        <w:jc w:val="both"/>
        <w:rPr>
          <w:rFonts w:ascii="Arial" w:hAnsi="Arial" w:cs="Arial"/>
        </w:rPr>
      </w:pPr>
    </w:p>
    <w:p w:rsidRPr="00F129A0" w:rsidR="000C3C65" w:rsidP="00F129A0" w:rsidRDefault="000C3C65" w14:paraId="2592567C" w14:textId="08253DBE">
      <w:pPr>
        <w:tabs>
          <w:tab w:val="left" w:pos="426"/>
        </w:tabs>
        <w:autoSpaceDE w:val="false"/>
        <w:autoSpaceDN w:val="false"/>
        <w:adjustRightInd w:val="false"/>
        <w:jc w:val="both"/>
        <w:rPr>
          <w:rFonts w:ascii="Arial" w:hAnsi="Arial" w:eastAsia="MetaSerifPro-Book" w:cs="Arial"/>
        </w:rPr>
      </w:pPr>
      <w:r w:rsidRPr="00F129A0">
        <w:rPr>
          <w:rFonts w:ascii="Arial" w:hAnsi="Arial" w:cs="Arial"/>
        </w:rPr>
        <w:t xml:space="preserve">I. </w:t>
      </w:r>
      <w:r w:rsidRPr="00F129A0">
        <w:rPr>
          <w:rFonts w:ascii="Arial" w:hAnsi="Arial" w:cs="Arial"/>
        </w:rPr>
        <w:tab/>
        <w:t xml:space="preserve"> Odbija se žalba okrivljenika Marka Možanića kao neosnovana i potvrđuje pobijana prvostupanjska presuda. </w:t>
      </w:r>
    </w:p>
    <w:p w:rsidRPr="00F129A0" w:rsidR="000C3C65" w:rsidP="00F129A0" w:rsidRDefault="000C3C65" w14:paraId="7A0CAA1C" w14:textId="77777777">
      <w:pPr>
        <w:jc w:val="both"/>
        <w:rPr>
          <w:rFonts w:ascii="Arial" w:hAnsi="Arial" w:cs="Arial"/>
        </w:rPr>
      </w:pPr>
      <w:r w:rsidRPr="00F129A0">
        <w:rPr>
          <w:rFonts w:ascii="Arial" w:hAnsi="Arial" w:cs="Arial"/>
        </w:rPr>
        <w:t xml:space="preserve">    </w:t>
      </w:r>
    </w:p>
    <w:p w:rsidRPr="00F129A0" w:rsidR="000C3C65" w:rsidP="00F129A0" w:rsidRDefault="000C3C65" w14:paraId="52E6F6EC" w14:textId="44F40338">
      <w:pPr>
        <w:tabs>
          <w:tab w:val="left" w:pos="426"/>
        </w:tabs>
        <w:jc w:val="both"/>
        <w:rPr>
          <w:rFonts w:ascii="Arial" w:hAnsi="Arial" w:cs="Arial"/>
        </w:rPr>
      </w:pPr>
      <w:r w:rsidRPr="00F129A0">
        <w:rPr>
          <w:rFonts w:ascii="Arial" w:hAnsi="Arial" w:cs="Arial"/>
        </w:rPr>
        <w:t xml:space="preserve">II. </w:t>
      </w:r>
      <w:r w:rsidRPr="00F129A0">
        <w:rPr>
          <w:rFonts w:ascii="Arial" w:hAnsi="Arial" w:cs="Arial"/>
        </w:rPr>
        <w:tab/>
        <w:t>Na temelju odredbe članka 139. stavka 3. u vezi članka 138. stavka 2. točke 3.c. Prekršajnog zakona okrivljenik Mark Možanić je obvezan naknaditi troškove žalbenog postupka u paušalnom iznosu od 50 EUR (pedeset eura), u roku 30 dana od dana primitka ove presude.</w:t>
      </w:r>
    </w:p>
    <w:p w:rsidRPr="00F129A0" w:rsidR="00B2725D" w:rsidP="00F129A0" w:rsidRDefault="00B2725D" w14:paraId="56208993" w14:textId="019B943B">
      <w:pPr>
        <w:tabs>
          <w:tab w:val="left" w:pos="476"/>
        </w:tabs>
        <w:rPr>
          <w:rFonts w:ascii="Arial" w:hAnsi="Arial" w:cs="Arial"/>
        </w:rPr>
      </w:pPr>
    </w:p>
    <w:p w:rsidRPr="00F129A0" w:rsidR="00430442" w:rsidP="00F129A0" w:rsidRDefault="00430442" w14:paraId="59508724" w14:textId="77777777">
      <w:pPr>
        <w:pStyle w:val="Tijeloteksta2"/>
        <w:spacing w:after="0" w:line="240" w:lineRule="auto"/>
        <w:jc w:val="center"/>
        <w:rPr>
          <w:rFonts w:ascii="Arial" w:hAnsi="Arial" w:cs="Arial"/>
        </w:rPr>
      </w:pPr>
      <w:r w:rsidRPr="00F129A0">
        <w:rPr>
          <w:rFonts w:ascii="Arial" w:hAnsi="Arial" w:cs="Arial"/>
        </w:rPr>
        <w:t>Obrazloženje</w:t>
      </w:r>
    </w:p>
    <w:p w:rsidRPr="00F129A0" w:rsidR="00430442" w:rsidP="00F129A0" w:rsidRDefault="00430442" w14:paraId="015D67AB" w14:textId="77777777">
      <w:pPr>
        <w:rPr>
          <w:rFonts w:ascii="Arial" w:hAnsi="Arial" w:cs="Arial"/>
        </w:rPr>
      </w:pPr>
    </w:p>
    <w:p w:rsidRPr="00F129A0" w:rsidR="000C3C65" w:rsidP="00F129A0" w:rsidRDefault="000C3C65" w14:paraId="4FF6AEDD" w14:textId="2E1BD0D7">
      <w:pPr>
        <w:pStyle w:val="Odlomakpopisa"/>
        <w:numPr>
          <w:ilvl w:val="0"/>
          <w:numId w:val="4"/>
        </w:numPr>
        <w:tabs>
          <w:tab w:val="left" w:pos="426"/>
        </w:tabs>
        <w:ind w:left="0" w:firstLine="0"/>
        <w:jc w:val="both"/>
        <w:rPr>
          <w:rFonts w:ascii="Arial" w:hAnsi="Arial" w:cs="Arial"/>
        </w:rPr>
      </w:pPr>
      <w:r w:rsidRPr="00F129A0">
        <w:rPr>
          <w:rFonts w:ascii="Arial" w:hAnsi="Arial" w:cs="Arial"/>
        </w:rPr>
        <w:t>Uvodno citiranom prvostupanjskom presudom Općinskog suda u Varaždinu okrivljenik Mark Možanić proglašen je krivim da je, na način činjenično opisan u izreci pobijane presude počinio prekršaj iz članka 199. stavak 6. i članka 282. stavka 9. Zakona o sigurnosti prometa na cestama te mu je, izrečena ukupna novčana kazna u iznosu od 1.710,00 eura , umanjena za novčani ekvivalent vremenskog razdoblja koje je okrivljenik proveo u zadržavanju, tako da mu preostaje za platiti 1.630,36 eura koju je dužan platiti u roku od 30 dana od pravomoćnosti presude uz pogodnost plaćanja dvije trećine izrečene novčane kazne u istom roku.</w:t>
      </w:r>
    </w:p>
    <w:p w:rsidRPr="00F129A0" w:rsidR="00EE69B6" w:rsidP="00F129A0" w:rsidRDefault="00EE69B6" w14:paraId="082D4BFC" w14:textId="77777777">
      <w:pPr>
        <w:pStyle w:val="Tijeloteksta"/>
        <w:ind w:firstLine="708"/>
        <w:rPr>
          <w:rFonts w:ascii="Arial" w:hAnsi="Arial" w:cs="Arial"/>
          <w:szCs w:val="24"/>
        </w:rPr>
      </w:pPr>
    </w:p>
    <w:p w:rsidR="000C3C65" w:rsidP="00F129A0" w:rsidRDefault="000C3C65" w14:paraId="50DDD0ED" w14:textId="5210317A">
      <w:pPr>
        <w:pStyle w:val="Odlomakpopisa"/>
        <w:numPr>
          <w:ilvl w:val="1"/>
          <w:numId w:val="4"/>
        </w:numPr>
        <w:tabs>
          <w:tab w:val="left" w:pos="567"/>
        </w:tabs>
        <w:ind w:left="0" w:firstLine="0"/>
        <w:jc w:val="both"/>
        <w:rPr>
          <w:rFonts w:ascii="Arial" w:hAnsi="Arial" w:cs="Arial"/>
        </w:rPr>
      </w:pPr>
      <w:r w:rsidRPr="00F129A0">
        <w:rPr>
          <w:rFonts w:ascii="Arial" w:hAnsi="Arial" w:cs="Arial"/>
        </w:rPr>
        <w:t>Istom presudom okrivljenik je dužan platiti troškove prekršajnog postupka u iznosu od 30,62 eura te mu je izrečena zaštitna mjera zabrane upravljanja motornim vozilom B kategorije u trajanju od 3 mjeseca, umanjena za vrijeme trajanja mjere opreza.</w:t>
      </w:r>
    </w:p>
    <w:p w:rsidRPr="00F129A0" w:rsidR="00F129A0" w:rsidP="00F129A0" w:rsidRDefault="00F129A0" w14:paraId="03E711EE" w14:textId="77777777">
      <w:pPr>
        <w:tabs>
          <w:tab w:val="left" w:pos="567"/>
        </w:tabs>
        <w:jc w:val="both"/>
        <w:rPr>
          <w:rFonts w:ascii="Arial" w:hAnsi="Arial" w:cs="Arial"/>
        </w:rPr>
      </w:pPr>
    </w:p>
    <w:p w:rsidRPr="00F129A0" w:rsidR="000C3C65" w:rsidP="00F129A0" w:rsidRDefault="000C3C65" w14:paraId="02C81D14" w14:textId="662F6B98">
      <w:pPr>
        <w:pStyle w:val="Odlomakpopisa"/>
        <w:numPr>
          <w:ilvl w:val="1"/>
          <w:numId w:val="4"/>
        </w:numPr>
        <w:tabs>
          <w:tab w:val="left" w:pos="567"/>
        </w:tabs>
        <w:ind w:left="0" w:firstLine="0"/>
        <w:jc w:val="both"/>
        <w:rPr>
          <w:rFonts w:ascii="Arial" w:hAnsi="Arial" w:cs="Arial"/>
        </w:rPr>
      </w:pPr>
      <w:r w:rsidRPr="00F129A0">
        <w:rPr>
          <w:rFonts w:ascii="Arial" w:hAnsi="Arial" w:cs="Arial"/>
        </w:rPr>
        <w:lastRenderedPageBreak/>
        <w:t>Nadalje, okrivljenik je oslobođen optužbe da bi počinio prekršaj iz članka 3. stavak 1. kažnjiv po članku 54. stavak 3. Zakona o suzbijanju zlouporabe droga.</w:t>
      </w:r>
    </w:p>
    <w:p w:rsidR="00F129A0" w:rsidP="00F129A0" w:rsidRDefault="000C3C65" w14:paraId="2C21E829" w14:textId="77777777">
      <w:pPr>
        <w:jc w:val="both"/>
        <w:rPr>
          <w:rFonts w:ascii="Arial" w:hAnsi="Arial" w:cs="Arial"/>
        </w:rPr>
      </w:pPr>
      <w:r w:rsidRPr="00F129A0">
        <w:rPr>
          <w:rFonts w:ascii="Arial" w:hAnsi="Arial" w:cs="Arial"/>
        </w:rPr>
        <w:tab/>
      </w:r>
    </w:p>
    <w:p w:rsidR="000C3C65" w:rsidP="00F129A0" w:rsidRDefault="000C3C65" w14:paraId="7F80A3BB" w14:textId="4AEE7924">
      <w:pPr>
        <w:pStyle w:val="Odlomakpopisa"/>
        <w:numPr>
          <w:ilvl w:val="0"/>
          <w:numId w:val="4"/>
        </w:numPr>
        <w:tabs>
          <w:tab w:val="left" w:pos="426"/>
        </w:tabs>
        <w:ind w:left="0" w:firstLine="0"/>
        <w:jc w:val="both"/>
        <w:rPr>
          <w:rFonts w:ascii="Arial" w:hAnsi="Arial" w:cs="Arial"/>
        </w:rPr>
      </w:pPr>
      <w:r w:rsidRPr="00F129A0">
        <w:rPr>
          <w:rFonts w:ascii="Arial" w:hAnsi="Arial" w:cs="Arial"/>
        </w:rPr>
        <w:t xml:space="preserve">Protiv </w:t>
      </w:r>
      <w:r w:rsidRPr="00F129A0" w:rsidR="00A2412C">
        <w:rPr>
          <w:rFonts w:ascii="Arial" w:hAnsi="Arial" w:cs="Arial"/>
        </w:rPr>
        <w:t xml:space="preserve">osuđujućeg dijela </w:t>
      </w:r>
      <w:r w:rsidRPr="00F129A0">
        <w:rPr>
          <w:rFonts w:ascii="Arial" w:hAnsi="Arial" w:cs="Arial"/>
        </w:rPr>
        <w:t xml:space="preserve">prvostupanjske presude okrivljenik je pravodobno, po branitelju podnio žalbu iz svih žalbenih razloga. </w:t>
      </w:r>
    </w:p>
    <w:p w:rsidRPr="00F129A0" w:rsidR="00F129A0" w:rsidP="00F129A0" w:rsidRDefault="00F129A0" w14:paraId="543A11A7" w14:textId="77777777">
      <w:pPr>
        <w:tabs>
          <w:tab w:val="left" w:pos="426"/>
        </w:tabs>
        <w:jc w:val="both"/>
        <w:rPr>
          <w:rFonts w:ascii="Arial" w:hAnsi="Arial" w:cs="Arial"/>
        </w:rPr>
      </w:pPr>
    </w:p>
    <w:p w:rsidR="00F129A0" w:rsidP="00F129A0" w:rsidRDefault="000C3C65" w14:paraId="4B1AF02A" w14:textId="77777777">
      <w:pPr>
        <w:pStyle w:val="Odlomakpopisa"/>
        <w:numPr>
          <w:ilvl w:val="0"/>
          <w:numId w:val="4"/>
        </w:numPr>
        <w:tabs>
          <w:tab w:val="left" w:pos="426"/>
        </w:tabs>
        <w:ind w:left="0" w:firstLine="0"/>
        <w:jc w:val="both"/>
        <w:rPr>
          <w:rFonts w:ascii="Arial" w:hAnsi="Arial" w:cs="Arial"/>
        </w:rPr>
      </w:pPr>
      <w:r w:rsidRPr="00F129A0">
        <w:rPr>
          <w:rFonts w:ascii="Arial" w:hAnsi="Arial" w:cs="Arial"/>
        </w:rPr>
        <w:t xml:space="preserve">Žalba </w:t>
      </w:r>
      <w:r w:rsidRPr="00F129A0" w:rsidR="00AF247F">
        <w:rPr>
          <w:rFonts w:ascii="Arial" w:hAnsi="Arial" w:cs="Arial"/>
        </w:rPr>
        <w:t>nije</w:t>
      </w:r>
      <w:r w:rsidRPr="00F129A0" w:rsidR="00624A7D">
        <w:rPr>
          <w:rFonts w:ascii="Arial" w:hAnsi="Arial" w:cs="Arial"/>
        </w:rPr>
        <w:t xml:space="preserve"> osnovan</w:t>
      </w:r>
      <w:r w:rsidRPr="00F129A0">
        <w:rPr>
          <w:rFonts w:ascii="Arial" w:hAnsi="Arial" w:cs="Arial"/>
        </w:rPr>
        <w:t>a</w:t>
      </w:r>
      <w:r w:rsidRPr="00F129A0" w:rsidR="00624A7D">
        <w:rPr>
          <w:rFonts w:ascii="Arial" w:hAnsi="Arial" w:cs="Arial"/>
        </w:rPr>
        <w:t>.</w:t>
      </w:r>
    </w:p>
    <w:p w:rsidRPr="00F129A0" w:rsidR="00F129A0" w:rsidP="00F129A0" w:rsidRDefault="00F129A0" w14:paraId="31A32B3B" w14:textId="77777777">
      <w:pPr>
        <w:pStyle w:val="Odlomakpopisa"/>
        <w:rPr>
          <w:rFonts w:ascii="Arial" w:hAnsi="Arial" w:cs="Arial"/>
        </w:rPr>
      </w:pPr>
    </w:p>
    <w:p w:rsidR="000C3C65" w:rsidP="00F129A0" w:rsidRDefault="000C3C65" w14:paraId="48868B6C" w14:textId="6657FC31">
      <w:pPr>
        <w:pStyle w:val="Odlomakpopisa"/>
        <w:numPr>
          <w:ilvl w:val="0"/>
          <w:numId w:val="4"/>
        </w:numPr>
        <w:tabs>
          <w:tab w:val="left" w:pos="426"/>
        </w:tabs>
        <w:ind w:left="0" w:firstLine="0"/>
        <w:jc w:val="both"/>
        <w:rPr>
          <w:rFonts w:ascii="Arial" w:hAnsi="Arial" w:cs="Arial"/>
        </w:rPr>
      </w:pPr>
      <w:r w:rsidRPr="00F129A0">
        <w:rPr>
          <w:rFonts w:ascii="Arial" w:hAnsi="Arial" w:cs="Arial"/>
        </w:rPr>
        <w:t>Rješavajući predmet te ispitujući prvostupanjsku presudu sukladno odredbe članka 202. stavka 1. Prekršajnog zakona (NN 107/07., 39/13., 157/13., 110/15., 70/17., 118/18. i 114/22.) po službenoj dužnosti, vijeće Visokog prekršajnog suda Republike Hrvatske  je utvrdilo da pobijanom presudom nisu počinjene bitne povrede odredba prekršajnog postupka iz članka 195. stavka 1. točaka 6., 7., 9. i 10. tog Zakona, da nisu povrijeđene odredbe materijalnog prekršajnog prava na štetu okrivljenika te da u predmetu nije nastupila zastara prekršajnog progona.</w:t>
      </w:r>
    </w:p>
    <w:p w:rsidRPr="00F129A0" w:rsidR="00F129A0" w:rsidP="00F129A0" w:rsidRDefault="00F129A0" w14:paraId="473DB317" w14:textId="77777777">
      <w:pPr>
        <w:pStyle w:val="Odlomakpopisa"/>
        <w:rPr>
          <w:rFonts w:ascii="Arial" w:hAnsi="Arial" w:cs="Arial"/>
        </w:rPr>
      </w:pPr>
    </w:p>
    <w:p w:rsidR="006D2EE8" w:rsidP="00F129A0" w:rsidRDefault="006D2EE8" w14:paraId="02AED7DE" w14:textId="3DB27339">
      <w:pPr>
        <w:pStyle w:val="Odlomakpopisa"/>
        <w:numPr>
          <w:ilvl w:val="0"/>
          <w:numId w:val="4"/>
        </w:numPr>
        <w:tabs>
          <w:tab w:val="left" w:pos="426"/>
        </w:tabs>
        <w:ind w:left="0" w:firstLine="0"/>
        <w:jc w:val="both"/>
        <w:rPr>
          <w:rFonts w:ascii="Arial" w:hAnsi="Arial" w:cs="Arial"/>
        </w:rPr>
      </w:pPr>
      <w:r w:rsidRPr="00F129A0">
        <w:rPr>
          <w:rFonts w:ascii="Arial" w:hAnsi="Arial" w:cs="Arial"/>
        </w:rPr>
        <w:t xml:space="preserve">U žalbi zbog bitne povrede odredaba prekršajnog postupka, okrivljenik ističe kako sud nije omogućio sudjelovanje okrivljeniku u postupku te da pogrešno zaključuje da je mogao provesti raspravu u odsutnosti okrivljenika jer je pravo okrivljenika da sudjeluje u postupku, da iznosi svoju obranu i da predlaže dokaze. Daje ističe kako sud nema nijedan dokaz da je okrivljenik počinio prekršaj, da nije proveo ni jedan dokaz na navedenu okolnost i da službene osobe koje su evidentirale prekršaj nemaju stručno znanje kojim bi utvrdili da je okrivljenik bio pod utjecajem droga u organizmu. </w:t>
      </w:r>
    </w:p>
    <w:p w:rsidRPr="00F129A0" w:rsidR="00F129A0" w:rsidP="00F129A0" w:rsidRDefault="00F129A0" w14:paraId="1E3C59A0" w14:textId="77777777">
      <w:pPr>
        <w:pStyle w:val="Odlomakpopisa"/>
        <w:rPr>
          <w:rFonts w:ascii="Arial" w:hAnsi="Arial" w:cs="Arial"/>
        </w:rPr>
      </w:pPr>
    </w:p>
    <w:p w:rsidR="006D2EE8" w:rsidP="00F129A0" w:rsidRDefault="006D2EE8" w14:paraId="66F56008" w14:textId="55EC7012">
      <w:pPr>
        <w:pStyle w:val="Odlomakpopisa"/>
        <w:numPr>
          <w:ilvl w:val="0"/>
          <w:numId w:val="4"/>
        </w:numPr>
        <w:tabs>
          <w:tab w:val="left" w:pos="426"/>
        </w:tabs>
        <w:ind w:left="0" w:firstLine="0"/>
        <w:jc w:val="both"/>
        <w:rPr>
          <w:rFonts w:ascii="Arial" w:hAnsi="Arial" w:cs="Arial"/>
        </w:rPr>
      </w:pPr>
      <w:r w:rsidRPr="00F129A0">
        <w:rPr>
          <w:rFonts w:ascii="Arial" w:hAnsi="Arial" w:cs="Arial"/>
        </w:rPr>
        <w:t>Neosnovano žalitelj upire na bitnu povredu odredaba prekršajnog postupka navodeći kako prvostupanjski sud nije omogućio okrivljeniku sudjelovanje u postupku.  Okrivljenik je pozivan na glavne rasprave kod ovog suda za dane 9. 12. 2025. godine, 21. siječnja 2026. godine, 3. ožujka 2026. godine i 23. travnja 2026. godine, time da se okrivljenik osobno nije odazvao pozivu, niti je sudu osobno, niti po branitelju dostavio pisanu obranu, a na koju mogućnost je bio uredno upozoren u pozivu, te je odluka u odnosu na istog donijeta primjenom čl. 167. PZ-a, na temelju materijalnih dokaza u spisu.</w:t>
      </w:r>
    </w:p>
    <w:p w:rsidRPr="00F129A0" w:rsidR="00F129A0" w:rsidP="00F129A0" w:rsidRDefault="00F129A0" w14:paraId="44B8044B" w14:textId="77777777">
      <w:pPr>
        <w:pStyle w:val="Odlomakpopisa"/>
        <w:rPr>
          <w:rFonts w:ascii="Arial" w:hAnsi="Arial" w:cs="Arial"/>
        </w:rPr>
      </w:pPr>
    </w:p>
    <w:p w:rsidR="006D2EE8" w:rsidP="00F129A0" w:rsidRDefault="006D2EE8" w14:paraId="371AFD0E" w14:textId="26398A10">
      <w:pPr>
        <w:pStyle w:val="Odlomakpopisa"/>
        <w:numPr>
          <w:ilvl w:val="0"/>
          <w:numId w:val="4"/>
        </w:numPr>
        <w:tabs>
          <w:tab w:val="left" w:pos="426"/>
        </w:tabs>
        <w:ind w:left="0" w:firstLine="0"/>
        <w:jc w:val="both"/>
        <w:rPr>
          <w:rFonts w:ascii="Arial" w:hAnsi="Arial" w:cs="Arial"/>
        </w:rPr>
      </w:pPr>
      <w:r w:rsidRPr="00F129A0">
        <w:rPr>
          <w:rFonts w:ascii="Arial" w:hAnsi="Arial" w:cs="Arial"/>
        </w:rPr>
        <w:t xml:space="preserve">Naime, temeljem izvršenog uvida u Zapisnik o ispitivanju prisutnosti alkohola, opojnih droga ili lijekova u organizmu, a u kojem je navedeno da je ispitivanjem kod okrivljenog utvrđena koncentracija alkohola od 0,86 g/kg, a što umanjeno za 0,1 g/kg iznosi 0,76 g/kg, da je prema izjavi ispitanika konzumirao dana 4. 7. 2023. godine do 23,00 sati oko 1 l piva, da je postupanje prema ispitaniku započelo dana 4. 7. 2023. u 23,28, a ispitivanje je obavljeno u 23,38 sati, da okrivljenik prihvaća ispitivanje alkohola, a odbija ispitivanje prisutnosti opojnih droga u organizmu, a koji zapisnik je uredno popunjen i potpisan bez primjedbi i od strane okrivljenika, , a čime je počinio prekršaje činjenično i pravno opisane pod  toč. I 1. i 2. i II izreke ove presude. </w:t>
      </w:r>
    </w:p>
    <w:p w:rsidRPr="00F129A0" w:rsidR="00F129A0" w:rsidP="00F129A0" w:rsidRDefault="00F129A0" w14:paraId="292211FC" w14:textId="77777777">
      <w:pPr>
        <w:pStyle w:val="Odlomakpopisa"/>
        <w:rPr>
          <w:rFonts w:ascii="Arial" w:hAnsi="Arial" w:cs="Arial"/>
        </w:rPr>
      </w:pPr>
    </w:p>
    <w:p w:rsidR="00F129A0" w:rsidP="00F129A0" w:rsidRDefault="006D2EE8" w14:paraId="0E489290" w14:textId="77777777">
      <w:pPr>
        <w:pStyle w:val="Odlomakpopisa"/>
        <w:numPr>
          <w:ilvl w:val="0"/>
          <w:numId w:val="4"/>
        </w:numPr>
        <w:tabs>
          <w:tab w:val="left" w:pos="426"/>
        </w:tabs>
        <w:ind w:left="0" w:firstLine="0"/>
        <w:jc w:val="both"/>
        <w:rPr>
          <w:rFonts w:ascii="Arial" w:hAnsi="Arial" w:cs="Arial"/>
        </w:rPr>
      </w:pPr>
      <w:r w:rsidRPr="00F129A0">
        <w:rPr>
          <w:rFonts w:ascii="Arial" w:hAnsi="Arial" w:cs="Arial"/>
        </w:rPr>
        <w:t>Žalbenim navodima činjenično stanje nije dovedeno u sumnju glede pravilnosti i stupnja pouzdanosti utvrđenja odlučnih činjenica, pa nije osnovana žalba okrivljenika zbog pogrešno utvrđenog činjeničnog stanja, kao niti pravilne primjene materijalnog prava.</w:t>
      </w:r>
    </w:p>
    <w:p w:rsidRPr="00F129A0" w:rsidR="00F129A0" w:rsidP="00F129A0" w:rsidRDefault="00F129A0" w14:paraId="484C08C4" w14:textId="77777777">
      <w:pPr>
        <w:pStyle w:val="Odlomakpopisa"/>
        <w:rPr>
          <w:rFonts w:ascii="Arial" w:hAnsi="Arial" w:cs="Arial"/>
        </w:rPr>
      </w:pPr>
    </w:p>
    <w:p w:rsidR="006D2EE8" w:rsidP="00F129A0" w:rsidRDefault="006D2EE8" w14:paraId="75E61991" w14:textId="44D99857">
      <w:pPr>
        <w:pStyle w:val="Odlomakpopisa"/>
        <w:numPr>
          <w:ilvl w:val="0"/>
          <w:numId w:val="4"/>
        </w:numPr>
        <w:tabs>
          <w:tab w:val="left" w:pos="426"/>
        </w:tabs>
        <w:ind w:left="0" w:firstLine="0"/>
        <w:jc w:val="both"/>
        <w:rPr>
          <w:rFonts w:ascii="Arial" w:hAnsi="Arial" w:cs="Arial"/>
        </w:rPr>
      </w:pPr>
      <w:r w:rsidRPr="00F129A0">
        <w:rPr>
          <w:rFonts w:ascii="Arial" w:hAnsi="Arial" w:cs="Arial"/>
        </w:rPr>
        <w:lastRenderedPageBreak/>
        <w:t>Suprotno tvrdnji žalitelja, odluka o zaštitnoj mjeri zabrane upravljanja motornim vozilom B kategorije u trajanju od 3 mjeseca je opravdana i zakonita, utemeljena na odredbi članka 58. Prekršajnog zakona, i nije izrečena u predugom trajanju jer je okrivljenik počinio jedan od najtežih prekršaja iz Zakona o sigurnosti prometa na cestama te je već pravomoćno kažnjavan, stoga je i ovaj sud mišljena da je potrebno otkloniti uvjete koji mu omogućavaju ponovno činjenje takvih prekršaja. Zaštitna mjera određena je u zakonom propisanom vremenu trajanja te već pravilno vrednovanim osobinama ličnosti okrivljenika i osuđivanosti,</w:t>
      </w:r>
      <w:r w:rsidRPr="00F129A0" w:rsidR="00A02EFE">
        <w:rPr>
          <w:rFonts w:ascii="Arial" w:hAnsi="Arial" w:cs="Arial"/>
        </w:rPr>
        <w:t xml:space="preserve"> </w:t>
      </w:r>
      <w:r w:rsidRPr="00F129A0">
        <w:rPr>
          <w:rFonts w:ascii="Arial" w:hAnsi="Arial" w:cs="Arial"/>
        </w:rPr>
        <w:t>to je i ovaj sud mišljenja da je mjera razmjerna s težinom prekršaja, prekršajima koji se mogu očekivati i stupnjem opasnosti počinitelja, odnosno naravi potrebe za ograničenjem prava u predmetnom slučaju, dok žalitelj ne ističe i ne dokumentira nikakve nove okolnosti koji bi učinile osnovanim preinačenje oduke o zaštitnoj mjeri.</w:t>
      </w:r>
    </w:p>
    <w:p w:rsidRPr="00F129A0" w:rsidR="00F129A0" w:rsidP="00F129A0" w:rsidRDefault="00F129A0" w14:paraId="39708FE0" w14:textId="77777777">
      <w:pPr>
        <w:pStyle w:val="Odlomakpopisa"/>
        <w:rPr>
          <w:rFonts w:ascii="Arial" w:hAnsi="Arial" w:cs="Arial"/>
        </w:rPr>
      </w:pPr>
    </w:p>
    <w:p w:rsidR="006D2EE8" w:rsidP="00F129A0" w:rsidRDefault="006D2EE8" w14:paraId="26079EFD" w14:textId="114D821E">
      <w:pPr>
        <w:pStyle w:val="Odlomakpopisa"/>
        <w:numPr>
          <w:ilvl w:val="0"/>
          <w:numId w:val="4"/>
        </w:numPr>
        <w:tabs>
          <w:tab w:val="left" w:pos="426"/>
        </w:tabs>
        <w:ind w:left="0" w:firstLine="0"/>
        <w:jc w:val="both"/>
        <w:rPr>
          <w:rFonts w:ascii="Arial" w:hAnsi="Arial" w:cs="Arial"/>
        </w:rPr>
      </w:pPr>
      <w:r w:rsidRPr="00F129A0">
        <w:rPr>
          <w:rFonts w:ascii="Arial" w:hAnsi="Arial" w:cs="Arial"/>
        </w:rPr>
        <w:t xml:space="preserve">Troškovi žalbenog postupka temelje se na odredbi članka 138. st. 2. toč. 3.c Prekršajnog zakona, koji propisuje da troškovi prekršajnog postupka obuhvaćaju paušalni iznos troškova prekršajnog postupka Visokog prekršajnog suda Republike Hrvatske kada je donio odluku kojom je pravomoćno utvrđena prekršajna odgovornost okrivljenika, ako je odlučivao o žalbi tužitelja i okrivljenika ili samo o žalbi okrivljenika. Stoga je paušalni iznos tog postupka odmjeren u okvirima određenim Rješenjem o određivanju paušalnog iznosa za troškove prekršajnog postupka (NN 18/13.), s obzirom na složenost i trajanje tog postupka.  </w:t>
      </w:r>
    </w:p>
    <w:p w:rsidRPr="00F129A0" w:rsidR="00F129A0" w:rsidP="00F129A0" w:rsidRDefault="00F129A0" w14:paraId="46C1D9C2" w14:textId="77777777">
      <w:pPr>
        <w:pStyle w:val="Odlomakpopisa"/>
        <w:rPr>
          <w:rFonts w:ascii="Arial" w:hAnsi="Arial" w:cs="Arial"/>
        </w:rPr>
      </w:pPr>
    </w:p>
    <w:p w:rsidRPr="00F129A0" w:rsidR="00624A7D" w:rsidP="00F129A0" w:rsidRDefault="00624A7D" w14:paraId="50C080BB" w14:textId="70DF1597">
      <w:pPr>
        <w:pStyle w:val="Odlomakpopisa"/>
        <w:numPr>
          <w:ilvl w:val="0"/>
          <w:numId w:val="4"/>
        </w:numPr>
        <w:tabs>
          <w:tab w:val="left" w:pos="426"/>
        </w:tabs>
        <w:ind w:left="0" w:firstLine="0"/>
        <w:jc w:val="both"/>
        <w:rPr>
          <w:rFonts w:ascii="Arial" w:hAnsi="Arial" w:cs="Arial"/>
        </w:rPr>
      </w:pPr>
      <w:r w:rsidRPr="00F129A0">
        <w:rPr>
          <w:rFonts w:ascii="Arial" w:hAnsi="Arial" w:cs="Arial"/>
        </w:rPr>
        <w:t>Zbog izloženih razloga trebalo je riješiti kao u izreci.</w:t>
      </w:r>
    </w:p>
    <w:p w:rsidRPr="00F129A0" w:rsidR="009F70C5" w:rsidP="00F129A0" w:rsidRDefault="009F70C5" w14:paraId="04175AFB" w14:textId="77777777">
      <w:pPr>
        <w:jc w:val="both"/>
        <w:rPr>
          <w:rFonts w:ascii="Arial" w:hAnsi="Arial" w:cs="Arial"/>
        </w:rPr>
      </w:pPr>
    </w:p>
    <w:p w:rsidRPr="00F129A0" w:rsidR="002B555F" w:rsidP="00F129A0" w:rsidRDefault="00F129A0" w14:paraId="0F0A08E2" w14:textId="0AEEF468">
      <w:pPr>
        <w:jc w:val="center"/>
        <w:rPr>
          <w:rFonts w:ascii="Arial" w:hAnsi="Arial" w:cs="Arial"/>
        </w:rPr>
      </w:pPr>
      <w:r>
        <w:rPr>
          <w:rFonts w:ascii="Arial" w:hAnsi="Arial" w:cs="Arial"/>
        </w:rPr>
        <w:t>U Zagrebu</w:t>
      </w:r>
      <w:r w:rsidRPr="00F129A0" w:rsidR="003C6C15">
        <w:rPr>
          <w:rFonts w:ascii="Arial" w:hAnsi="Arial" w:cs="Arial"/>
        </w:rPr>
        <w:t xml:space="preserve"> </w:t>
      </w:r>
      <w:r w:rsidRPr="00F129A0" w:rsidR="00F73A85">
        <w:rPr>
          <w:rFonts w:ascii="Arial" w:hAnsi="Arial" w:cs="Arial"/>
        </w:rPr>
        <w:t>2. srpnja 2026.</w:t>
      </w:r>
    </w:p>
    <w:p w:rsidRPr="00F129A0" w:rsidR="002B555F" w:rsidP="00F129A0" w:rsidRDefault="002B555F" w14:paraId="1292BD7E" w14:textId="77777777">
      <w:pPr>
        <w:jc w:val="both"/>
        <w:rPr>
          <w:rFonts w:ascii="Arial" w:hAnsi="Arial" w:cs="Arial"/>
        </w:rPr>
      </w:pPr>
    </w:p>
    <w:p w:rsidRPr="00F129A0" w:rsidR="002B555F" w:rsidP="00F129A0" w:rsidRDefault="002B555F" w14:paraId="227C51BC" w14:textId="75C47A13">
      <w:pPr>
        <w:pStyle w:val="Tijeloteksta"/>
        <w:ind w:firstLine="426"/>
        <w:rPr>
          <w:rFonts w:ascii="Arial" w:hAnsi="Arial" w:cs="Arial"/>
          <w:szCs w:val="24"/>
        </w:rPr>
      </w:pPr>
      <w:r w:rsidRPr="00F129A0">
        <w:rPr>
          <w:rFonts w:ascii="Arial" w:hAnsi="Arial" w:cs="Arial"/>
          <w:szCs w:val="24"/>
        </w:rPr>
        <w:t xml:space="preserve">Zapisničarka:                             </w:t>
      </w:r>
      <w:r w:rsidR="00F129A0">
        <w:rPr>
          <w:rFonts w:ascii="Arial" w:hAnsi="Arial" w:cs="Arial"/>
          <w:szCs w:val="24"/>
        </w:rPr>
        <w:t xml:space="preserve">                      </w:t>
      </w:r>
      <w:r w:rsidRPr="00F129A0">
        <w:rPr>
          <w:rFonts w:ascii="Arial" w:hAnsi="Arial" w:cs="Arial"/>
          <w:szCs w:val="24"/>
        </w:rPr>
        <w:t xml:space="preserve">          Predsjednica vijeća:  </w:t>
      </w:r>
    </w:p>
    <w:p w:rsidRPr="00F129A0" w:rsidR="002B555F" w:rsidP="00F129A0" w:rsidRDefault="002B555F" w14:paraId="16584D4D" w14:textId="77777777">
      <w:pPr>
        <w:jc w:val="both"/>
        <w:rPr>
          <w:rFonts w:ascii="Arial" w:hAnsi="Arial" w:cs="Arial"/>
        </w:rPr>
      </w:pPr>
    </w:p>
    <w:p w:rsidRPr="00F129A0" w:rsidR="002B555F" w:rsidP="00F129A0" w:rsidRDefault="002B555F" w14:paraId="549A38B2" w14:textId="320D5B99">
      <w:pPr>
        <w:ind w:firstLine="426"/>
        <w:jc w:val="both"/>
        <w:rPr>
          <w:rFonts w:ascii="Arial" w:hAnsi="Arial" w:cs="Arial"/>
        </w:rPr>
      </w:pPr>
      <w:r w:rsidRPr="00F129A0">
        <w:rPr>
          <w:rFonts w:ascii="Arial" w:hAnsi="Arial" w:cs="Arial"/>
        </w:rPr>
        <w:t xml:space="preserve">Mirna Prišlin, v.r. </w:t>
      </w:r>
      <w:r w:rsidR="00F129A0">
        <w:rPr>
          <w:rFonts w:ascii="Arial" w:hAnsi="Arial" w:cs="Arial"/>
        </w:rPr>
        <w:t xml:space="preserve">           </w:t>
      </w:r>
      <w:r w:rsidR="00F129A0">
        <w:rPr>
          <w:rFonts w:ascii="Arial" w:hAnsi="Arial" w:cs="Arial"/>
        </w:rPr>
        <w:tab/>
      </w:r>
      <w:r w:rsidR="00F129A0">
        <w:rPr>
          <w:rFonts w:ascii="Arial" w:hAnsi="Arial" w:cs="Arial"/>
        </w:rPr>
        <w:tab/>
      </w:r>
      <w:r w:rsidR="00F129A0">
        <w:rPr>
          <w:rFonts w:ascii="Arial" w:hAnsi="Arial" w:cs="Arial"/>
        </w:rPr>
        <w:tab/>
        <w:t xml:space="preserve">               </w:t>
      </w:r>
      <w:r w:rsidRPr="00F129A0">
        <w:rPr>
          <w:rFonts w:ascii="Arial" w:hAnsi="Arial" w:cs="Arial"/>
        </w:rPr>
        <w:t>Karmen Novak Hrgović, v.r.</w:t>
      </w:r>
    </w:p>
    <w:p w:rsidRPr="00F129A0" w:rsidR="002B555F" w:rsidP="00F129A0" w:rsidRDefault="002B555F" w14:paraId="3B7DE792" w14:textId="77777777">
      <w:pPr>
        <w:jc w:val="both"/>
        <w:rPr>
          <w:rFonts w:ascii="Arial" w:hAnsi="Arial" w:cs="Arial"/>
        </w:rPr>
      </w:pPr>
    </w:p>
    <w:p w:rsidRPr="00F129A0" w:rsidR="002B555F" w:rsidP="00F129A0" w:rsidRDefault="002B555F" w14:paraId="54DC44A7" w14:textId="1EED2F7A">
      <w:pPr>
        <w:ind w:firstLine="426"/>
        <w:jc w:val="both"/>
        <w:rPr>
          <w:rFonts w:ascii="Arial" w:hAnsi="Arial" w:cs="Arial"/>
        </w:rPr>
      </w:pPr>
      <w:r w:rsidRPr="00F129A0">
        <w:rPr>
          <w:rFonts w:ascii="Arial" w:hAnsi="Arial" w:cs="Arial"/>
        </w:rPr>
        <w:t>Presuda se dostavlja</w:t>
      </w:r>
      <w:r w:rsidRPr="00F129A0" w:rsidR="008C4D00">
        <w:rPr>
          <w:rFonts w:ascii="Arial" w:hAnsi="Arial" w:cs="Arial"/>
        </w:rPr>
        <w:t xml:space="preserve"> Općinskom sudu u Varaždinu</w:t>
      </w:r>
      <w:r w:rsidRPr="00F129A0">
        <w:rPr>
          <w:rFonts w:ascii="Arial" w:hAnsi="Arial" w:cs="Arial"/>
        </w:rPr>
        <w:t>, u 3 (tri) otpravka za: spis i okrivljenika</w:t>
      </w:r>
      <w:r w:rsidRPr="00F129A0" w:rsidR="008C4D00">
        <w:rPr>
          <w:rFonts w:ascii="Arial" w:hAnsi="Arial" w:cs="Arial"/>
        </w:rPr>
        <w:t>, branitelja okr</w:t>
      </w:r>
      <w:r w:rsidRPr="00F129A0">
        <w:rPr>
          <w:rFonts w:ascii="Arial" w:hAnsi="Arial" w:cs="Arial"/>
        </w:rPr>
        <w:t>.</w:t>
      </w:r>
    </w:p>
    <w:p w:rsidRPr="00F129A0" w:rsidR="002B555F" w:rsidP="00F129A0" w:rsidRDefault="002B555F" w14:paraId="2142A8AA" w14:textId="77777777">
      <w:pPr>
        <w:jc w:val="both"/>
        <w:rPr>
          <w:rFonts w:ascii="Arial" w:hAnsi="Arial" w:cs="Arial"/>
          <w:b/>
        </w:rPr>
      </w:pPr>
    </w:p>
    <w:p w:rsidRPr="00F129A0" w:rsidR="00624A7D" w:rsidP="00F129A0" w:rsidRDefault="00624A7D" w14:paraId="76D5F8AE" w14:textId="77777777">
      <w:pPr>
        <w:ind w:left="2880"/>
        <w:jc w:val="right"/>
        <w:rPr>
          <w:rFonts w:ascii="Arial" w:hAnsi="Arial" w:cs="Arial"/>
        </w:rPr>
      </w:pPr>
      <w:r w:rsidRPr="00F129A0">
        <w:rPr>
          <w:rFonts w:ascii="Arial" w:hAnsi="Arial" w:cs="Arial"/>
        </w:rPr>
        <w:t xml:space="preserve">       Za točnost otpravka – ovlašteni službenik</w:t>
      </w:r>
    </w:p>
    <w:p w:rsidRPr="00F129A0" w:rsidR="00624A7D" w:rsidP="00F129A0" w:rsidRDefault="00624A7D" w14:paraId="09B22918" w14:textId="77777777">
      <w:pPr>
        <w:jc w:val="right"/>
        <w:rPr>
          <w:rFonts w:ascii="Arial" w:hAnsi="Arial" w:cs="Arial"/>
          <w:b/>
        </w:rPr>
      </w:pPr>
      <w:r w:rsidRPr="00F129A0">
        <w:rPr>
          <w:rFonts w:ascii="Arial" w:hAnsi="Arial" w:cs="Arial"/>
          <w:b/>
        </w:rPr>
        <w:tab/>
      </w:r>
      <w:r w:rsidRPr="00F129A0">
        <w:rPr>
          <w:rFonts w:ascii="Arial" w:hAnsi="Arial" w:cs="Arial"/>
          <w:b/>
        </w:rPr>
        <w:tab/>
      </w:r>
      <w:r w:rsidRPr="00F129A0">
        <w:rPr>
          <w:rFonts w:ascii="Arial" w:hAnsi="Arial" w:cs="Arial"/>
          <w:b/>
        </w:rPr>
        <w:tab/>
      </w:r>
      <w:r w:rsidRPr="00F129A0">
        <w:rPr>
          <w:rFonts w:ascii="Arial" w:hAnsi="Arial" w:cs="Arial"/>
          <w:b/>
        </w:rPr>
        <w:tab/>
        <w:t xml:space="preserve">        </w:t>
      </w:r>
      <w:r w:rsidRPr="00F129A0">
        <w:rPr>
          <w:rFonts w:ascii="Arial" w:hAnsi="Arial" w:cs="Arial"/>
        </w:rPr>
        <w:t xml:space="preserve">Upraviteljica </w:t>
      </w:r>
      <w:r w:rsidRPr="00F129A0" w:rsidR="00F9525D">
        <w:rPr>
          <w:rFonts w:ascii="Arial" w:hAnsi="Arial" w:cs="Arial"/>
        </w:rPr>
        <w:t>zajedničke</w:t>
      </w:r>
      <w:r w:rsidRPr="00F129A0">
        <w:rPr>
          <w:rFonts w:ascii="Arial" w:hAnsi="Arial" w:cs="Arial"/>
        </w:rPr>
        <w:t xml:space="preserve"> sudske pisarnice:</w:t>
      </w:r>
    </w:p>
    <w:p w:rsidRPr="00F129A0" w:rsidR="00624A7D" w:rsidP="00F129A0" w:rsidRDefault="00624A7D" w14:paraId="12DF3731" w14:textId="7EF785D5">
      <w:pPr>
        <w:jc w:val="both"/>
        <w:rPr>
          <w:rFonts w:ascii="Arial" w:hAnsi="Arial" w:cs="Arial"/>
          <w:b/>
        </w:rPr>
      </w:pPr>
      <w:r w:rsidRPr="00F129A0">
        <w:rPr>
          <w:rFonts w:ascii="Arial" w:hAnsi="Arial" w:cs="Arial"/>
          <w:b/>
        </w:rPr>
        <w:tab/>
      </w:r>
      <w:r w:rsidRPr="00F129A0">
        <w:rPr>
          <w:rFonts w:ascii="Arial" w:hAnsi="Arial" w:cs="Arial"/>
          <w:b/>
        </w:rPr>
        <w:tab/>
      </w:r>
      <w:r w:rsidRPr="00F129A0">
        <w:rPr>
          <w:rFonts w:ascii="Arial" w:hAnsi="Arial" w:cs="Arial"/>
          <w:b/>
        </w:rPr>
        <w:tab/>
      </w:r>
      <w:r w:rsidRPr="00F129A0">
        <w:rPr>
          <w:rFonts w:ascii="Arial" w:hAnsi="Arial" w:cs="Arial"/>
          <w:b/>
        </w:rPr>
        <w:tab/>
        <w:t xml:space="preserve">        </w:t>
      </w:r>
      <w:r w:rsidR="00F129A0">
        <w:rPr>
          <w:rFonts w:ascii="Arial" w:hAnsi="Arial" w:cs="Arial"/>
          <w:b/>
        </w:rPr>
        <w:tab/>
      </w:r>
      <w:r w:rsidR="00F129A0">
        <w:rPr>
          <w:rFonts w:ascii="Arial" w:hAnsi="Arial" w:cs="Arial"/>
          <w:b/>
        </w:rPr>
        <w:tab/>
      </w:r>
      <w:r w:rsidR="00F129A0">
        <w:rPr>
          <w:rFonts w:ascii="Arial" w:hAnsi="Arial" w:cs="Arial"/>
          <w:b/>
        </w:rPr>
        <w:tab/>
      </w:r>
      <w:r w:rsidR="00F129A0">
        <w:rPr>
          <w:rFonts w:ascii="Arial" w:hAnsi="Arial" w:cs="Arial"/>
          <w:b/>
        </w:rPr>
        <w:tab/>
        <w:t xml:space="preserve">      </w:t>
      </w:r>
      <w:bookmarkStart w:name="_GoBack" w:id="0"/>
      <w:bookmarkEnd w:id="0"/>
      <w:r w:rsidRPr="00F129A0">
        <w:rPr>
          <w:rFonts w:ascii="Arial" w:hAnsi="Arial" w:cs="Arial"/>
        </w:rPr>
        <w:t>Edita Vrkljan</w:t>
      </w:r>
      <w:r w:rsidRPr="00F129A0">
        <w:rPr>
          <w:rFonts w:ascii="Arial" w:hAnsi="Arial" w:cs="Arial"/>
          <w:b/>
        </w:rPr>
        <w:tab/>
      </w:r>
      <w:r w:rsidRPr="00F129A0">
        <w:rPr>
          <w:rFonts w:ascii="Arial" w:hAnsi="Arial" w:cs="Arial"/>
          <w:b/>
        </w:rPr>
        <w:tab/>
      </w:r>
    </w:p>
    <w:p w:rsidRPr="00F129A0" w:rsidR="005C488E" w:rsidP="00F129A0" w:rsidRDefault="005C488E" w14:paraId="1855127E" w14:textId="77777777">
      <w:pPr>
        <w:rPr>
          <w:rFonts w:ascii="Arial" w:hAnsi="Arial" w:cs="Arial"/>
        </w:rPr>
      </w:pPr>
    </w:p>
    <w:sectPr w:rsidRPr="00F129A0" w:rsidR="005C488E" w:rsidSect="00F129A0">
      <w:headerReference w:type="even" r:id="rId11"/>
      <w:headerReference w:type="default" r:id="rId12"/>
      <w:footerReference w:type="even" r:id="rId13"/>
      <w:footerReference w:type="default" r:id="rId14"/>
      <w:pgSz w:w="11906" w:h="16838"/>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8132B" w:rsidRDefault="00F8132B" w14:paraId="5265CC15" w14:textId="77777777">
      <w:r>
        <w:separator/>
      </w:r>
    </w:p>
  </w:endnote>
  <w:endnote w:type="continuationSeparator" w:id="0">
    <w:p w:rsidR="00F8132B" w:rsidRDefault="00F8132B" w14:paraId="60D273E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MetaSerifPro-Book">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865EC" w:rsidRDefault="006865EC" w14:paraId="053341B5" w14:textId="7777777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6865EC" w:rsidRDefault="006865EC" w14:paraId="1A6C7F38" w14:textId="77777777">
    <w:pPr>
      <w:pStyle w:val="Podnoje"/>
    </w:pPr>
  </w:p>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865EC" w:rsidRDefault="006865EC" w14:paraId="2DDBF455" w14:textId="77777777">
    <w:pPr>
      <w:pStyle w:val="Podnoje"/>
      <w:framePr w:wrap="around" w:hAnchor="margin" w:vAnchor="text" w:xAlign="center" w:y="1"/>
      <w:rPr>
        <w:rStyle w:val="Brojstranice"/>
      </w:rPr>
    </w:pPr>
  </w:p>
  <w:p w:rsidR="006865EC" w:rsidRDefault="006865EC" w14:paraId="6A392D4E"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8132B" w:rsidRDefault="00F8132B" w14:paraId="05432C9D" w14:textId="77777777">
      <w:r>
        <w:separator/>
      </w:r>
    </w:p>
  </w:footnote>
  <w:footnote w:type="continuationSeparator" w:id="0">
    <w:p w:rsidR="00F8132B" w:rsidRDefault="00F8132B" w14:paraId="62E8CAB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865EC" w:rsidRDefault="006865EC" w14:paraId="4CB1E168"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6865EC" w:rsidRDefault="006865EC" w14:paraId="5F213875" w14:textId="77777777">
    <w:pPr>
      <w:pStyle w:val="Zaglavlje"/>
      <w:ind w:firstLine="360"/>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F129A0" w:rsidR="006865EC" w:rsidRDefault="006865EC" w14:paraId="79E8536F" w14:textId="77777777">
    <w:pPr>
      <w:pStyle w:val="Zaglavlje"/>
      <w:framePr w:wrap="around" w:hAnchor="margin" w:vAnchor="text" w:xAlign="center" w:y="1"/>
      <w:rPr>
        <w:rStyle w:val="Brojstranice"/>
        <w:rFonts w:ascii="Arial" w:hAnsi="Arial" w:cs="Arial"/>
      </w:rPr>
    </w:pPr>
    <w:r w:rsidRPr="00F129A0">
      <w:rPr>
        <w:rStyle w:val="Brojstranice"/>
        <w:rFonts w:ascii="Arial" w:hAnsi="Arial" w:cs="Arial"/>
      </w:rPr>
      <w:fldChar w:fldCharType="begin"/>
    </w:r>
    <w:r w:rsidRPr="00F129A0">
      <w:rPr>
        <w:rStyle w:val="Brojstranice"/>
        <w:rFonts w:ascii="Arial" w:hAnsi="Arial" w:cs="Arial"/>
      </w:rPr>
      <w:instrText xml:space="preserve">PAGE  </w:instrText>
    </w:r>
    <w:r w:rsidRPr="00F129A0">
      <w:rPr>
        <w:rStyle w:val="Brojstranice"/>
        <w:rFonts w:ascii="Arial" w:hAnsi="Arial" w:cs="Arial"/>
      </w:rPr>
      <w:fldChar w:fldCharType="separate"/>
    </w:r>
    <w:r w:rsidR="00F129A0">
      <w:rPr>
        <w:rStyle w:val="Brojstranice"/>
        <w:rFonts w:ascii="Arial" w:hAnsi="Arial" w:cs="Arial"/>
        <w:noProof/>
      </w:rPr>
      <w:t>3</w:t>
    </w:r>
    <w:r w:rsidRPr="00F129A0">
      <w:rPr>
        <w:rStyle w:val="Brojstranice"/>
        <w:rFonts w:ascii="Arial" w:hAnsi="Arial" w:cs="Arial"/>
      </w:rPr>
      <w:fldChar w:fldCharType="end"/>
    </w:r>
  </w:p>
  <w:p w:rsidR="00F129A0" w:rsidP="00F129A0" w:rsidRDefault="006865EC" w14:paraId="0984F1A1" w14:textId="77777777">
    <w:pPr>
      <w:jc w:val="right"/>
      <w:rPr>
        <w:rFonts w:ascii="Arial" w:hAnsi="Arial" w:cs="Arial"/>
      </w:rPr>
    </w:pPr>
    <w:r>
      <w:tab/>
    </w:r>
    <w:r>
      <w:tab/>
      <w:t xml:space="preserve">      </w:t>
    </w:r>
    <w:r w:rsidRPr="00F129A0" w:rsidR="00F129A0">
      <w:rPr>
        <w:rFonts w:ascii="Arial" w:hAnsi="Arial" w:cs="Arial"/>
      </w:rPr>
      <w:t>Broj: Ppž-6522/2026</w:t>
    </w:r>
  </w:p>
  <w:p w:rsidRPr="00F129A0" w:rsidR="006865EC" w:rsidP="00F129A0" w:rsidRDefault="006865EC" w14:paraId="2E0C132A" w14:textId="5059364C">
    <w:pPr>
      <w:pStyle w:val="Zaglavlje"/>
      <w:ind w:firstLine="360"/>
      <w:jc w:val="right"/>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BF31599"/>
    <w:multiLevelType w:val="multilevel"/>
    <w:tmpl w:val="98DCDCB2"/>
    <w:lvl w:ilvl="0">
      <w:start w:val="1"/>
      <w:numFmt w:val="decimal"/>
      <w:lvlText w:val="%1."/>
      <w:lvlJc w:val="left"/>
      <w:pPr>
        <w:ind w:left="660" w:hanging="66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nsid w:val="44786DB3"/>
    <w:multiLevelType w:val="hybridMultilevel"/>
    <w:tmpl w:val="74C29200"/>
    <w:lvl w:ilvl="0" w:tplc="A5BE1B7A">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69537580"/>
    <w:multiLevelType w:val="hybridMultilevel"/>
    <w:tmpl w:val="EB7EF47E"/>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7E780374"/>
    <w:multiLevelType w:val="hybridMultilevel"/>
    <w:tmpl w:val="A3EC31CE"/>
    <w:lvl w:ilvl="0" w:tplc="5BA649D4">
      <w:start w:val="1"/>
      <w:numFmt w:val="upperRoman"/>
      <w:lvlText w:val="%1."/>
      <w:lvlJc w:val="left"/>
      <w:pPr>
        <w:tabs>
          <w:tab w:val="num" w:pos="1440"/>
        </w:tabs>
        <w:ind w:left="1440" w:hanging="72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num w:numId="1">
    <w:abstractNumId w:val="1"/>
  </w:num>
  <w:num w:numId="2">
    <w:abstractNumId w:val="2"/>
  </w:num>
  <w:num w:numId="3">
    <w:abstractNumId w:val="3"/>
  </w:num>
  <w:num w:numId="4">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40"/>
  <w:embedSystemFonts/>
  <w:stylePaneFormatFilter w:val="3F01"/>
  <w:defaultTabStop w:val="708"/>
  <w:hyphenationZone w:val="425"/>
  <w:drawingGridHorizontalSpacing w:val="100"/>
  <w:drawingGridVerticalSpacing w:val="136"/>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369"/>
    <w:rsid w:val="00000CA0"/>
    <w:rsid w:val="00002AE8"/>
    <w:rsid w:val="00004306"/>
    <w:rsid w:val="00004D1D"/>
    <w:rsid w:val="00005B87"/>
    <w:rsid w:val="00005C17"/>
    <w:rsid w:val="00026232"/>
    <w:rsid w:val="0002716C"/>
    <w:rsid w:val="00031C44"/>
    <w:rsid w:val="00036C77"/>
    <w:rsid w:val="00052877"/>
    <w:rsid w:val="00055393"/>
    <w:rsid w:val="0005616A"/>
    <w:rsid w:val="00072092"/>
    <w:rsid w:val="00076831"/>
    <w:rsid w:val="0009286D"/>
    <w:rsid w:val="000A2739"/>
    <w:rsid w:val="000B0903"/>
    <w:rsid w:val="000B17EA"/>
    <w:rsid w:val="000B64C4"/>
    <w:rsid w:val="000B7A90"/>
    <w:rsid w:val="000C25D7"/>
    <w:rsid w:val="000C3C65"/>
    <w:rsid w:val="000D4910"/>
    <w:rsid w:val="000E7E05"/>
    <w:rsid w:val="000F2366"/>
    <w:rsid w:val="000F53F7"/>
    <w:rsid w:val="001101CB"/>
    <w:rsid w:val="001110E7"/>
    <w:rsid w:val="00116E05"/>
    <w:rsid w:val="0012581F"/>
    <w:rsid w:val="00125D63"/>
    <w:rsid w:val="00127231"/>
    <w:rsid w:val="00134563"/>
    <w:rsid w:val="00140992"/>
    <w:rsid w:val="0014105C"/>
    <w:rsid w:val="0015024C"/>
    <w:rsid w:val="00161928"/>
    <w:rsid w:val="00161B42"/>
    <w:rsid w:val="001629DA"/>
    <w:rsid w:val="00172B9E"/>
    <w:rsid w:val="0017715B"/>
    <w:rsid w:val="00177A3A"/>
    <w:rsid w:val="001807C9"/>
    <w:rsid w:val="001935FC"/>
    <w:rsid w:val="00194268"/>
    <w:rsid w:val="00195461"/>
    <w:rsid w:val="00196275"/>
    <w:rsid w:val="00197B2F"/>
    <w:rsid w:val="001B208F"/>
    <w:rsid w:val="001C0AC5"/>
    <w:rsid w:val="001C52E4"/>
    <w:rsid w:val="001C5DB5"/>
    <w:rsid w:val="001C5F2C"/>
    <w:rsid w:val="001D547F"/>
    <w:rsid w:val="001E69D1"/>
    <w:rsid w:val="001F661E"/>
    <w:rsid w:val="00202D75"/>
    <w:rsid w:val="00216763"/>
    <w:rsid w:val="00221DD1"/>
    <w:rsid w:val="00227D5A"/>
    <w:rsid w:val="00232642"/>
    <w:rsid w:val="002349BF"/>
    <w:rsid w:val="00250EC1"/>
    <w:rsid w:val="00254527"/>
    <w:rsid w:val="00255574"/>
    <w:rsid w:val="00262B5D"/>
    <w:rsid w:val="00274A44"/>
    <w:rsid w:val="002802B9"/>
    <w:rsid w:val="00284CED"/>
    <w:rsid w:val="002857C5"/>
    <w:rsid w:val="00294C62"/>
    <w:rsid w:val="002A386B"/>
    <w:rsid w:val="002A616B"/>
    <w:rsid w:val="002A760B"/>
    <w:rsid w:val="002B0223"/>
    <w:rsid w:val="002B4910"/>
    <w:rsid w:val="002B555F"/>
    <w:rsid w:val="002B7431"/>
    <w:rsid w:val="002C3DF6"/>
    <w:rsid w:val="002D07BB"/>
    <w:rsid w:val="002E703A"/>
    <w:rsid w:val="002F5F44"/>
    <w:rsid w:val="002F7645"/>
    <w:rsid w:val="00305E53"/>
    <w:rsid w:val="003220E1"/>
    <w:rsid w:val="00322526"/>
    <w:rsid w:val="00324A47"/>
    <w:rsid w:val="003509F7"/>
    <w:rsid w:val="00350AFC"/>
    <w:rsid w:val="00361D3A"/>
    <w:rsid w:val="0036301B"/>
    <w:rsid w:val="00364353"/>
    <w:rsid w:val="00383EB3"/>
    <w:rsid w:val="00385739"/>
    <w:rsid w:val="00386F7F"/>
    <w:rsid w:val="0039462F"/>
    <w:rsid w:val="003977C4"/>
    <w:rsid w:val="003978A9"/>
    <w:rsid w:val="003978FF"/>
    <w:rsid w:val="003A3602"/>
    <w:rsid w:val="003A7F4A"/>
    <w:rsid w:val="003B19F4"/>
    <w:rsid w:val="003B2C8D"/>
    <w:rsid w:val="003B69DA"/>
    <w:rsid w:val="003C6C15"/>
    <w:rsid w:val="003D084A"/>
    <w:rsid w:val="003D348C"/>
    <w:rsid w:val="003D4233"/>
    <w:rsid w:val="003D7705"/>
    <w:rsid w:val="003E4DD0"/>
    <w:rsid w:val="003E6F36"/>
    <w:rsid w:val="003E72E5"/>
    <w:rsid w:val="003F2443"/>
    <w:rsid w:val="003F6097"/>
    <w:rsid w:val="004042D4"/>
    <w:rsid w:val="00407976"/>
    <w:rsid w:val="00413DB5"/>
    <w:rsid w:val="00417886"/>
    <w:rsid w:val="004178D7"/>
    <w:rsid w:val="004210D8"/>
    <w:rsid w:val="0042672A"/>
    <w:rsid w:val="00426832"/>
    <w:rsid w:val="00430442"/>
    <w:rsid w:val="00436920"/>
    <w:rsid w:val="00440655"/>
    <w:rsid w:val="00441CDA"/>
    <w:rsid w:val="00443876"/>
    <w:rsid w:val="00447C51"/>
    <w:rsid w:val="00456975"/>
    <w:rsid w:val="004629E1"/>
    <w:rsid w:val="00464190"/>
    <w:rsid w:val="00464561"/>
    <w:rsid w:val="00477F75"/>
    <w:rsid w:val="004833B3"/>
    <w:rsid w:val="004835C8"/>
    <w:rsid w:val="00494BBA"/>
    <w:rsid w:val="004A0577"/>
    <w:rsid w:val="004A7807"/>
    <w:rsid w:val="004B014C"/>
    <w:rsid w:val="004B7C53"/>
    <w:rsid w:val="004C6F2F"/>
    <w:rsid w:val="004D0044"/>
    <w:rsid w:val="004D59E9"/>
    <w:rsid w:val="004E06CA"/>
    <w:rsid w:val="004E23D7"/>
    <w:rsid w:val="004F381D"/>
    <w:rsid w:val="004F5F4E"/>
    <w:rsid w:val="00500BC0"/>
    <w:rsid w:val="00505F3C"/>
    <w:rsid w:val="0051478E"/>
    <w:rsid w:val="00517AC9"/>
    <w:rsid w:val="005204F9"/>
    <w:rsid w:val="00531EE3"/>
    <w:rsid w:val="00536668"/>
    <w:rsid w:val="005412F1"/>
    <w:rsid w:val="00546B0B"/>
    <w:rsid w:val="00553083"/>
    <w:rsid w:val="0056316B"/>
    <w:rsid w:val="00571FA3"/>
    <w:rsid w:val="0057749E"/>
    <w:rsid w:val="005819AE"/>
    <w:rsid w:val="00585E7A"/>
    <w:rsid w:val="00591E74"/>
    <w:rsid w:val="00593C63"/>
    <w:rsid w:val="005A1FDF"/>
    <w:rsid w:val="005C488E"/>
    <w:rsid w:val="005D7995"/>
    <w:rsid w:val="005E6DEA"/>
    <w:rsid w:val="00600568"/>
    <w:rsid w:val="00610237"/>
    <w:rsid w:val="0061167E"/>
    <w:rsid w:val="00612B46"/>
    <w:rsid w:val="00624A7D"/>
    <w:rsid w:val="00626ACD"/>
    <w:rsid w:val="006306D0"/>
    <w:rsid w:val="006352DB"/>
    <w:rsid w:val="00635326"/>
    <w:rsid w:val="00637342"/>
    <w:rsid w:val="006433A4"/>
    <w:rsid w:val="00646998"/>
    <w:rsid w:val="00651BA0"/>
    <w:rsid w:val="00652894"/>
    <w:rsid w:val="006532DB"/>
    <w:rsid w:val="00656221"/>
    <w:rsid w:val="006606B6"/>
    <w:rsid w:val="0066071D"/>
    <w:rsid w:val="00661432"/>
    <w:rsid w:val="0067431E"/>
    <w:rsid w:val="006757B0"/>
    <w:rsid w:val="00685A66"/>
    <w:rsid w:val="006865EC"/>
    <w:rsid w:val="00687705"/>
    <w:rsid w:val="006A2DE1"/>
    <w:rsid w:val="006B0673"/>
    <w:rsid w:val="006B1FF9"/>
    <w:rsid w:val="006B412B"/>
    <w:rsid w:val="006B4145"/>
    <w:rsid w:val="006B4869"/>
    <w:rsid w:val="006B7905"/>
    <w:rsid w:val="006C19E7"/>
    <w:rsid w:val="006C1E7E"/>
    <w:rsid w:val="006C2895"/>
    <w:rsid w:val="006C740E"/>
    <w:rsid w:val="006D0828"/>
    <w:rsid w:val="006D2EE8"/>
    <w:rsid w:val="006E0645"/>
    <w:rsid w:val="006E09AA"/>
    <w:rsid w:val="00700996"/>
    <w:rsid w:val="0070419A"/>
    <w:rsid w:val="0070659C"/>
    <w:rsid w:val="007113BB"/>
    <w:rsid w:val="00721D40"/>
    <w:rsid w:val="00723858"/>
    <w:rsid w:val="00741FEE"/>
    <w:rsid w:val="00742334"/>
    <w:rsid w:val="007427CC"/>
    <w:rsid w:val="00751EB0"/>
    <w:rsid w:val="007527D1"/>
    <w:rsid w:val="00757C34"/>
    <w:rsid w:val="00761880"/>
    <w:rsid w:val="0077129E"/>
    <w:rsid w:val="007724D6"/>
    <w:rsid w:val="00780DBD"/>
    <w:rsid w:val="007867E1"/>
    <w:rsid w:val="0078793A"/>
    <w:rsid w:val="007A1E95"/>
    <w:rsid w:val="007A25E6"/>
    <w:rsid w:val="007B699D"/>
    <w:rsid w:val="007C2A86"/>
    <w:rsid w:val="007C2E1A"/>
    <w:rsid w:val="007D10D8"/>
    <w:rsid w:val="007D11BE"/>
    <w:rsid w:val="007D1F93"/>
    <w:rsid w:val="007E3826"/>
    <w:rsid w:val="007F05E4"/>
    <w:rsid w:val="007F69C3"/>
    <w:rsid w:val="00806BD8"/>
    <w:rsid w:val="008101DF"/>
    <w:rsid w:val="00812A47"/>
    <w:rsid w:val="008141DA"/>
    <w:rsid w:val="008463B3"/>
    <w:rsid w:val="00846E40"/>
    <w:rsid w:val="008504DB"/>
    <w:rsid w:val="00854E99"/>
    <w:rsid w:val="0085522B"/>
    <w:rsid w:val="0086078F"/>
    <w:rsid w:val="0088030E"/>
    <w:rsid w:val="00890248"/>
    <w:rsid w:val="008958C8"/>
    <w:rsid w:val="00895938"/>
    <w:rsid w:val="0089690D"/>
    <w:rsid w:val="008A3879"/>
    <w:rsid w:val="008A73B0"/>
    <w:rsid w:val="008A7423"/>
    <w:rsid w:val="008A7671"/>
    <w:rsid w:val="008B3E9B"/>
    <w:rsid w:val="008B5579"/>
    <w:rsid w:val="008B642F"/>
    <w:rsid w:val="008B71EF"/>
    <w:rsid w:val="008C4D00"/>
    <w:rsid w:val="008C7842"/>
    <w:rsid w:val="008D6A5B"/>
    <w:rsid w:val="008E4EF5"/>
    <w:rsid w:val="008E649E"/>
    <w:rsid w:val="008E7642"/>
    <w:rsid w:val="008F1EDE"/>
    <w:rsid w:val="008F236C"/>
    <w:rsid w:val="008F4E3D"/>
    <w:rsid w:val="008F66E8"/>
    <w:rsid w:val="00925821"/>
    <w:rsid w:val="00926EEB"/>
    <w:rsid w:val="00930F2B"/>
    <w:rsid w:val="009313C4"/>
    <w:rsid w:val="009317A8"/>
    <w:rsid w:val="00932317"/>
    <w:rsid w:val="00933C34"/>
    <w:rsid w:val="009511B3"/>
    <w:rsid w:val="00956345"/>
    <w:rsid w:val="00966CC8"/>
    <w:rsid w:val="00966EF0"/>
    <w:rsid w:val="0096775D"/>
    <w:rsid w:val="00990C68"/>
    <w:rsid w:val="00990D80"/>
    <w:rsid w:val="00992233"/>
    <w:rsid w:val="00992F2E"/>
    <w:rsid w:val="00994DED"/>
    <w:rsid w:val="009A042D"/>
    <w:rsid w:val="009B024C"/>
    <w:rsid w:val="009B09E2"/>
    <w:rsid w:val="009B3B59"/>
    <w:rsid w:val="009D366B"/>
    <w:rsid w:val="009D632C"/>
    <w:rsid w:val="009D7F14"/>
    <w:rsid w:val="009E08B9"/>
    <w:rsid w:val="009F067E"/>
    <w:rsid w:val="009F0DC1"/>
    <w:rsid w:val="009F2420"/>
    <w:rsid w:val="009F32FB"/>
    <w:rsid w:val="009F6CEF"/>
    <w:rsid w:val="009F70C5"/>
    <w:rsid w:val="00A02EFE"/>
    <w:rsid w:val="00A03D7C"/>
    <w:rsid w:val="00A073FE"/>
    <w:rsid w:val="00A2213A"/>
    <w:rsid w:val="00A2412C"/>
    <w:rsid w:val="00A24BD5"/>
    <w:rsid w:val="00A25DFD"/>
    <w:rsid w:val="00A32D9A"/>
    <w:rsid w:val="00A41F87"/>
    <w:rsid w:val="00A4566D"/>
    <w:rsid w:val="00A52E3F"/>
    <w:rsid w:val="00A7387B"/>
    <w:rsid w:val="00A74272"/>
    <w:rsid w:val="00A74FA9"/>
    <w:rsid w:val="00A92897"/>
    <w:rsid w:val="00A956C9"/>
    <w:rsid w:val="00AA2DC1"/>
    <w:rsid w:val="00AA4ECB"/>
    <w:rsid w:val="00AB4B2B"/>
    <w:rsid w:val="00AB5980"/>
    <w:rsid w:val="00AC2982"/>
    <w:rsid w:val="00AC63FB"/>
    <w:rsid w:val="00AD5E39"/>
    <w:rsid w:val="00AE1C50"/>
    <w:rsid w:val="00AE36AF"/>
    <w:rsid w:val="00AE47E1"/>
    <w:rsid w:val="00AF094D"/>
    <w:rsid w:val="00AF1463"/>
    <w:rsid w:val="00AF1CAE"/>
    <w:rsid w:val="00AF247F"/>
    <w:rsid w:val="00AF3C05"/>
    <w:rsid w:val="00B12AE8"/>
    <w:rsid w:val="00B14296"/>
    <w:rsid w:val="00B23281"/>
    <w:rsid w:val="00B2725D"/>
    <w:rsid w:val="00B30FE6"/>
    <w:rsid w:val="00B44BC7"/>
    <w:rsid w:val="00B502AF"/>
    <w:rsid w:val="00B63B6F"/>
    <w:rsid w:val="00B6564D"/>
    <w:rsid w:val="00B65F3F"/>
    <w:rsid w:val="00B6782A"/>
    <w:rsid w:val="00B67838"/>
    <w:rsid w:val="00B73AC3"/>
    <w:rsid w:val="00B73FC3"/>
    <w:rsid w:val="00B765F3"/>
    <w:rsid w:val="00B850DE"/>
    <w:rsid w:val="00B85592"/>
    <w:rsid w:val="00B90AB2"/>
    <w:rsid w:val="00B91190"/>
    <w:rsid w:val="00B91EF8"/>
    <w:rsid w:val="00B93949"/>
    <w:rsid w:val="00B959D1"/>
    <w:rsid w:val="00BA0C8F"/>
    <w:rsid w:val="00BA4FD3"/>
    <w:rsid w:val="00BB0246"/>
    <w:rsid w:val="00BB1727"/>
    <w:rsid w:val="00BB215F"/>
    <w:rsid w:val="00BB4BE4"/>
    <w:rsid w:val="00BB7A29"/>
    <w:rsid w:val="00BC2822"/>
    <w:rsid w:val="00BC573A"/>
    <w:rsid w:val="00BC5F03"/>
    <w:rsid w:val="00BD3F97"/>
    <w:rsid w:val="00BD59CB"/>
    <w:rsid w:val="00BD66CD"/>
    <w:rsid w:val="00BD7404"/>
    <w:rsid w:val="00BE3223"/>
    <w:rsid w:val="00BE50F9"/>
    <w:rsid w:val="00C10130"/>
    <w:rsid w:val="00C22CE9"/>
    <w:rsid w:val="00C24091"/>
    <w:rsid w:val="00C33CD3"/>
    <w:rsid w:val="00C513B1"/>
    <w:rsid w:val="00C5271C"/>
    <w:rsid w:val="00C53451"/>
    <w:rsid w:val="00C54DE8"/>
    <w:rsid w:val="00C6367C"/>
    <w:rsid w:val="00C66619"/>
    <w:rsid w:val="00C7023E"/>
    <w:rsid w:val="00C74C0B"/>
    <w:rsid w:val="00C77305"/>
    <w:rsid w:val="00C84EB9"/>
    <w:rsid w:val="00C91F95"/>
    <w:rsid w:val="00C92698"/>
    <w:rsid w:val="00CA494C"/>
    <w:rsid w:val="00CA5583"/>
    <w:rsid w:val="00CA5700"/>
    <w:rsid w:val="00CB2C33"/>
    <w:rsid w:val="00CC3784"/>
    <w:rsid w:val="00CD7232"/>
    <w:rsid w:val="00CE0F16"/>
    <w:rsid w:val="00CE138B"/>
    <w:rsid w:val="00CE6C8D"/>
    <w:rsid w:val="00CF50DA"/>
    <w:rsid w:val="00D015EC"/>
    <w:rsid w:val="00D24799"/>
    <w:rsid w:val="00D31DF5"/>
    <w:rsid w:val="00D37061"/>
    <w:rsid w:val="00D40D3D"/>
    <w:rsid w:val="00D444D7"/>
    <w:rsid w:val="00D50DA7"/>
    <w:rsid w:val="00D5437F"/>
    <w:rsid w:val="00D56FEA"/>
    <w:rsid w:val="00D631F1"/>
    <w:rsid w:val="00D763E2"/>
    <w:rsid w:val="00D82CE6"/>
    <w:rsid w:val="00D877CB"/>
    <w:rsid w:val="00D92B78"/>
    <w:rsid w:val="00D97105"/>
    <w:rsid w:val="00DB2133"/>
    <w:rsid w:val="00DC0DB0"/>
    <w:rsid w:val="00DC1369"/>
    <w:rsid w:val="00DC4501"/>
    <w:rsid w:val="00DC5473"/>
    <w:rsid w:val="00DC65E5"/>
    <w:rsid w:val="00DD32CA"/>
    <w:rsid w:val="00DD5A35"/>
    <w:rsid w:val="00DD7C96"/>
    <w:rsid w:val="00DE52DA"/>
    <w:rsid w:val="00DF3CDB"/>
    <w:rsid w:val="00E01E41"/>
    <w:rsid w:val="00E022C7"/>
    <w:rsid w:val="00E129B4"/>
    <w:rsid w:val="00E14D3C"/>
    <w:rsid w:val="00E15498"/>
    <w:rsid w:val="00E157B9"/>
    <w:rsid w:val="00E16FBE"/>
    <w:rsid w:val="00E23A85"/>
    <w:rsid w:val="00E2542A"/>
    <w:rsid w:val="00E315B9"/>
    <w:rsid w:val="00E34577"/>
    <w:rsid w:val="00E3600E"/>
    <w:rsid w:val="00E37CD7"/>
    <w:rsid w:val="00E42B7B"/>
    <w:rsid w:val="00E55BBF"/>
    <w:rsid w:val="00E55D29"/>
    <w:rsid w:val="00E55FCB"/>
    <w:rsid w:val="00E56BD2"/>
    <w:rsid w:val="00E5727D"/>
    <w:rsid w:val="00E605E9"/>
    <w:rsid w:val="00E60B24"/>
    <w:rsid w:val="00E63A22"/>
    <w:rsid w:val="00E6698C"/>
    <w:rsid w:val="00E679B5"/>
    <w:rsid w:val="00E70D0B"/>
    <w:rsid w:val="00E75EB1"/>
    <w:rsid w:val="00E81D86"/>
    <w:rsid w:val="00E865E4"/>
    <w:rsid w:val="00EA484E"/>
    <w:rsid w:val="00EA633A"/>
    <w:rsid w:val="00EB14F5"/>
    <w:rsid w:val="00EB2B17"/>
    <w:rsid w:val="00EB7AB4"/>
    <w:rsid w:val="00EC7493"/>
    <w:rsid w:val="00ED49E3"/>
    <w:rsid w:val="00ED7D11"/>
    <w:rsid w:val="00EE004A"/>
    <w:rsid w:val="00EE0244"/>
    <w:rsid w:val="00EE264D"/>
    <w:rsid w:val="00EE2B5D"/>
    <w:rsid w:val="00EE4E2F"/>
    <w:rsid w:val="00EE69B6"/>
    <w:rsid w:val="00EE72E7"/>
    <w:rsid w:val="00EE7B51"/>
    <w:rsid w:val="00EF17EC"/>
    <w:rsid w:val="00EF46D9"/>
    <w:rsid w:val="00EF4BCA"/>
    <w:rsid w:val="00EF7A4D"/>
    <w:rsid w:val="00EF7B41"/>
    <w:rsid w:val="00F07324"/>
    <w:rsid w:val="00F129A0"/>
    <w:rsid w:val="00F137A4"/>
    <w:rsid w:val="00F23ECB"/>
    <w:rsid w:val="00F26EE7"/>
    <w:rsid w:val="00F42FDE"/>
    <w:rsid w:val="00F518D7"/>
    <w:rsid w:val="00F547FF"/>
    <w:rsid w:val="00F56536"/>
    <w:rsid w:val="00F60EA6"/>
    <w:rsid w:val="00F658E0"/>
    <w:rsid w:val="00F6766C"/>
    <w:rsid w:val="00F73A85"/>
    <w:rsid w:val="00F74542"/>
    <w:rsid w:val="00F77341"/>
    <w:rsid w:val="00F8132B"/>
    <w:rsid w:val="00F9140F"/>
    <w:rsid w:val="00F92E60"/>
    <w:rsid w:val="00F9525D"/>
    <w:rsid w:val="00FA2F25"/>
    <w:rsid w:val="00FA3490"/>
    <w:rsid w:val="00FA6677"/>
    <w:rsid w:val="00FB104C"/>
    <w:rsid w:val="00FB24E4"/>
    <w:rsid w:val="00FB39C1"/>
    <w:rsid w:val="00FB5145"/>
    <w:rsid w:val="00FB7C3D"/>
    <w:rsid w:val="00FD0919"/>
    <w:rsid w:val="00FD7F32"/>
    <w:rsid w:val="00FE5FB7"/>
    <w:rsid w:val="00FE683D"/>
    <w:rsid w:val="00FF0E6E"/>
    <w:rsid w:val="00FF30B5"/>
    <w:rsid w:val="00FF3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3036AFD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en-US" w:eastAsia="en-US"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footnote text" w:uiPriority="99"/>
    <w:lsdException w:name="caption" w:semiHidden="true" w:unhideWhenUsed="true" w:qFormat="true"/>
    <w:lsdException w:name="footnote reference" w:uiPriority="99"/>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lang w:val="hr-HR" w:eastAsia="hr-HR"/>
    </w:rPr>
  </w:style>
  <w:style w:type="paragraph" w:styleId="Naslov2">
    <w:name w:val="heading 2"/>
    <w:basedOn w:val="Normal"/>
    <w:next w:val="Normal"/>
    <w:qFormat/>
    <w:pPr>
      <w:keepNext/>
      <w:jc w:val="center"/>
      <w:outlineLvl w:val="1"/>
    </w:pPr>
    <w:rPr>
      <w:b/>
      <w:sz w:val="20"/>
      <w:szCs w:val="20"/>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Povratnaomotnica">
    <w:name w:val="envelope return"/>
    <w:basedOn w:val="Normal"/>
    <w:rPr>
      <w:rFonts w:ascii="Monotype Corsiva" w:hAnsi="Monotype Corsiva" w:cs="Arial"/>
      <w:b/>
      <w:i/>
      <w:caps/>
      <w:sz w:val="28"/>
      <w:szCs w:val="20"/>
    </w:rPr>
  </w:style>
  <w:style w:type="character" w:styleId="Brojstranice">
    <w:name w:val="page number"/>
    <w:basedOn w:val="Zadanifontodlomka"/>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Tijeloteksta">
    <w:name w:val="Body Text"/>
    <w:basedOn w:val="Normal"/>
    <w:pPr>
      <w:jc w:val="both"/>
    </w:pPr>
    <w:rPr>
      <w:szCs w:val="20"/>
    </w:rPr>
  </w:style>
  <w:style w:type="paragraph" w:styleId="Uvuenotijeloteksta">
    <w:name w:val="Body Text Indent"/>
    <w:basedOn w:val="Normal"/>
    <w:pPr>
      <w:ind w:firstLine="708"/>
      <w:jc w:val="both"/>
    </w:pPr>
  </w:style>
  <w:style w:type="paragraph" w:styleId="Tijeloteksta-uvlaka2">
    <w:name w:val="Body Text Indent 2"/>
    <w:basedOn w:val="Normal"/>
    <w:rsid w:val="00FB39C1"/>
    <w:pPr>
      <w:spacing w:after="120" w:line="480" w:lineRule="auto"/>
      <w:ind w:left="283"/>
    </w:pPr>
  </w:style>
  <w:style w:type="paragraph" w:styleId="Tijeloteksta-uvlaka3">
    <w:name w:val="Body Text Indent 3"/>
    <w:basedOn w:val="Normal"/>
    <w:rsid w:val="00BB215F"/>
    <w:pPr>
      <w:spacing w:after="120"/>
      <w:ind w:left="283"/>
    </w:pPr>
    <w:rPr>
      <w:sz w:val="16"/>
      <w:szCs w:val="16"/>
    </w:rPr>
  </w:style>
  <w:style w:type="paragraph" w:styleId="Tekstbalonia">
    <w:name w:val="Balloon Text"/>
    <w:basedOn w:val="Normal"/>
    <w:semiHidden/>
    <w:rsid w:val="003220E1"/>
    <w:rPr>
      <w:rFonts w:ascii="Tahoma" w:hAnsi="Tahoma" w:cs="Tahoma"/>
      <w:sz w:val="16"/>
      <w:szCs w:val="16"/>
    </w:rPr>
  </w:style>
  <w:style w:type="paragraph" w:styleId="Tijeloteksta2">
    <w:name w:val="Body Text 2"/>
    <w:basedOn w:val="Normal"/>
    <w:link w:val="Tijeloteksta2Char"/>
    <w:rsid w:val="00854E99"/>
    <w:pPr>
      <w:spacing w:after="120" w:line="480" w:lineRule="auto"/>
    </w:pPr>
  </w:style>
  <w:style w:type="character" w:styleId="Tijeloteksta2Char" w:customStyle="true">
    <w:name w:val="Tijelo teksta 2 Char"/>
    <w:link w:val="Tijeloteksta2"/>
    <w:rsid w:val="00854E99"/>
    <w:rPr>
      <w:sz w:val="24"/>
      <w:szCs w:val="24"/>
    </w:rPr>
  </w:style>
  <w:style w:type="paragraph" w:styleId="Tekstfusnote">
    <w:name w:val="footnote text"/>
    <w:basedOn w:val="Normal"/>
    <w:link w:val="TekstfusnoteChar"/>
    <w:uiPriority w:val="99"/>
    <w:unhideWhenUsed/>
    <w:rsid w:val="00700996"/>
    <w:rPr>
      <w:rFonts w:asciiTheme="minorHAnsi" w:hAnsiTheme="minorHAnsi" w:eastAsiaTheme="minorHAnsi" w:cstheme="minorBidi"/>
      <w:sz w:val="20"/>
      <w:szCs w:val="20"/>
      <w:lang w:eastAsia="en-US"/>
    </w:rPr>
  </w:style>
  <w:style w:type="character" w:styleId="TekstfusnoteChar" w:customStyle="true">
    <w:name w:val="Tekst fusnote Char"/>
    <w:basedOn w:val="Zadanifontodlomka"/>
    <w:link w:val="Tekstfusnote"/>
    <w:uiPriority w:val="99"/>
    <w:rsid w:val="00700996"/>
    <w:rPr>
      <w:rFonts w:asciiTheme="minorHAnsi" w:hAnsiTheme="minorHAnsi" w:eastAsiaTheme="minorHAnsi" w:cstheme="minorBidi"/>
      <w:lang w:val="hr-HR"/>
    </w:rPr>
  </w:style>
  <w:style w:type="character" w:styleId="Referencafusnote">
    <w:name w:val="footnote reference"/>
    <w:basedOn w:val="Zadanifontodlomka"/>
    <w:uiPriority w:val="99"/>
    <w:unhideWhenUsed/>
    <w:rsid w:val="00700996"/>
    <w:rPr>
      <w:vertAlign w:val="superscript"/>
    </w:rPr>
  </w:style>
  <w:style w:type="paragraph" w:styleId="Odlomakpopisa">
    <w:name w:val="List Paragraph"/>
    <w:basedOn w:val="Normal"/>
    <w:uiPriority w:val="34"/>
    <w:qFormat/>
    <w:rsid w:val="00700996"/>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en-US" w:val="en-US"/>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footnote text" w:uiPriority="99"/>
    <w:lsdException w:name="caption" w:qFormat="1" w:semiHidden="1" w:unhideWhenUsed="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lang w:eastAsia="hr-HR" w:val="hr-HR"/>
    </w:rPr>
  </w:style>
  <w:style w:styleId="Naslov2" w:type="paragraph">
    <w:name w:val="heading 2"/>
    <w:basedOn w:val="Normal"/>
    <w:next w:val="Normal"/>
    <w:qFormat/>
    <w:pPr>
      <w:keepNext/>
      <w:jc w:val="center"/>
      <w:outlineLvl w:val="1"/>
    </w:pPr>
    <w:rPr>
      <w:b/>
      <w:sz w:val="20"/>
      <w:szCs w:val="20"/>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Povratnaomotnica" w:type="paragraph">
    <w:name w:val="envelope return"/>
    <w:basedOn w:val="Normal"/>
    <w:rPr>
      <w:rFonts w:ascii="Monotype Corsiva" w:cs="Arial" w:hAnsi="Monotype Corsiva"/>
      <w:b/>
      <w:i/>
      <w:caps/>
      <w:sz w:val="28"/>
      <w:szCs w:val="20"/>
      <w14:shadow w14:algn="tl" w14:blurRad="50800" w14:dir="2700000" w14:dist="38100" w14:kx="0" w14:ky="0" w14:sx="100000" w14:sy="100000">
        <w14:srgbClr w14:val="000000">
          <w14:alpha w14:val="60000"/>
        </w14:srgbClr>
      </w14:shadow>
    </w:rPr>
  </w:style>
  <w:style w:styleId="Brojstranice" w:type="character">
    <w:name w:val="page number"/>
    <w:basedOn w:val="Zadanifontodlomka"/>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Tijeloteksta" w:type="paragraph">
    <w:name w:val="Body Text"/>
    <w:basedOn w:val="Normal"/>
    <w:pPr>
      <w:jc w:val="both"/>
    </w:pPr>
    <w:rPr>
      <w:szCs w:val="20"/>
    </w:rPr>
  </w:style>
  <w:style w:styleId="Uvuenotijeloteksta" w:type="paragraph">
    <w:name w:val="Body Text Indent"/>
    <w:basedOn w:val="Normal"/>
    <w:pPr>
      <w:ind w:firstLine="708"/>
      <w:jc w:val="both"/>
    </w:pPr>
  </w:style>
  <w:style w:styleId="Tijeloteksta-uvlaka2" w:type="paragraph">
    <w:name w:val="Body Text Indent 2"/>
    <w:basedOn w:val="Normal"/>
    <w:rsid w:val="00FB39C1"/>
    <w:pPr>
      <w:spacing w:after="120" w:line="480" w:lineRule="auto"/>
      <w:ind w:left="283"/>
    </w:pPr>
  </w:style>
  <w:style w:styleId="Tijeloteksta-uvlaka3" w:type="paragraph">
    <w:name w:val="Body Text Indent 3"/>
    <w:basedOn w:val="Normal"/>
    <w:rsid w:val="00BB215F"/>
    <w:pPr>
      <w:spacing w:after="120"/>
      <w:ind w:left="283"/>
    </w:pPr>
    <w:rPr>
      <w:sz w:val="16"/>
      <w:szCs w:val="16"/>
    </w:rPr>
  </w:style>
  <w:style w:styleId="Tekstbalonia" w:type="paragraph">
    <w:name w:val="Balloon Text"/>
    <w:basedOn w:val="Normal"/>
    <w:semiHidden/>
    <w:rsid w:val="003220E1"/>
    <w:rPr>
      <w:rFonts w:ascii="Tahoma" w:cs="Tahoma" w:hAnsi="Tahoma"/>
      <w:sz w:val="16"/>
      <w:szCs w:val="16"/>
    </w:rPr>
  </w:style>
  <w:style w:styleId="Tijeloteksta2" w:type="paragraph">
    <w:name w:val="Body Text 2"/>
    <w:basedOn w:val="Normal"/>
    <w:link w:val="Tijeloteksta2Char"/>
    <w:rsid w:val="00854E99"/>
    <w:pPr>
      <w:spacing w:after="120" w:line="480" w:lineRule="auto"/>
    </w:pPr>
  </w:style>
  <w:style w:customStyle="1" w:styleId="Tijeloteksta2Char" w:type="character">
    <w:name w:val="Tijelo teksta 2 Char"/>
    <w:link w:val="Tijeloteksta2"/>
    <w:rsid w:val="00854E99"/>
    <w:rPr>
      <w:sz w:val="24"/>
      <w:szCs w:val="24"/>
    </w:rPr>
  </w:style>
  <w:style w:styleId="Tekstfusnote" w:type="paragraph">
    <w:name w:val="footnote text"/>
    <w:basedOn w:val="Normal"/>
    <w:link w:val="TekstfusnoteChar"/>
    <w:uiPriority w:val="99"/>
    <w:unhideWhenUsed/>
    <w:rsid w:val="00700996"/>
    <w:rPr>
      <w:rFonts w:asciiTheme="minorHAnsi" w:cstheme="minorBidi" w:eastAsiaTheme="minorHAnsi" w:hAnsiTheme="minorHAnsi"/>
      <w:sz w:val="20"/>
      <w:szCs w:val="20"/>
      <w:lang w:eastAsia="en-US"/>
    </w:rPr>
  </w:style>
  <w:style w:customStyle="1" w:styleId="TekstfusnoteChar" w:type="character">
    <w:name w:val="Tekst fusnote Char"/>
    <w:basedOn w:val="Zadanifontodlomka"/>
    <w:link w:val="Tekstfusnote"/>
    <w:uiPriority w:val="99"/>
    <w:rsid w:val="00700996"/>
    <w:rPr>
      <w:rFonts w:asciiTheme="minorHAnsi" w:cstheme="minorBidi" w:eastAsiaTheme="minorHAnsi" w:hAnsiTheme="minorHAnsi"/>
      <w:lang w:val="hr-HR"/>
    </w:rPr>
  </w:style>
  <w:style w:styleId="Referencafusnote" w:type="character">
    <w:name w:val="footnote reference"/>
    <w:basedOn w:val="Zadanifontodlomka"/>
    <w:uiPriority w:val="99"/>
    <w:unhideWhenUsed/>
    <w:rsid w:val="00700996"/>
    <w:rPr>
      <w:vertAlign w:val="superscript"/>
    </w:rPr>
  </w:style>
  <w:style w:styleId="Odlomakpopisa" w:type="paragraph">
    <w:name w:val="List Paragraph"/>
    <w:basedOn w:val="Normal"/>
    <w:uiPriority w:val="34"/>
    <w:qFormat/>
    <w:rsid w:val="00700996"/>
    <w:pPr>
      <w:ind w:left="720"/>
      <w:contextualSpacing/>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58646192">
      <w:bodyDiv w:val="true"/>
      <w:marLeft w:val="0"/>
      <w:marRight w:val="0"/>
      <w:marTop w:val="0"/>
      <w:marBottom w:val="0"/>
      <w:divBdr>
        <w:top w:val="none" w:color="auto" w:sz="0" w:space="0"/>
        <w:left w:val="none" w:color="auto" w:sz="0" w:space="0"/>
        <w:bottom w:val="none" w:color="auto" w:sz="0" w:space="0"/>
        <w:right w:val="none" w:color="auto" w:sz="0" w:space="0"/>
      </w:divBdr>
    </w:div>
    <w:div w:id="484663919">
      <w:bodyDiv w:val="true"/>
      <w:marLeft w:val="0"/>
      <w:marRight w:val="0"/>
      <w:marTop w:val="0"/>
      <w:marBottom w:val="0"/>
      <w:divBdr>
        <w:top w:val="none" w:color="auto" w:sz="0" w:space="0"/>
        <w:left w:val="none" w:color="auto" w:sz="0" w:space="0"/>
        <w:bottom w:val="none" w:color="auto" w:sz="0" w:space="0"/>
        <w:right w:val="none" w:color="auto" w:sz="0" w:space="0"/>
      </w:divBdr>
    </w:div>
    <w:div w:id="110384262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oter1.xml" Type="http://schemas.openxmlformats.org/officeDocument/2006/relationships/footer" Id="rId13"/><Relationship Target="styles.xml" Type="http://schemas.openxmlformats.org/officeDocument/2006/relationships/styles" Id="rId3"/><Relationship Target="footnotes.xml" Type="http://schemas.openxmlformats.org/officeDocument/2006/relationships/footnotes" Id="rId7"/><Relationship Target="header2.xml" Type="http://schemas.openxmlformats.org/officeDocument/2006/relationships/header" Id="rId12"/><Relationship Target="numbering.xml" Type="http://schemas.openxmlformats.org/officeDocument/2006/relationships/numbering" Id="rId2"/><Relationship Target="theme/theme1.xml" Type="http://schemas.openxmlformats.org/officeDocument/2006/relationships/theme" Id="rId16"/><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fontTable.xml" Type="http://schemas.openxmlformats.org/officeDocument/2006/relationships/fontTable" Id="rId1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footer2.xml" Type="http://schemas.openxmlformats.org/officeDocument/2006/relationships/footer" Id="rId14"/><Relationship Target="../customXml/item1d.xml" Type="http://schemas.openxmlformats.org/officeDocument/2006/relationships/customXml" Id="rId17"/></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DFD93CF-0446-438B-AC60-185458D7A096}">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VISOKI PREKRŠAJNI SUD</properties:Company>
  <properties:Pages>3</properties:Pages>
  <properties:Words>1108</properties:Words>
  <properties:Characters>6320</properties:Characters>
  <properties:Lines>52</properties:Lines>
  <properties:Paragraphs>14</properties:Paragraphs>
  <properties:TotalTime>105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7414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2022-11-07T08:35:00Z</dcterms:created>
  <dc:creator>VPS</dc:creator>
  <cp:lastModifiedBy>Silvija Bedenicki Strakoš</cp:lastModifiedBy>
  <cp:lastPrinted>2026-07-09T07:56:00Z</cp:lastPrinted>
  <dcterms:modified xmlns:xsi="http://www.w3.org/2001/XMLSchema-instance" xsi:type="dcterms:W3CDTF">2026-07-09T07:56:00Z</dcterms:modified>
  <cp:revision>13</cp:revision>
</cp:coreProperties>
</file>