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14:textId="d3892c7" w14:paraId="d3892c7" w:rsidRDefault="00E63362" w:rsidP="00E63362" w:rsidR="00E63362" w:rsidRPr="00FB60A1">
      <w:pPr>
        <w:ind w:firstLine="708" w:left="708"/>
        <w15:collapsed w:val="false"/>
        <w:rPr>
          <w:color w:val="000000"/>
          <w:lang w:val="hr-HR"/>
        </w:rPr>
      </w:pPr>
      <w:bookmarkStart w:name="_GoBack" w:id="0"/>
      <w:bookmarkEnd w:id="0"/>
      <w:r w:rsidRPr="00FB60A1">
        <w:rPr>
          <w:noProof/>
          <w:color w:val="0000FF"/>
          <w:lang w:val="hr-HR"/>
        </w:rPr>
        <w:drawing>
          <wp:inline distR="0" distL="0" distB="0" distT="0">
            <wp:extent cy="731520" cx="553720"/>
            <wp:effectExtent b="0" r="0" t="0" l="0"/>
            <wp:docPr descr="http://tbn0.google.com/images?q=tbn:8lIypWC5bJjP1M:http://www.hnv.org.yu/images/grb-rh.jpg" name="Slika 3" id="3">
              <a:hlinkClick r:id="rId10"/>
            </wp:docPr>
            <wp:cNvGraphicFramePr>
              <a:graphicFrameLocks noChangeAspect="true"/>
            </wp:cNvGraphicFramePr>
            <a:graphic>
              <a:graphicData uri="http://schemas.openxmlformats.org/drawingml/2006/picture">
                <pic:pic>
                  <pic:nvPicPr>
                    <pic:cNvPr descr="http://tbn0.google.com/images?q=tbn:8lIypWC5bJjP1M:http://www.hnv.org.yu/images/grb-rh.jpg" name="Picture 1" id="0"/>
                    <pic:cNvPicPr>
                      <a:picLocks noChangeArrowheads="true" noChangeAspect="true"/>
                    </pic:cNvPicPr>
                  </pic:nvPicPr>
                  <pic:blipFill>
                    <a:blip r:link="rId12" r:embed="rId11">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31520" cx="553720"/>
                    </a:xfrm>
                    <a:prstGeom prst="rect">
                      <a:avLst/>
                    </a:prstGeom>
                    <a:noFill/>
                    <a:ln>
                      <a:noFill/>
                    </a:ln>
                  </pic:spPr>
                </pic:pic>
              </a:graphicData>
            </a:graphic>
          </wp:inline>
        </w:drawing>
      </w:r>
    </w:p>
    <w:p w:rsidRDefault="00E63362" w:rsidP="00E63362" w:rsidR="001A5BED">
      <w:pPr>
        <w:rPr>
          <w:color w:val="000000"/>
          <w:lang w:val="hr-HR"/>
        </w:rPr>
      </w:pPr>
      <w:r w:rsidRPr="00FB60A1">
        <w:rPr>
          <w:color w:val="000000"/>
          <w:lang w:val="hr-HR"/>
        </w:rPr>
        <w:t xml:space="preserve">  </w:t>
      </w:r>
    </w:p>
    <w:p w:rsidRDefault="00E63362" w:rsidP="00E63362" w:rsidR="00E63362" w:rsidRPr="00FB60A1">
      <w:pPr>
        <w:rPr>
          <w:b/>
          <w:lang w:val="hr-HR"/>
        </w:rPr>
      </w:pPr>
      <w:r w:rsidRPr="00FB60A1">
        <w:rPr>
          <w:color w:val="000000"/>
          <w:lang w:val="hr-HR"/>
        </w:rPr>
        <w:t xml:space="preserve">      </w:t>
      </w:r>
      <w:r w:rsidRPr="00FB60A1">
        <w:rPr>
          <w:b/>
          <w:lang w:val="hr-HR"/>
        </w:rPr>
        <w:t>REPUBLIKA HRVATSKA</w:t>
      </w:r>
    </w:p>
    <w:p w:rsidRDefault="00E63362" w:rsidP="00E63362" w:rsidR="00E63362" w:rsidRPr="00FB60A1">
      <w:pPr>
        <w:rPr>
          <w:b/>
          <w:lang w:val="hr-HR"/>
        </w:rPr>
      </w:pPr>
      <w:r w:rsidRPr="00FB60A1">
        <w:rPr>
          <w:b/>
          <w:lang w:val="hr-HR"/>
        </w:rPr>
        <w:t xml:space="preserve">     TRGOVAČKI SUD U SPLITU</w:t>
      </w:r>
    </w:p>
    <w:p w:rsidRDefault="00E63362" w:rsidP="00E63362" w:rsidR="00E63362" w:rsidRPr="00FB60A1">
      <w:pPr>
        <w:rPr>
          <w:b/>
          <w:lang w:val="hr-HR"/>
        </w:rPr>
      </w:pPr>
      <w:r w:rsidRPr="00FB60A1">
        <w:rPr>
          <w:b/>
          <w:lang w:val="hr-HR"/>
        </w:rPr>
        <w:t xml:space="preserve">   STALNA SLUŽBA DUBROVNIK</w:t>
      </w:r>
    </w:p>
    <w:p w:rsidRDefault="00E63362" w:rsidP="00E63362" w:rsidR="00E63362" w:rsidRPr="00FB60A1">
      <w:pPr>
        <w:rPr>
          <w:b/>
          <w:lang w:val="hr-HR"/>
        </w:rPr>
      </w:pPr>
      <w:r w:rsidRPr="00FB60A1">
        <w:rPr>
          <w:b/>
          <w:lang w:val="hr-HR"/>
        </w:rPr>
        <w:t xml:space="preserve">     Dr. A. Starčevića 23, Dubrovnik</w:t>
      </w:r>
    </w:p>
    <w:p w:rsidRDefault="00FB60A1" w:rsidP="00853254" w:rsidR="00853254" w:rsidRPr="00FB60A1">
      <w:pPr>
        <w:jc w:val="right"/>
        <w:rPr>
          <w:b/>
          <w:sz w:val="22"/>
          <w:szCs w:val="22"/>
          <w:lang w:val="hr-HR"/>
        </w:rPr>
      </w:pPr>
      <w:r w:rsidRPr="00FB60A1">
        <w:rPr>
          <w:b/>
          <w:sz w:val="22"/>
          <w:szCs w:val="22"/>
          <w:lang w:val="hr-HR"/>
        </w:rPr>
        <w:t>Posl. br. 18 St-</w:t>
      </w:r>
      <w:r w:rsidR="00C33137">
        <w:rPr>
          <w:b/>
          <w:sz w:val="22"/>
          <w:szCs w:val="22"/>
          <w:lang w:val="hr-HR"/>
        </w:rPr>
        <w:t>71</w:t>
      </w:r>
      <w:r w:rsidRPr="00FB60A1">
        <w:rPr>
          <w:b/>
          <w:sz w:val="22"/>
          <w:szCs w:val="22"/>
          <w:lang w:val="hr-HR"/>
        </w:rPr>
        <w:t>/201</w:t>
      </w:r>
      <w:r w:rsidR="00C33137">
        <w:rPr>
          <w:b/>
          <w:sz w:val="22"/>
          <w:szCs w:val="22"/>
          <w:lang w:val="hr-HR"/>
        </w:rPr>
        <w:t>7</w:t>
      </w:r>
    </w:p>
    <w:p w:rsidRDefault="00E63362" w:rsidR="00E63362">
      <w:pPr>
        <w:jc w:val="right"/>
        <w:rPr>
          <w:b/>
          <w:sz w:val="28"/>
          <w:szCs w:val="28"/>
          <w:lang w:val="hr-HR"/>
        </w:rPr>
      </w:pPr>
    </w:p>
    <w:p w:rsidRDefault="001A5BED" w:rsidR="001A5BED" w:rsidRPr="00FB60A1">
      <w:pPr>
        <w:jc w:val="right"/>
        <w:rPr>
          <w:b/>
          <w:sz w:val="28"/>
          <w:szCs w:val="28"/>
          <w:lang w:val="hr-HR"/>
        </w:rPr>
      </w:pPr>
    </w:p>
    <w:p w:rsidRDefault="001A5BED" w:rsidR="001A5BED">
      <w:pPr>
        <w:pStyle w:val="Naslov1"/>
        <w:rPr>
          <w:sz w:val="22"/>
          <w:szCs w:val="22"/>
        </w:rPr>
      </w:pPr>
    </w:p>
    <w:p w:rsidRDefault="00CE7D5C" w:rsidR="00793003" w:rsidRPr="00FB60A1">
      <w:pPr>
        <w:pStyle w:val="Naslov1"/>
        <w:rPr>
          <w:sz w:val="22"/>
          <w:szCs w:val="22"/>
        </w:rPr>
      </w:pPr>
      <w:r w:rsidRPr="00FB60A1">
        <w:rPr>
          <w:sz w:val="22"/>
          <w:szCs w:val="22"/>
        </w:rPr>
        <w:t xml:space="preserve">R </w:t>
      </w:r>
      <w:r w:rsidR="00793003" w:rsidRPr="00FB60A1">
        <w:rPr>
          <w:sz w:val="22"/>
          <w:szCs w:val="22"/>
        </w:rPr>
        <w:t>E P U B L I K A   H R V A T S K A</w:t>
      </w:r>
    </w:p>
    <w:p w:rsidRDefault="00793003" w:rsidR="00793003" w:rsidRPr="00FB60A1">
      <w:pPr>
        <w:pStyle w:val="Naslov1"/>
        <w:rPr>
          <w:sz w:val="16"/>
          <w:szCs w:val="16"/>
        </w:rPr>
      </w:pPr>
    </w:p>
    <w:p w:rsidRDefault="00793003" w:rsidR="00EF4316" w:rsidRPr="00FB60A1">
      <w:pPr>
        <w:pStyle w:val="Naslov1"/>
        <w:rPr>
          <w:sz w:val="22"/>
          <w:szCs w:val="22"/>
        </w:rPr>
      </w:pPr>
      <w:r w:rsidRPr="00FB60A1">
        <w:rPr>
          <w:sz w:val="22"/>
          <w:szCs w:val="22"/>
        </w:rPr>
        <w:t xml:space="preserve">R </w:t>
      </w:r>
      <w:r w:rsidR="00CE7D5C" w:rsidRPr="00FB60A1">
        <w:rPr>
          <w:sz w:val="22"/>
          <w:szCs w:val="22"/>
        </w:rPr>
        <w:t>J E Š E N J E</w:t>
      </w:r>
    </w:p>
    <w:p w:rsidRDefault="00EF4316" w:rsidR="00EF4316" w:rsidRPr="00FB60A1">
      <w:pPr>
        <w:jc w:val="center"/>
        <w:rPr>
          <w:b/>
          <w:sz w:val="22"/>
          <w:szCs w:val="22"/>
          <w:lang w:val="hr-HR"/>
        </w:rPr>
      </w:pPr>
    </w:p>
    <w:p w:rsidRDefault="00EF4316" w:rsidR="00EF4316" w:rsidRPr="00FB60A1">
      <w:pPr>
        <w:pStyle w:val="Tijeloteksta"/>
        <w:rPr>
          <w:sz w:val="22"/>
          <w:szCs w:val="22"/>
        </w:rPr>
      </w:pPr>
      <w:r w:rsidRPr="00FB60A1">
        <w:rPr>
          <w:sz w:val="22"/>
          <w:szCs w:val="22"/>
        </w:rPr>
        <w:tab/>
      </w:r>
      <w:r w:rsidR="00A448B5" w:rsidRPr="00FB60A1">
        <w:rPr>
          <w:sz w:val="22"/>
          <w:szCs w:val="22"/>
        </w:rPr>
        <w:t xml:space="preserve">Trgovački sud u Splitu, Stalna služba u Dubrovniku, po sucu tog suda </w:t>
      </w:r>
      <w:r w:rsidR="00FB60A1" w:rsidRPr="00FB60A1">
        <w:rPr>
          <w:sz w:val="22"/>
          <w:szCs w:val="22"/>
        </w:rPr>
        <w:t>Katarini Franković</w:t>
      </w:r>
      <w:r w:rsidR="00A448B5" w:rsidRPr="00FB60A1">
        <w:rPr>
          <w:sz w:val="22"/>
          <w:szCs w:val="22"/>
        </w:rPr>
        <w:t>, kao stečajnom sucu,</w:t>
      </w:r>
      <w:r w:rsidRPr="00FB60A1">
        <w:rPr>
          <w:sz w:val="22"/>
          <w:szCs w:val="22"/>
        </w:rPr>
        <w:t xml:space="preserve"> </w:t>
      </w:r>
      <w:r w:rsidR="00C33137">
        <w:rPr>
          <w:sz w:val="22"/>
          <w:szCs w:val="22"/>
        </w:rPr>
        <w:t>u postupku</w:t>
      </w:r>
      <w:r w:rsidRPr="00FB60A1">
        <w:rPr>
          <w:sz w:val="22"/>
          <w:szCs w:val="22"/>
        </w:rPr>
        <w:t xml:space="preserve"> na</w:t>
      </w:r>
      <w:r w:rsidR="007B3220" w:rsidRPr="00FB60A1">
        <w:rPr>
          <w:sz w:val="22"/>
          <w:szCs w:val="22"/>
        </w:rPr>
        <w:t>d</w:t>
      </w:r>
      <w:r w:rsidRPr="00FB60A1">
        <w:rPr>
          <w:sz w:val="22"/>
          <w:szCs w:val="22"/>
        </w:rPr>
        <w:t xml:space="preserve"> dužnik</w:t>
      </w:r>
      <w:r w:rsidR="007B3220" w:rsidRPr="00FB60A1">
        <w:rPr>
          <w:sz w:val="22"/>
          <w:szCs w:val="22"/>
        </w:rPr>
        <w:t xml:space="preserve">om </w:t>
      </w:r>
      <w:r w:rsidR="00C33137" w:rsidRPr="00C33137">
        <w:rPr>
          <w:sz w:val="22"/>
          <w:szCs w:val="22"/>
        </w:rPr>
        <w:t>DUBROVAČKI AUTOMOBILI d.o.o., Mata Vodopića 7, 20000  Dubrovnik, OIB: 63315065237</w:t>
      </w:r>
      <w:r w:rsidR="00721A60" w:rsidRPr="00FB60A1">
        <w:rPr>
          <w:sz w:val="22"/>
          <w:szCs w:val="22"/>
        </w:rPr>
        <w:t>,</w:t>
      </w:r>
      <w:r w:rsidR="00CE7D5C" w:rsidRPr="00FB60A1">
        <w:rPr>
          <w:sz w:val="22"/>
          <w:szCs w:val="22"/>
        </w:rPr>
        <w:t xml:space="preserve"> </w:t>
      </w:r>
      <w:r w:rsidRPr="00FB60A1">
        <w:rPr>
          <w:sz w:val="22"/>
          <w:szCs w:val="22"/>
        </w:rPr>
        <w:t xml:space="preserve">dana </w:t>
      </w:r>
      <w:r w:rsidR="00C33137">
        <w:rPr>
          <w:sz w:val="22"/>
          <w:szCs w:val="22"/>
        </w:rPr>
        <w:t>23</w:t>
      </w:r>
      <w:r w:rsidR="00AE21DC" w:rsidRPr="00FB60A1">
        <w:rPr>
          <w:sz w:val="22"/>
          <w:szCs w:val="22"/>
        </w:rPr>
        <w:t>.</w:t>
      </w:r>
      <w:r w:rsidR="00793003" w:rsidRPr="00FB60A1">
        <w:rPr>
          <w:sz w:val="22"/>
          <w:szCs w:val="22"/>
        </w:rPr>
        <w:t xml:space="preserve"> </w:t>
      </w:r>
      <w:r w:rsidR="00C33137">
        <w:rPr>
          <w:sz w:val="22"/>
          <w:szCs w:val="22"/>
        </w:rPr>
        <w:t>ožujka</w:t>
      </w:r>
      <w:r w:rsidR="007B3220" w:rsidRPr="00FB60A1">
        <w:rPr>
          <w:sz w:val="22"/>
          <w:szCs w:val="22"/>
        </w:rPr>
        <w:t xml:space="preserve"> </w:t>
      </w:r>
      <w:r w:rsidRPr="00FB60A1">
        <w:rPr>
          <w:sz w:val="22"/>
          <w:szCs w:val="22"/>
        </w:rPr>
        <w:t>20</w:t>
      </w:r>
      <w:r w:rsidR="00185441" w:rsidRPr="00FB60A1">
        <w:rPr>
          <w:sz w:val="22"/>
          <w:szCs w:val="22"/>
        </w:rPr>
        <w:t>1</w:t>
      </w:r>
      <w:r w:rsidR="009F310D">
        <w:rPr>
          <w:sz w:val="22"/>
          <w:szCs w:val="22"/>
        </w:rPr>
        <w:t>7</w:t>
      </w:r>
      <w:r w:rsidRPr="00FB60A1">
        <w:rPr>
          <w:sz w:val="22"/>
          <w:szCs w:val="22"/>
        </w:rPr>
        <w:t>.</w:t>
      </w:r>
      <w:r w:rsidR="001A20B6" w:rsidRPr="00FB60A1">
        <w:rPr>
          <w:sz w:val="22"/>
          <w:szCs w:val="22"/>
        </w:rPr>
        <w:t xml:space="preserve"> </w:t>
      </w:r>
      <w:r w:rsidRPr="00FB60A1">
        <w:rPr>
          <w:sz w:val="22"/>
          <w:szCs w:val="22"/>
        </w:rPr>
        <w:t>godine</w:t>
      </w:r>
    </w:p>
    <w:p w:rsidRDefault="00EF4316" w:rsidR="00EF4316" w:rsidRPr="00FB60A1">
      <w:pPr>
        <w:pStyle w:val="Tijeloteksta"/>
        <w:rPr>
          <w:sz w:val="16"/>
          <w:szCs w:val="16"/>
        </w:rPr>
      </w:pPr>
    </w:p>
    <w:p w:rsidRDefault="003E475F" w:rsidR="003E475F" w:rsidRPr="00FB60A1">
      <w:pPr>
        <w:pStyle w:val="Tijeloteksta"/>
        <w:rPr>
          <w:sz w:val="16"/>
          <w:szCs w:val="16"/>
        </w:rPr>
      </w:pPr>
    </w:p>
    <w:p w:rsidRDefault="00CE7D5C" w:rsidR="00EF4316" w:rsidRPr="00FB60A1">
      <w:pPr>
        <w:pStyle w:val="Tijeloteksta"/>
        <w:jc w:val="center"/>
        <w:rPr>
          <w:b/>
          <w:sz w:val="22"/>
          <w:szCs w:val="22"/>
        </w:rPr>
      </w:pPr>
      <w:r w:rsidRPr="00FB60A1">
        <w:rPr>
          <w:b/>
          <w:sz w:val="22"/>
          <w:szCs w:val="22"/>
        </w:rPr>
        <w:t>r i j e š i o</w:t>
      </w:r>
      <w:r w:rsidR="00EF4316" w:rsidRPr="00FB60A1">
        <w:rPr>
          <w:b/>
          <w:sz w:val="22"/>
          <w:szCs w:val="22"/>
        </w:rPr>
        <w:t xml:space="preserve">    j e</w:t>
      </w:r>
    </w:p>
    <w:p w:rsidRDefault="00EF4316" w:rsidR="00EF4316" w:rsidRPr="00FB60A1">
      <w:pPr>
        <w:pStyle w:val="Tijeloteksta"/>
        <w:jc w:val="center"/>
        <w:rPr>
          <w:b/>
          <w:sz w:val="22"/>
          <w:szCs w:val="22"/>
        </w:rPr>
      </w:pPr>
    </w:p>
    <w:p w:rsidRDefault="003C52FE" w:rsidP="00E371D8" w:rsidR="00E371D8" w:rsidRPr="00FB60A1">
      <w:pPr>
        <w:ind w:hanging="705" w:left="705"/>
        <w:jc w:val="both"/>
        <w:rPr>
          <w:sz w:val="22"/>
          <w:szCs w:val="22"/>
          <w:lang w:val="hr-HR"/>
        </w:rPr>
      </w:pPr>
      <w:r w:rsidRPr="00FB60A1">
        <w:rPr>
          <w:b/>
          <w:sz w:val="22"/>
          <w:szCs w:val="22"/>
          <w:lang w:val="hr-HR"/>
        </w:rPr>
        <w:t>I.</w:t>
      </w:r>
      <w:r w:rsidRPr="00FB60A1">
        <w:rPr>
          <w:b/>
          <w:sz w:val="22"/>
          <w:szCs w:val="22"/>
          <w:lang w:val="hr-HR"/>
        </w:rPr>
        <w:tab/>
      </w:r>
      <w:r w:rsidR="00E371D8" w:rsidRPr="00FB60A1">
        <w:rPr>
          <w:sz w:val="22"/>
          <w:szCs w:val="22"/>
          <w:lang w:val="hr-HR"/>
        </w:rPr>
        <w:t xml:space="preserve">Obustavlja se skraćeni stečajni postupak nad dužnikom </w:t>
      </w:r>
      <w:r w:rsidR="00C33137" w:rsidRPr="00C33137">
        <w:rPr>
          <w:sz w:val="22"/>
          <w:szCs w:val="22"/>
          <w:lang w:val="hr-HR"/>
        </w:rPr>
        <w:t>DUBROVAČKI AUTOMOBILI d.o.o., Mata Vodopića 7, 20000  Dubrovnik, OIB: 63315065237</w:t>
      </w:r>
      <w:r w:rsidR="00E371D8" w:rsidRPr="00FB60A1">
        <w:rPr>
          <w:sz w:val="22"/>
          <w:szCs w:val="22"/>
          <w:lang w:val="hr-HR"/>
        </w:rPr>
        <w:t>.</w:t>
      </w:r>
    </w:p>
    <w:p w:rsidRDefault="00E371D8" w:rsidP="00763F7D" w:rsidR="00E371D8" w:rsidRPr="00FB60A1">
      <w:pPr>
        <w:ind w:hanging="705" w:left="705"/>
        <w:jc w:val="both"/>
        <w:rPr>
          <w:b/>
          <w:sz w:val="22"/>
          <w:szCs w:val="22"/>
          <w:lang w:val="hr-HR"/>
        </w:rPr>
      </w:pPr>
    </w:p>
    <w:p w:rsidRDefault="00D57164" w:rsidP="00D57164" w:rsidR="00763F7D">
      <w:pPr>
        <w:ind w:hanging="705" w:left="705"/>
        <w:jc w:val="both"/>
        <w:rPr>
          <w:sz w:val="22"/>
          <w:szCs w:val="22"/>
          <w:lang w:val="hr-HR"/>
        </w:rPr>
      </w:pPr>
      <w:r w:rsidRPr="00FB60A1">
        <w:rPr>
          <w:b/>
          <w:sz w:val="22"/>
          <w:szCs w:val="22"/>
          <w:lang w:val="hr-HR"/>
        </w:rPr>
        <w:t>II.</w:t>
      </w:r>
      <w:r w:rsidRPr="00FB60A1">
        <w:rPr>
          <w:sz w:val="22"/>
          <w:szCs w:val="22"/>
          <w:lang w:val="hr-HR"/>
        </w:rPr>
        <w:tab/>
      </w:r>
      <w:r w:rsidR="00763F7D" w:rsidRPr="00FB60A1">
        <w:rPr>
          <w:sz w:val="22"/>
          <w:szCs w:val="22"/>
          <w:lang w:val="hr-HR"/>
        </w:rPr>
        <w:t xml:space="preserve">Pokreće se postupak radi utvrđenja pretpostavki za otvaranje stečajnog postupka (prethodni postupak) nad dužnikom </w:t>
      </w:r>
      <w:r w:rsidR="00C33137" w:rsidRPr="00C33137">
        <w:rPr>
          <w:sz w:val="22"/>
          <w:szCs w:val="22"/>
          <w:lang w:val="hr-HR"/>
        </w:rPr>
        <w:t>DUBROVAČKI AUTOMOBILI d.o.o., Mata Vodopića 7, 20000  Dubrovnik, OIB: 63315065237</w:t>
      </w:r>
      <w:r w:rsidR="00763F7D" w:rsidRPr="00FB60A1">
        <w:rPr>
          <w:sz w:val="22"/>
          <w:szCs w:val="22"/>
          <w:lang w:val="hr-HR"/>
        </w:rPr>
        <w:t>.</w:t>
      </w:r>
      <w:r w:rsidR="008D5098">
        <w:rPr>
          <w:sz w:val="22"/>
          <w:szCs w:val="22"/>
          <w:lang w:val="hr-HR"/>
        </w:rPr>
        <w:t xml:space="preserve"> </w:t>
      </w:r>
    </w:p>
    <w:p w:rsidRDefault="008D5098" w:rsidP="00D57164" w:rsidR="008D5098" w:rsidRPr="008D5098">
      <w:pPr>
        <w:ind w:hanging="705" w:left="705"/>
        <w:jc w:val="both"/>
        <w:rPr>
          <w:sz w:val="22"/>
          <w:szCs w:val="22"/>
          <w:lang w:val="hr-HR"/>
        </w:rPr>
      </w:pPr>
      <w:r w:rsidRPr="008D5098">
        <w:rPr>
          <w:sz w:val="22"/>
          <w:szCs w:val="22"/>
          <w:lang w:val="hr-HR"/>
        </w:rPr>
        <w:tab/>
        <w:t>Utvrđuje se da će se post</w:t>
      </w:r>
      <w:r w:rsidR="002A3EF4">
        <w:rPr>
          <w:sz w:val="22"/>
          <w:szCs w:val="22"/>
          <w:lang w:val="hr-HR"/>
        </w:rPr>
        <w:t>upak voditi pod posl. br. St-</w:t>
      </w:r>
      <w:r w:rsidR="00767B12">
        <w:rPr>
          <w:sz w:val="22"/>
          <w:szCs w:val="22"/>
          <w:lang w:val="hr-HR"/>
        </w:rPr>
        <w:t>373</w:t>
      </w:r>
      <w:r w:rsidRPr="008D5098">
        <w:rPr>
          <w:sz w:val="22"/>
          <w:szCs w:val="22"/>
          <w:lang w:val="hr-HR"/>
        </w:rPr>
        <w:t>/201</w:t>
      </w:r>
      <w:r w:rsidR="009F310D">
        <w:rPr>
          <w:sz w:val="22"/>
          <w:szCs w:val="22"/>
          <w:lang w:val="hr-HR"/>
        </w:rPr>
        <w:t>7</w:t>
      </w:r>
      <w:r w:rsidRPr="008D5098">
        <w:rPr>
          <w:sz w:val="22"/>
          <w:szCs w:val="22"/>
          <w:lang w:val="hr-HR"/>
        </w:rPr>
        <w:t xml:space="preserve">. </w:t>
      </w:r>
    </w:p>
    <w:p w:rsidRDefault="00763F7D" w:rsidP="00763F7D" w:rsidR="00763F7D" w:rsidRPr="00FB60A1">
      <w:pPr>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I</w:t>
      </w:r>
      <w:r w:rsidRPr="00FB60A1">
        <w:rPr>
          <w:b/>
          <w:sz w:val="22"/>
          <w:szCs w:val="22"/>
          <w:lang w:val="hr-HR"/>
        </w:rPr>
        <w:t>I.</w:t>
      </w:r>
      <w:r w:rsidRPr="00FB60A1">
        <w:rPr>
          <w:b/>
          <w:sz w:val="22"/>
          <w:szCs w:val="22"/>
          <w:lang w:val="hr-HR"/>
        </w:rPr>
        <w:tab/>
      </w:r>
      <w:r w:rsidRPr="00FB60A1">
        <w:rPr>
          <w:sz w:val="22"/>
          <w:szCs w:val="22"/>
          <w:lang w:val="hr-HR"/>
        </w:rPr>
        <w:t xml:space="preserve">Ročište radi očitovanju o prijedlogu za otvaranje stečajnog postupka određuje se u prostorijama ovog suda na adresi Dr. Ante Starčevića 23, Dubrovnik, sudnica br. </w:t>
      </w:r>
      <w:r w:rsidR="001160EA">
        <w:rPr>
          <w:sz w:val="22"/>
          <w:szCs w:val="22"/>
          <w:lang w:val="hr-HR"/>
        </w:rPr>
        <w:t>1</w:t>
      </w:r>
      <w:r w:rsidRPr="00FB60A1">
        <w:rPr>
          <w:sz w:val="22"/>
          <w:szCs w:val="22"/>
          <w:lang w:val="hr-HR"/>
        </w:rPr>
        <w:t>, za dan</w:t>
      </w:r>
    </w:p>
    <w:p w:rsidRDefault="00C33137" w:rsidP="00763F7D" w:rsidR="00763F7D" w:rsidRPr="00FB60A1">
      <w:pPr>
        <w:jc w:val="center"/>
        <w:rPr>
          <w:b/>
          <w:sz w:val="22"/>
          <w:szCs w:val="22"/>
          <w:u w:val="single"/>
          <w:lang w:val="hr-HR"/>
        </w:rPr>
      </w:pPr>
      <w:r>
        <w:rPr>
          <w:b/>
          <w:sz w:val="22"/>
          <w:szCs w:val="22"/>
          <w:u w:val="single"/>
          <w:lang w:val="hr-HR"/>
        </w:rPr>
        <w:t>24. travnj</w:t>
      </w:r>
      <w:r w:rsidR="003F29EE">
        <w:rPr>
          <w:b/>
          <w:sz w:val="22"/>
          <w:szCs w:val="22"/>
          <w:u w:val="single"/>
          <w:lang w:val="hr-HR"/>
        </w:rPr>
        <w:t>a</w:t>
      </w:r>
      <w:r w:rsidR="00763F7D" w:rsidRPr="00FB60A1">
        <w:rPr>
          <w:b/>
          <w:sz w:val="22"/>
          <w:szCs w:val="22"/>
          <w:u w:val="single"/>
          <w:lang w:val="hr-HR"/>
        </w:rPr>
        <w:t xml:space="preserve"> 201</w:t>
      </w:r>
      <w:r w:rsidR="00C01EE4">
        <w:rPr>
          <w:b/>
          <w:sz w:val="22"/>
          <w:szCs w:val="22"/>
          <w:u w:val="single"/>
          <w:lang w:val="hr-HR"/>
        </w:rPr>
        <w:t>7</w:t>
      </w:r>
      <w:r w:rsidR="00763F7D" w:rsidRPr="00FB60A1">
        <w:rPr>
          <w:b/>
          <w:sz w:val="22"/>
          <w:szCs w:val="22"/>
          <w:u w:val="single"/>
          <w:lang w:val="hr-HR"/>
        </w:rPr>
        <w:t xml:space="preserve">. godine u </w:t>
      </w:r>
      <w:r w:rsidR="003F29EE">
        <w:rPr>
          <w:b/>
          <w:sz w:val="22"/>
          <w:szCs w:val="22"/>
          <w:u w:val="single"/>
          <w:lang w:val="hr-HR"/>
        </w:rPr>
        <w:t>09</w:t>
      </w:r>
      <w:r w:rsidR="00763F7D" w:rsidRPr="00FB60A1">
        <w:rPr>
          <w:b/>
          <w:sz w:val="22"/>
          <w:szCs w:val="22"/>
          <w:u w:val="single"/>
          <w:lang w:val="hr-HR"/>
        </w:rPr>
        <w:t>,</w:t>
      </w:r>
      <w:r>
        <w:rPr>
          <w:b/>
          <w:sz w:val="22"/>
          <w:szCs w:val="22"/>
          <w:u w:val="single"/>
          <w:lang w:val="hr-HR"/>
        </w:rPr>
        <w:t>3</w:t>
      </w:r>
      <w:r w:rsidR="00256425" w:rsidRPr="00FB60A1">
        <w:rPr>
          <w:b/>
          <w:sz w:val="22"/>
          <w:szCs w:val="22"/>
          <w:u w:val="single"/>
          <w:lang w:val="hr-HR"/>
        </w:rPr>
        <w:t>0</w:t>
      </w:r>
      <w:r w:rsidR="00763F7D" w:rsidRPr="00FB60A1">
        <w:rPr>
          <w:b/>
          <w:sz w:val="22"/>
          <w:szCs w:val="22"/>
          <w:u w:val="single"/>
          <w:lang w:val="hr-HR"/>
        </w:rPr>
        <w:t xml:space="preserve"> sati.</w:t>
      </w:r>
    </w:p>
    <w:p w:rsidRDefault="00763F7D" w:rsidP="00763F7D" w:rsidR="00763F7D" w:rsidRPr="00FB60A1">
      <w:pPr>
        <w:jc w:val="center"/>
        <w:rPr>
          <w:b/>
          <w:sz w:val="16"/>
          <w:szCs w:val="16"/>
          <w:lang w:val="hr-HR"/>
        </w:rPr>
      </w:pPr>
    </w:p>
    <w:p w:rsidRDefault="00763F7D" w:rsidP="00256425" w:rsidR="00763F7D" w:rsidRPr="00FB60A1">
      <w:pPr>
        <w:ind w:hanging="705" w:left="705"/>
        <w:jc w:val="both"/>
        <w:rPr>
          <w:sz w:val="22"/>
          <w:szCs w:val="22"/>
          <w:lang w:val="hr-HR"/>
        </w:rPr>
      </w:pPr>
      <w:r w:rsidRPr="00FB60A1">
        <w:rPr>
          <w:b/>
          <w:sz w:val="22"/>
          <w:szCs w:val="22"/>
          <w:lang w:val="hr-HR"/>
        </w:rPr>
        <w:t>I</w:t>
      </w:r>
      <w:r w:rsidR="00D57164" w:rsidRPr="00FB60A1">
        <w:rPr>
          <w:b/>
          <w:sz w:val="22"/>
          <w:szCs w:val="22"/>
          <w:lang w:val="hr-HR"/>
        </w:rPr>
        <w:t>V</w:t>
      </w:r>
      <w:r w:rsidRPr="00FB60A1">
        <w:rPr>
          <w:b/>
          <w:sz w:val="22"/>
          <w:szCs w:val="22"/>
          <w:lang w:val="hr-HR"/>
        </w:rPr>
        <w:t>.</w:t>
      </w:r>
      <w:r w:rsidRPr="00FB60A1">
        <w:rPr>
          <w:b/>
          <w:sz w:val="22"/>
          <w:szCs w:val="22"/>
          <w:lang w:val="hr-HR"/>
        </w:rPr>
        <w:tab/>
      </w:r>
      <w:r w:rsidRPr="00FB60A1">
        <w:rPr>
          <w:sz w:val="22"/>
          <w:szCs w:val="22"/>
          <w:lang w:val="hr-HR"/>
        </w:rPr>
        <w:t xml:space="preserve">Pozivaju se predlagatelj i zakonski zastupnik dužnika </w:t>
      </w:r>
      <w:r w:rsidR="00C33137">
        <w:rPr>
          <w:sz w:val="22"/>
          <w:szCs w:val="22"/>
          <w:lang w:val="hr-HR"/>
        </w:rPr>
        <w:t>Edin Prašo</w:t>
      </w:r>
      <w:r w:rsidRPr="00FB60A1">
        <w:rPr>
          <w:sz w:val="22"/>
          <w:szCs w:val="22"/>
          <w:lang w:val="hr-HR"/>
        </w:rPr>
        <w:t>, te osoba koja za dužnika obavlja poslove platnog prometa,  pristupiti na zakazano ročište.</w:t>
      </w:r>
    </w:p>
    <w:p w:rsidRDefault="00763F7D" w:rsidP="00763F7D" w:rsidR="00763F7D" w:rsidRPr="00FB60A1">
      <w:pPr>
        <w:jc w:val="both"/>
        <w:rPr>
          <w:sz w:val="16"/>
          <w:szCs w:val="16"/>
          <w:lang w:val="hr-HR"/>
        </w:rPr>
      </w:pPr>
    </w:p>
    <w:p w:rsidRDefault="00763F7D" w:rsidP="001A5BED" w:rsidR="001A5BED" w:rsidRPr="001A5BED">
      <w:pPr>
        <w:ind w:hanging="705" w:left="705"/>
        <w:jc w:val="both"/>
        <w:rPr>
          <w:sz w:val="22"/>
          <w:szCs w:val="22"/>
          <w:lang w:val="hr-HR"/>
        </w:rPr>
      </w:pPr>
      <w:r w:rsidRPr="00FB60A1">
        <w:rPr>
          <w:b/>
          <w:bCs/>
          <w:sz w:val="22"/>
          <w:szCs w:val="22"/>
          <w:lang w:val="hr-HR"/>
        </w:rPr>
        <w:t>V.</w:t>
      </w:r>
      <w:r w:rsidRPr="00FB60A1">
        <w:rPr>
          <w:sz w:val="22"/>
          <w:szCs w:val="22"/>
          <w:lang w:val="hr-HR"/>
        </w:rPr>
        <w:t xml:space="preserve"> </w:t>
      </w:r>
      <w:r w:rsidRPr="00FB60A1">
        <w:rPr>
          <w:sz w:val="22"/>
          <w:szCs w:val="22"/>
          <w:lang w:val="hr-HR"/>
        </w:rPr>
        <w:tab/>
      </w:r>
      <w:r w:rsidR="001A5BED" w:rsidRPr="001A5BED">
        <w:rPr>
          <w:sz w:val="22"/>
          <w:szCs w:val="22"/>
          <w:lang w:val="hr-HR"/>
        </w:rPr>
        <w:t xml:space="preserve">Naređuje se zastupniku po zakonu dužnika </w:t>
      </w:r>
      <w:r w:rsidR="00C33137" w:rsidRPr="00C33137">
        <w:rPr>
          <w:sz w:val="22"/>
          <w:szCs w:val="22"/>
          <w:lang w:val="hr-HR"/>
        </w:rPr>
        <w:t xml:space="preserve">Edin Prašo </w:t>
      </w:r>
      <w:r w:rsidR="001A5BED" w:rsidRPr="001A5BED">
        <w:rPr>
          <w:sz w:val="22"/>
          <w:szCs w:val="22"/>
          <w:lang w:val="hr-HR"/>
        </w:rPr>
        <w:t>da u roku od 8 (osam) dana dostavi sudu pozivom na gornji poslovni broj:</w:t>
      </w:r>
    </w:p>
    <w:p w:rsidRDefault="0064211C" w:rsidP="0064211C" w:rsidR="0064211C" w:rsidRPr="0064211C">
      <w:pPr>
        <w:ind w:left="705"/>
        <w:jc w:val="both"/>
        <w:rPr>
          <w:sz w:val="22"/>
          <w:szCs w:val="22"/>
          <w:lang w:val="hr-HR"/>
        </w:rPr>
      </w:pPr>
      <w:r w:rsidRPr="0064211C">
        <w:rPr>
          <w:sz w:val="22"/>
          <w:szCs w:val="22"/>
          <w:lang w:val="hr-HR"/>
        </w:rPr>
        <w:t>-</w:t>
      </w:r>
      <w:r w:rsidRPr="0064211C">
        <w:rPr>
          <w:sz w:val="22"/>
          <w:szCs w:val="22"/>
          <w:lang w:val="hr-HR"/>
        </w:rPr>
        <w:tab/>
        <w:t>pisano izvješće o financijsko-gospodarskom stanju dužnika u dva primjerka,</w:t>
      </w:r>
    </w:p>
    <w:p w:rsidRDefault="0064211C" w:rsidP="0064211C" w:rsidR="0064211C" w:rsidRPr="0064211C">
      <w:pPr>
        <w:ind w:left="705"/>
        <w:jc w:val="both"/>
        <w:rPr>
          <w:sz w:val="22"/>
          <w:szCs w:val="22"/>
          <w:lang w:val="hr-HR"/>
        </w:rPr>
      </w:pPr>
      <w:r w:rsidRPr="0064211C">
        <w:rPr>
          <w:sz w:val="22"/>
          <w:szCs w:val="22"/>
          <w:lang w:val="hr-HR"/>
        </w:rPr>
        <w:t>-</w:t>
      </w:r>
      <w:r w:rsidRPr="0064211C">
        <w:rPr>
          <w:sz w:val="22"/>
          <w:szCs w:val="22"/>
          <w:lang w:val="hr-HR"/>
        </w:rPr>
        <w:tab/>
        <w:t xml:space="preserve">popis imovine i obveza dužnika prema čl. </w:t>
      </w:r>
      <w:r>
        <w:rPr>
          <w:sz w:val="22"/>
          <w:szCs w:val="22"/>
          <w:lang w:val="hr-HR"/>
        </w:rPr>
        <w:t xml:space="preserve">16 i </w:t>
      </w:r>
      <w:r w:rsidRPr="0064211C">
        <w:rPr>
          <w:sz w:val="22"/>
          <w:szCs w:val="22"/>
          <w:lang w:val="hr-HR"/>
        </w:rPr>
        <w:t>17. Stečajnog zakona (NN 71/15, dalje u tekstu SZ) u dva primjerka koji sastoji se od naznake:</w:t>
      </w:r>
    </w:p>
    <w:p w:rsidRDefault="0064211C" w:rsidP="0064211C" w:rsidR="0064211C" w:rsidRPr="0064211C">
      <w:pPr>
        <w:ind w:left="705"/>
        <w:jc w:val="both"/>
        <w:rPr>
          <w:sz w:val="22"/>
          <w:szCs w:val="22"/>
          <w:lang w:val="hr-HR"/>
        </w:rPr>
      </w:pPr>
      <w:r w:rsidRPr="0064211C">
        <w:rPr>
          <w:sz w:val="22"/>
          <w:szCs w:val="22"/>
          <w:lang w:val="hr-HR"/>
        </w:rPr>
        <w:t>1. nekretnina i pokretnina dužnika,</w:t>
      </w:r>
    </w:p>
    <w:p w:rsidRDefault="0064211C" w:rsidP="0064211C" w:rsidR="0064211C" w:rsidRPr="0064211C">
      <w:pPr>
        <w:ind w:left="705"/>
        <w:jc w:val="both"/>
        <w:rPr>
          <w:sz w:val="22"/>
          <w:szCs w:val="22"/>
          <w:lang w:val="hr-HR"/>
        </w:rPr>
      </w:pPr>
      <w:r w:rsidRPr="0064211C">
        <w:rPr>
          <w:sz w:val="22"/>
          <w:szCs w:val="22"/>
          <w:lang w:val="hr-HR"/>
        </w:rPr>
        <w:t>2. imovinskih prava dužnika na tuđim stvarima,</w:t>
      </w:r>
    </w:p>
    <w:p w:rsidRDefault="0064211C" w:rsidP="0064211C" w:rsidR="0064211C" w:rsidRPr="0064211C">
      <w:pPr>
        <w:ind w:left="705"/>
        <w:jc w:val="both"/>
        <w:rPr>
          <w:sz w:val="22"/>
          <w:szCs w:val="22"/>
          <w:lang w:val="hr-HR"/>
        </w:rPr>
      </w:pPr>
      <w:r w:rsidRPr="0064211C">
        <w:rPr>
          <w:sz w:val="22"/>
          <w:szCs w:val="22"/>
          <w:lang w:val="hr-HR"/>
        </w:rPr>
        <w:t>3. novčanih i nenovčanih tražbina dužnika,</w:t>
      </w:r>
    </w:p>
    <w:p w:rsidRDefault="0064211C" w:rsidP="0064211C" w:rsidR="0064211C" w:rsidRPr="0064211C">
      <w:pPr>
        <w:ind w:left="705"/>
        <w:jc w:val="both"/>
        <w:rPr>
          <w:sz w:val="22"/>
          <w:szCs w:val="22"/>
          <w:lang w:val="hr-HR"/>
        </w:rPr>
      </w:pPr>
      <w:r w:rsidRPr="0064211C">
        <w:rPr>
          <w:sz w:val="22"/>
          <w:szCs w:val="22"/>
          <w:lang w:val="hr-HR"/>
        </w:rPr>
        <w:t>4. drugih prava koja čine imovinu dužnika,</w:t>
      </w:r>
    </w:p>
    <w:p w:rsidRDefault="0064211C" w:rsidP="0064211C" w:rsidR="0064211C" w:rsidRPr="0064211C">
      <w:pPr>
        <w:ind w:left="705"/>
        <w:jc w:val="both"/>
        <w:rPr>
          <w:sz w:val="22"/>
          <w:szCs w:val="22"/>
          <w:lang w:val="hr-HR"/>
        </w:rPr>
      </w:pPr>
      <w:r w:rsidRPr="0064211C">
        <w:rPr>
          <w:sz w:val="22"/>
          <w:szCs w:val="22"/>
          <w:lang w:val="hr-HR"/>
        </w:rPr>
        <w:t>5. novčanih sredstava na računima,</w:t>
      </w:r>
    </w:p>
    <w:p w:rsidRDefault="0064211C" w:rsidP="0064211C" w:rsidR="0064211C" w:rsidRPr="0064211C">
      <w:pPr>
        <w:ind w:left="705"/>
        <w:jc w:val="both"/>
        <w:rPr>
          <w:sz w:val="22"/>
          <w:szCs w:val="22"/>
          <w:lang w:val="hr-HR"/>
        </w:rPr>
      </w:pPr>
      <w:r w:rsidRPr="0064211C">
        <w:rPr>
          <w:sz w:val="22"/>
          <w:szCs w:val="22"/>
          <w:lang w:val="hr-HR"/>
        </w:rPr>
        <w:t>6. druge imovine dužnika,</w:t>
      </w:r>
    </w:p>
    <w:p w:rsidRDefault="0064211C" w:rsidP="0064211C" w:rsidR="0064211C" w:rsidRPr="0064211C">
      <w:pPr>
        <w:ind w:left="705"/>
        <w:jc w:val="both"/>
        <w:rPr>
          <w:sz w:val="22"/>
          <w:szCs w:val="22"/>
          <w:lang w:val="hr-HR"/>
        </w:rPr>
      </w:pPr>
      <w:r w:rsidRPr="0064211C">
        <w:rPr>
          <w:sz w:val="22"/>
          <w:szCs w:val="22"/>
          <w:lang w:val="hr-HR"/>
        </w:rPr>
        <w:t>7. obveza dužnika unesenih u njegove poslovne knjige,</w:t>
      </w:r>
    </w:p>
    <w:p w:rsidRDefault="0064211C" w:rsidP="0064211C" w:rsidR="0064211C" w:rsidRPr="0064211C">
      <w:pPr>
        <w:ind w:left="705"/>
        <w:jc w:val="both"/>
        <w:rPr>
          <w:sz w:val="22"/>
          <w:szCs w:val="22"/>
          <w:lang w:val="hr-HR"/>
        </w:rPr>
      </w:pPr>
      <w:r w:rsidRPr="0064211C">
        <w:rPr>
          <w:sz w:val="22"/>
          <w:szCs w:val="22"/>
          <w:lang w:val="hr-HR"/>
        </w:rPr>
        <w:t>8. drugih novčanih i nenovčanih obveza dužnika,</w:t>
      </w:r>
    </w:p>
    <w:p w:rsidRDefault="0064211C" w:rsidP="0064211C" w:rsidR="0064211C" w:rsidRPr="0064211C">
      <w:pPr>
        <w:ind w:left="705"/>
        <w:jc w:val="both"/>
        <w:rPr>
          <w:sz w:val="22"/>
          <w:szCs w:val="22"/>
          <w:lang w:val="hr-HR"/>
        </w:rPr>
      </w:pPr>
      <w:r w:rsidRPr="0064211C">
        <w:rPr>
          <w:sz w:val="22"/>
          <w:szCs w:val="22"/>
          <w:lang w:val="hr-HR"/>
        </w:rPr>
        <w:t>9. razlučnih prava na imovini dužnika,</w:t>
      </w:r>
    </w:p>
    <w:p w:rsidRDefault="0064211C" w:rsidP="0064211C" w:rsidR="0064211C" w:rsidRPr="0064211C">
      <w:pPr>
        <w:ind w:left="705"/>
        <w:jc w:val="both"/>
        <w:rPr>
          <w:sz w:val="22"/>
          <w:szCs w:val="22"/>
          <w:lang w:val="hr-HR"/>
        </w:rPr>
      </w:pPr>
      <w:r w:rsidRPr="0064211C">
        <w:rPr>
          <w:sz w:val="22"/>
          <w:szCs w:val="22"/>
          <w:lang w:val="hr-HR"/>
        </w:rPr>
        <w:t>10. izlučnih prava,</w:t>
      </w:r>
    </w:p>
    <w:p w:rsidRDefault="0064211C" w:rsidP="0064211C" w:rsidR="0064211C" w:rsidRPr="0064211C">
      <w:pPr>
        <w:ind w:left="705"/>
        <w:jc w:val="both"/>
        <w:rPr>
          <w:sz w:val="22"/>
          <w:szCs w:val="22"/>
          <w:lang w:val="hr-HR"/>
        </w:rPr>
      </w:pPr>
      <w:r w:rsidRPr="0064211C">
        <w:rPr>
          <w:sz w:val="22"/>
          <w:szCs w:val="22"/>
          <w:lang w:val="hr-HR"/>
        </w:rPr>
        <w:lastRenderedPageBreak/>
        <w:t>11. prosječnih mjesečnih troškova redovnoga poslovanja dužnika u posljednjih godinu dana,</w:t>
      </w:r>
    </w:p>
    <w:p w:rsidRDefault="0064211C" w:rsidP="0064211C" w:rsidR="0064211C" w:rsidRPr="0064211C">
      <w:pPr>
        <w:ind w:left="705"/>
        <w:jc w:val="both"/>
        <w:rPr>
          <w:sz w:val="22"/>
          <w:szCs w:val="22"/>
          <w:lang w:val="hr-HR"/>
        </w:rPr>
      </w:pPr>
      <w:r w:rsidRPr="0064211C">
        <w:rPr>
          <w:sz w:val="22"/>
          <w:szCs w:val="22"/>
          <w:lang w:val="hr-HR"/>
        </w:rPr>
        <w:t>12. postupaka pred sudovima ili javnopravnim tijelima u kojima je dužnik stranka i visinu ili opis tražbine koja je predmet postupka,</w:t>
      </w:r>
    </w:p>
    <w:p w:rsidRDefault="0064211C" w:rsidP="0064211C" w:rsidR="001A5BED" w:rsidRPr="001A5BED">
      <w:pPr>
        <w:ind w:left="705"/>
        <w:jc w:val="both"/>
        <w:rPr>
          <w:sz w:val="22"/>
          <w:szCs w:val="22"/>
          <w:lang w:val="hr-HR"/>
        </w:rPr>
      </w:pPr>
      <w:r w:rsidRPr="0064211C">
        <w:rPr>
          <w:sz w:val="22"/>
          <w:szCs w:val="22"/>
          <w:lang w:val="hr-HR"/>
        </w:rPr>
        <w:t>u kojem popisu imovine i obveza se moraju navesti podaci o pravnoj i činjeničnoj osnovi u odnosu na svaki dio imovine i obveza, te o dokazima, osobito ispravama, kojima se oni mogu potkrijepiti i potvrditi da su navedeni podaci točni i potpuni i da ništa od imovine i obveza nije zatajeno</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se za davanje neistinitoga ili nepotpunoga popisa imovine i obveza, odnosno obavijesti i izvješća odgovara kao za davanje lažnoga iskaza u postupku pred sudom.</w:t>
      </w:r>
    </w:p>
    <w:p w:rsidRDefault="001A5BED" w:rsidP="001A5BED" w:rsidR="001A5BED" w:rsidRPr="001A5BED">
      <w:pPr>
        <w:ind w:left="705"/>
        <w:jc w:val="both"/>
        <w:rPr>
          <w:sz w:val="22"/>
          <w:szCs w:val="22"/>
          <w:lang w:val="hr-HR"/>
        </w:rPr>
      </w:pPr>
      <w:r w:rsidRPr="001A5BED">
        <w:rPr>
          <w:sz w:val="22"/>
          <w:szCs w:val="22"/>
          <w:lang w:val="hr-HR"/>
        </w:rPr>
        <w:t>Upozorava se zakonski zastupnik dužnika da odgovara vjerovnicima osobno za naknadu štete koju im prouzroči uskratom davanja ili davanjem netočnih ili nepotpunih podataka, obavijesti i izvješća.</w:t>
      </w:r>
    </w:p>
    <w:p w:rsidRDefault="001A5BED" w:rsidP="001A5BED" w:rsidR="001A5BED" w:rsidRPr="001A5BED">
      <w:pPr>
        <w:ind w:left="705"/>
        <w:jc w:val="both"/>
        <w:rPr>
          <w:sz w:val="22"/>
          <w:szCs w:val="22"/>
          <w:lang w:val="hr-HR"/>
        </w:rPr>
      </w:pPr>
      <w:r w:rsidRPr="001A5BED">
        <w:rPr>
          <w:sz w:val="22"/>
          <w:szCs w:val="22"/>
          <w:lang w:val="hr-HR"/>
        </w:rPr>
        <w:t>Zakonski zastupnik dužnika dužan je sudu dati sve potrebne obavijesti u svako doba i ako ne ispuni svoju dužnost sud može zakonskog zastupnika dužnika novčano kazniti i odrediti prisilno dovođenje, ako se ne odazove saslušanju.</w:t>
      </w:r>
    </w:p>
    <w:p w:rsidRDefault="00763F7D" w:rsidP="001A5BED" w:rsidR="00763F7D" w:rsidRPr="00FB60A1">
      <w:pPr>
        <w:ind w:hanging="705" w:left="705"/>
        <w:jc w:val="both"/>
        <w:rPr>
          <w:sz w:val="16"/>
          <w:szCs w:val="16"/>
          <w:lang w:val="hr-HR"/>
        </w:rPr>
      </w:pPr>
    </w:p>
    <w:p w:rsidRDefault="00763F7D" w:rsidP="00763F7D" w:rsidR="00763F7D" w:rsidRPr="00FB60A1">
      <w:pPr>
        <w:ind w:hanging="705" w:left="705"/>
        <w:jc w:val="both"/>
        <w:rPr>
          <w:sz w:val="22"/>
          <w:szCs w:val="22"/>
          <w:lang w:val="hr-HR"/>
        </w:rPr>
      </w:pPr>
      <w:r w:rsidRPr="00FB60A1">
        <w:rPr>
          <w:b/>
          <w:sz w:val="22"/>
          <w:szCs w:val="22"/>
          <w:lang w:val="hr-HR"/>
        </w:rPr>
        <w:t>V</w:t>
      </w:r>
      <w:r w:rsidR="007E5352" w:rsidRPr="00FB60A1">
        <w:rPr>
          <w:b/>
          <w:sz w:val="22"/>
          <w:szCs w:val="22"/>
          <w:lang w:val="hr-HR"/>
        </w:rPr>
        <w:t>I</w:t>
      </w:r>
      <w:r w:rsidRPr="00FB60A1">
        <w:rPr>
          <w:b/>
          <w:sz w:val="22"/>
          <w:szCs w:val="22"/>
          <w:lang w:val="hr-HR"/>
        </w:rPr>
        <w:t>.</w:t>
      </w:r>
      <w:r w:rsidRPr="00FB60A1">
        <w:rPr>
          <w:b/>
          <w:sz w:val="22"/>
          <w:szCs w:val="22"/>
          <w:lang w:val="hr-HR"/>
        </w:rPr>
        <w:tab/>
      </w:r>
      <w:r w:rsidRPr="00FB60A1">
        <w:rPr>
          <w:sz w:val="22"/>
          <w:szCs w:val="22"/>
          <w:lang w:val="hr-HR"/>
        </w:rPr>
        <w:t xml:space="preserve">Poziva se FINA kao predlagatelj dostaviti dokaz o postojanju stečajnog razloga </w:t>
      </w:r>
      <w:r w:rsidR="00C21211" w:rsidRPr="00FB60A1">
        <w:rPr>
          <w:sz w:val="22"/>
          <w:szCs w:val="22"/>
          <w:lang w:val="hr-HR"/>
        </w:rPr>
        <w:t xml:space="preserve">iz čl. 5. Stečajnog zakona (NN 71/2015, dalje u tekstu: SZ) i to </w:t>
      </w:r>
      <w:r w:rsidRPr="00FB60A1">
        <w:rPr>
          <w:sz w:val="22"/>
          <w:szCs w:val="22"/>
          <w:lang w:val="hr-HR"/>
        </w:rPr>
        <w:t>potvrdu o stanju računa dužnika, te potvrdu o visini izmirenih obveza u zadnja dva mjeseca od dana zakazanog ročišta sa svih računa dužnika koje je trebalo na temelju valjanih osnova za plaćanje bez daljeg pristanka dužnika naplatiti sa bilo kojeg računa dužnika. Podaci se mogu dostaviti putem faxa na broj suda 020/357-737 najkasnije 60 minuta prije određenog ročišta.</w:t>
      </w:r>
    </w:p>
    <w:p w:rsidRDefault="00763F7D" w:rsidP="00763F7D" w:rsidR="00763F7D" w:rsidRPr="00FB60A1">
      <w:pPr>
        <w:jc w:val="center"/>
        <w:rPr>
          <w:b/>
          <w:sz w:val="22"/>
          <w:szCs w:val="22"/>
          <w:lang w:val="hr-HR"/>
        </w:rPr>
      </w:pPr>
    </w:p>
    <w:p w:rsidRDefault="000C2457" w:rsidP="00763F7D" w:rsidR="000C2457" w:rsidRPr="00FB60A1">
      <w:pPr>
        <w:jc w:val="center"/>
        <w:rPr>
          <w:b/>
          <w:sz w:val="22"/>
          <w:szCs w:val="22"/>
          <w:lang w:val="hr-HR"/>
        </w:rPr>
      </w:pPr>
    </w:p>
    <w:p w:rsidRDefault="00763F7D" w:rsidP="00763F7D" w:rsidR="00763F7D" w:rsidRPr="00FB60A1">
      <w:pPr>
        <w:jc w:val="center"/>
        <w:rPr>
          <w:b/>
          <w:sz w:val="22"/>
          <w:szCs w:val="22"/>
          <w:lang w:val="hr-HR"/>
        </w:rPr>
      </w:pPr>
      <w:r w:rsidRPr="00FB60A1">
        <w:rPr>
          <w:b/>
          <w:sz w:val="22"/>
          <w:szCs w:val="22"/>
          <w:lang w:val="hr-HR"/>
        </w:rPr>
        <w:t>Obrazloženje</w:t>
      </w:r>
    </w:p>
    <w:p w:rsidRDefault="00763F7D" w:rsidP="00763F7D" w:rsidR="00763F7D" w:rsidRPr="00FB60A1">
      <w:pPr>
        <w:jc w:val="center"/>
        <w:rPr>
          <w:b/>
          <w:sz w:val="22"/>
          <w:szCs w:val="22"/>
          <w:lang w:val="hr-HR"/>
        </w:rPr>
      </w:pPr>
    </w:p>
    <w:p w:rsidRDefault="00763F7D" w:rsidP="004D5719" w:rsidR="004D5719" w:rsidRPr="00FB60A1">
      <w:pPr>
        <w:jc w:val="both"/>
        <w:rPr>
          <w:sz w:val="22"/>
          <w:szCs w:val="22"/>
          <w:lang w:val="hr-HR"/>
        </w:rPr>
      </w:pPr>
      <w:r w:rsidRPr="00FB60A1">
        <w:rPr>
          <w:sz w:val="22"/>
          <w:szCs w:val="22"/>
          <w:lang w:val="hr-HR"/>
        </w:rPr>
        <w:tab/>
      </w:r>
      <w:r w:rsidR="004D5719" w:rsidRPr="00FB60A1">
        <w:rPr>
          <w:sz w:val="22"/>
          <w:szCs w:val="22"/>
          <w:lang w:val="hr-HR"/>
        </w:rPr>
        <w:t>Financijska agencija RC Split,</w:t>
      </w:r>
      <w:r w:rsidR="006835DF" w:rsidRPr="00FB60A1">
        <w:rPr>
          <w:sz w:val="22"/>
          <w:szCs w:val="22"/>
          <w:lang w:val="hr-HR"/>
        </w:rPr>
        <w:t xml:space="preserve"> </w:t>
      </w:r>
      <w:r w:rsidR="004D5719" w:rsidRPr="00FB60A1">
        <w:rPr>
          <w:sz w:val="22"/>
          <w:szCs w:val="22"/>
          <w:lang w:val="hr-HR"/>
        </w:rPr>
        <w:t xml:space="preserve">Podružnica Dubrovnik je podnijela ovom sudu </w:t>
      </w:r>
      <w:r w:rsidR="00C33137" w:rsidRPr="00C33137">
        <w:rPr>
          <w:sz w:val="22"/>
          <w:szCs w:val="22"/>
          <w:lang w:val="hr-HR"/>
        </w:rPr>
        <w:t>25. siječnja</w:t>
      </w:r>
      <w:r w:rsidR="004D5719" w:rsidRPr="00FB60A1">
        <w:rPr>
          <w:sz w:val="22"/>
          <w:szCs w:val="22"/>
          <w:lang w:val="hr-HR"/>
        </w:rPr>
        <w:t xml:space="preserve"> 201</w:t>
      </w:r>
      <w:r w:rsidR="00C33137">
        <w:rPr>
          <w:sz w:val="22"/>
          <w:szCs w:val="22"/>
          <w:lang w:val="hr-HR"/>
        </w:rPr>
        <w:t>7</w:t>
      </w:r>
      <w:r w:rsidR="004D5719" w:rsidRPr="00FB60A1">
        <w:rPr>
          <w:sz w:val="22"/>
          <w:szCs w:val="22"/>
          <w:lang w:val="hr-HR"/>
        </w:rPr>
        <w:t xml:space="preserve">. godine </w:t>
      </w:r>
      <w:r w:rsidR="00FB60A1">
        <w:rPr>
          <w:sz w:val="22"/>
          <w:szCs w:val="22"/>
          <w:lang w:val="hr-HR"/>
        </w:rPr>
        <w:t>zahtjev</w:t>
      </w:r>
      <w:r w:rsidR="004D5719" w:rsidRPr="00FB60A1">
        <w:rPr>
          <w:sz w:val="22"/>
          <w:szCs w:val="22"/>
          <w:lang w:val="hr-HR"/>
        </w:rPr>
        <w:t xml:space="preserve"> za </w:t>
      </w:r>
      <w:r w:rsidR="00FB60A1">
        <w:rPr>
          <w:sz w:val="22"/>
          <w:szCs w:val="22"/>
          <w:lang w:val="hr-HR"/>
        </w:rPr>
        <w:t>provedbu skraćenog</w:t>
      </w:r>
      <w:r w:rsidR="004D5719" w:rsidRPr="00FB60A1">
        <w:rPr>
          <w:sz w:val="22"/>
          <w:szCs w:val="22"/>
          <w:lang w:val="hr-HR"/>
        </w:rPr>
        <w:t xml:space="preserve"> stečajnog postupka nad dužnikom. U prijedlogu</w:t>
      </w:r>
      <w:r w:rsidR="00484D99" w:rsidRPr="00FB60A1">
        <w:rPr>
          <w:sz w:val="22"/>
          <w:szCs w:val="22"/>
          <w:lang w:val="hr-HR"/>
        </w:rPr>
        <w:t xml:space="preserve"> se u bitnome navodi da na dan </w:t>
      </w:r>
      <w:r w:rsidR="00C33137">
        <w:rPr>
          <w:sz w:val="22"/>
          <w:szCs w:val="22"/>
          <w:lang w:val="hr-HR"/>
        </w:rPr>
        <w:t>18. siječnj</w:t>
      </w:r>
      <w:r w:rsidR="00784F53" w:rsidRPr="00FB60A1">
        <w:rPr>
          <w:sz w:val="22"/>
          <w:szCs w:val="22"/>
          <w:lang w:val="hr-HR"/>
        </w:rPr>
        <w:t>a</w:t>
      </w:r>
      <w:r w:rsidR="00C33137">
        <w:rPr>
          <w:sz w:val="22"/>
          <w:szCs w:val="22"/>
          <w:lang w:val="hr-HR"/>
        </w:rPr>
        <w:t xml:space="preserve"> 2017</w:t>
      </w:r>
      <w:r w:rsidR="004D5719" w:rsidRPr="00FB60A1">
        <w:rPr>
          <w:sz w:val="22"/>
          <w:szCs w:val="22"/>
          <w:lang w:val="hr-HR"/>
        </w:rPr>
        <w:t xml:space="preserve">. godine dužnik u Očevidniku redoslijeda osnova za plaćanje ima evidentirane neizvršene osnove za plaćanje u neprekinutom razdoblju od </w:t>
      </w:r>
      <w:r w:rsidR="00C01EE4">
        <w:rPr>
          <w:sz w:val="22"/>
          <w:szCs w:val="22"/>
          <w:lang w:val="hr-HR"/>
        </w:rPr>
        <w:t>120</w:t>
      </w:r>
      <w:r w:rsidR="004D5719" w:rsidRPr="00FB60A1">
        <w:rPr>
          <w:sz w:val="22"/>
          <w:szCs w:val="22"/>
          <w:lang w:val="hr-HR"/>
        </w:rPr>
        <w:t xml:space="preserve"> dana u ukupnom iznosu od </w:t>
      </w:r>
      <w:r w:rsidR="00C33137">
        <w:rPr>
          <w:sz w:val="22"/>
          <w:szCs w:val="22"/>
          <w:lang w:val="hr-HR"/>
        </w:rPr>
        <w:t>602.117,89</w:t>
      </w:r>
      <w:r w:rsidR="004D5719" w:rsidRPr="00FB60A1">
        <w:rPr>
          <w:sz w:val="22"/>
          <w:szCs w:val="22"/>
          <w:lang w:val="hr-HR"/>
        </w:rPr>
        <w:t xml:space="preserve"> kuna, da </w:t>
      </w:r>
      <w:r w:rsidR="004E37A6" w:rsidRPr="00FB60A1">
        <w:rPr>
          <w:sz w:val="22"/>
          <w:szCs w:val="22"/>
          <w:lang w:val="hr-HR"/>
        </w:rPr>
        <w:t>ne</w:t>
      </w:r>
      <w:r w:rsidR="00287043" w:rsidRPr="00FB60A1">
        <w:rPr>
          <w:sz w:val="22"/>
          <w:szCs w:val="22"/>
          <w:lang w:val="hr-HR"/>
        </w:rPr>
        <w:t>ma</w:t>
      </w:r>
      <w:r w:rsidR="004D5719" w:rsidRPr="00FB60A1">
        <w:rPr>
          <w:sz w:val="22"/>
          <w:szCs w:val="22"/>
          <w:lang w:val="hr-HR"/>
        </w:rPr>
        <w:t xml:space="preserve"> zaposlen</w:t>
      </w:r>
      <w:r w:rsidR="00287043" w:rsidRPr="00FB60A1">
        <w:rPr>
          <w:sz w:val="22"/>
          <w:szCs w:val="22"/>
          <w:lang w:val="hr-HR"/>
        </w:rPr>
        <w:t>ih</w:t>
      </w:r>
      <w:r w:rsidR="004D5719" w:rsidRPr="00FB60A1">
        <w:rPr>
          <w:sz w:val="22"/>
          <w:szCs w:val="22"/>
          <w:lang w:val="hr-HR"/>
        </w:rPr>
        <w:t>, da</w:t>
      </w:r>
      <w:r w:rsidR="00856E11" w:rsidRPr="00FB60A1">
        <w:rPr>
          <w:sz w:val="22"/>
          <w:szCs w:val="22"/>
          <w:lang w:val="hr-HR"/>
        </w:rPr>
        <w:t xml:space="preserve"> </w:t>
      </w:r>
      <w:r w:rsidR="00664C10">
        <w:rPr>
          <w:sz w:val="22"/>
          <w:szCs w:val="22"/>
          <w:lang w:val="hr-HR"/>
        </w:rPr>
        <w:t>ima</w:t>
      </w:r>
      <w:r w:rsidR="002B288C" w:rsidRPr="00FB60A1">
        <w:rPr>
          <w:sz w:val="22"/>
          <w:szCs w:val="22"/>
          <w:lang w:val="hr-HR"/>
        </w:rPr>
        <w:t xml:space="preserve"> </w:t>
      </w:r>
      <w:r w:rsidR="00857BD5">
        <w:rPr>
          <w:sz w:val="22"/>
          <w:szCs w:val="22"/>
          <w:lang w:val="hr-HR"/>
        </w:rPr>
        <w:t>otvoren račun</w:t>
      </w:r>
      <w:r w:rsidR="00664C10">
        <w:rPr>
          <w:sz w:val="22"/>
          <w:szCs w:val="22"/>
          <w:lang w:val="hr-HR"/>
        </w:rPr>
        <w:t xml:space="preserve"> kod </w:t>
      </w:r>
      <w:r w:rsidR="003F29EE">
        <w:rPr>
          <w:sz w:val="22"/>
          <w:szCs w:val="22"/>
          <w:lang w:val="hr-HR"/>
        </w:rPr>
        <w:t xml:space="preserve">Raiffeisenbank Austria d.d. </w:t>
      </w:r>
      <w:r w:rsidR="00484D99" w:rsidRPr="00FB60A1">
        <w:rPr>
          <w:sz w:val="22"/>
          <w:szCs w:val="22"/>
          <w:lang w:val="hr-HR"/>
        </w:rPr>
        <w:t xml:space="preserve">kao i </w:t>
      </w:r>
      <w:r w:rsidR="004D5719" w:rsidRPr="00FB60A1">
        <w:rPr>
          <w:sz w:val="22"/>
          <w:szCs w:val="22"/>
          <w:lang w:val="hr-HR"/>
        </w:rPr>
        <w:t xml:space="preserve">da </w:t>
      </w:r>
      <w:r w:rsidR="00C01EE4">
        <w:rPr>
          <w:sz w:val="22"/>
          <w:szCs w:val="22"/>
          <w:lang w:val="hr-HR"/>
        </w:rPr>
        <w:t>ima</w:t>
      </w:r>
      <w:r w:rsidR="004D5719" w:rsidRPr="00FB60A1">
        <w:rPr>
          <w:sz w:val="22"/>
          <w:szCs w:val="22"/>
          <w:lang w:val="hr-HR"/>
        </w:rPr>
        <w:t xml:space="preserve"> zaplijenjenih sredstava na ime predujma za namirenje troškova stečajnog postupka</w:t>
      </w:r>
      <w:r w:rsidR="00C01EE4">
        <w:rPr>
          <w:sz w:val="22"/>
          <w:szCs w:val="22"/>
          <w:lang w:val="hr-HR"/>
        </w:rPr>
        <w:t xml:space="preserve"> u iznosu </w:t>
      </w:r>
      <w:r w:rsidR="00C33137">
        <w:rPr>
          <w:sz w:val="22"/>
          <w:szCs w:val="22"/>
          <w:lang w:val="hr-HR"/>
        </w:rPr>
        <w:t>5.000,00</w:t>
      </w:r>
      <w:r w:rsidR="00C01EE4">
        <w:rPr>
          <w:sz w:val="22"/>
          <w:szCs w:val="22"/>
          <w:lang w:val="hr-HR"/>
        </w:rPr>
        <w:t xml:space="preserve"> kuna</w:t>
      </w:r>
      <w:r w:rsidR="004D5719" w:rsidRPr="00FB60A1">
        <w:rPr>
          <w:sz w:val="22"/>
          <w:szCs w:val="22"/>
          <w:lang w:val="hr-HR"/>
        </w:rPr>
        <w:t>.</w:t>
      </w:r>
    </w:p>
    <w:p w:rsidRDefault="004D5719" w:rsidP="004D5719" w:rsidR="004D5719" w:rsidRPr="00FB60A1">
      <w:pPr>
        <w:jc w:val="both"/>
        <w:rPr>
          <w:sz w:val="16"/>
          <w:szCs w:val="16"/>
          <w:lang w:val="hr-HR"/>
        </w:rPr>
      </w:pPr>
    </w:p>
    <w:p w:rsidRDefault="00763F7D" w:rsidP="00B44774" w:rsidR="00B44774" w:rsidRPr="00FB60A1">
      <w:pPr>
        <w:ind w:firstLine="708"/>
        <w:jc w:val="both"/>
        <w:rPr>
          <w:sz w:val="22"/>
          <w:szCs w:val="22"/>
          <w:lang w:val="hr-HR"/>
        </w:rPr>
      </w:pPr>
      <w:r w:rsidRPr="00FB60A1">
        <w:rPr>
          <w:sz w:val="22"/>
          <w:szCs w:val="22"/>
          <w:lang w:val="hr-HR"/>
        </w:rPr>
        <w:t xml:space="preserve">Sukladno čl. </w:t>
      </w:r>
      <w:r w:rsidR="00B44774" w:rsidRPr="00FB60A1">
        <w:rPr>
          <w:sz w:val="22"/>
          <w:szCs w:val="22"/>
          <w:lang w:val="hr-HR"/>
        </w:rPr>
        <w:t>428</w:t>
      </w:r>
      <w:r w:rsidRPr="00FB60A1">
        <w:rPr>
          <w:sz w:val="22"/>
          <w:szCs w:val="22"/>
          <w:lang w:val="hr-HR"/>
        </w:rPr>
        <w:t xml:space="preserve">. </w:t>
      </w:r>
      <w:r w:rsidR="00B44774" w:rsidRPr="00FB60A1">
        <w:rPr>
          <w:sz w:val="22"/>
          <w:szCs w:val="22"/>
          <w:lang w:val="hr-HR"/>
        </w:rPr>
        <w:t xml:space="preserve">Stečajnog zakona (NN 71/15, dalje u tekstu SZ) sud će provesti skraćeni stečajni postupak ako dužnik </w:t>
      </w:r>
      <w:r w:rsidR="00B44D8A" w:rsidRPr="00FB60A1">
        <w:rPr>
          <w:sz w:val="22"/>
          <w:szCs w:val="22"/>
          <w:lang w:val="hr-HR"/>
        </w:rPr>
        <w:t xml:space="preserve">(a) </w:t>
      </w:r>
      <w:r w:rsidR="00B44774" w:rsidRPr="00FB60A1">
        <w:rPr>
          <w:sz w:val="22"/>
          <w:szCs w:val="22"/>
          <w:lang w:val="hr-HR"/>
        </w:rPr>
        <w:t xml:space="preserve">nema zaposlenih, </w:t>
      </w:r>
      <w:r w:rsidR="00B44D8A" w:rsidRPr="00FB60A1">
        <w:rPr>
          <w:sz w:val="22"/>
          <w:szCs w:val="22"/>
          <w:lang w:val="hr-HR"/>
        </w:rPr>
        <w:t>(b) u Očevidniku redoslijeda osnova za plaćanje ima evidentirane neizvršene osnove za plaćanje u neprekinutom razdoblju od 120 dana, (c) nisu ispunjene pretpos</w:t>
      </w:r>
      <w:r w:rsidR="002F2FBF" w:rsidRPr="00FB60A1">
        <w:rPr>
          <w:sz w:val="22"/>
          <w:szCs w:val="22"/>
          <w:lang w:val="hr-HR"/>
        </w:rPr>
        <w:t>t</w:t>
      </w:r>
      <w:r w:rsidR="00B44D8A" w:rsidRPr="00FB60A1">
        <w:rPr>
          <w:sz w:val="22"/>
          <w:szCs w:val="22"/>
          <w:lang w:val="hr-HR"/>
        </w:rPr>
        <w:t>avke za pokretanje drugog postupka radi brisanja iz sudskog registra</w:t>
      </w:r>
      <w:r w:rsidR="002F2FBF" w:rsidRPr="00FB60A1">
        <w:rPr>
          <w:sz w:val="22"/>
          <w:szCs w:val="22"/>
          <w:lang w:val="hr-HR"/>
        </w:rPr>
        <w:t>.</w:t>
      </w:r>
    </w:p>
    <w:p w:rsidRDefault="002F2FBF" w:rsidP="00B44774" w:rsidR="002F2FBF" w:rsidRPr="00FB60A1">
      <w:pPr>
        <w:ind w:firstLine="708"/>
        <w:jc w:val="both"/>
        <w:rPr>
          <w:sz w:val="22"/>
          <w:szCs w:val="22"/>
          <w:lang w:val="hr-HR"/>
        </w:rPr>
      </w:pPr>
    </w:p>
    <w:p w:rsidRDefault="0044261E" w:rsidP="00C206EB" w:rsidR="001523A9" w:rsidRPr="00FB60A1">
      <w:pPr>
        <w:ind w:firstLine="708"/>
        <w:jc w:val="both"/>
        <w:rPr>
          <w:sz w:val="22"/>
          <w:szCs w:val="22"/>
          <w:lang w:val="hr-HR"/>
        </w:rPr>
      </w:pPr>
      <w:r w:rsidRPr="00FB60A1">
        <w:rPr>
          <w:sz w:val="22"/>
          <w:szCs w:val="22"/>
          <w:lang w:val="hr-HR"/>
        </w:rPr>
        <w:t xml:space="preserve">Prema čl. 431. SZ </w:t>
      </w:r>
      <w:r w:rsidR="001523A9" w:rsidRPr="00FB60A1">
        <w:rPr>
          <w:sz w:val="22"/>
          <w:szCs w:val="22"/>
          <w:lang w:val="hr-HR"/>
        </w:rPr>
        <w:t>ako osobe ovlaštene za zastupanje dužnika po zakonu u roku od 15 dana ne podnesu popis imovine i obveza dužnika ili ako iz toga popisa proizlazi da dužnik ima imovinu koja nije dostatna za namirenje predvidivih troškova stečajnoga postupka</w:t>
      </w:r>
      <w:r w:rsidR="00C206EB" w:rsidRPr="00FB60A1">
        <w:rPr>
          <w:sz w:val="22"/>
          <w:szCs w:val="22"/>
          <w:lang w:val="hr-HR"/>
        </w:rPr>
        <w:t>,</w:t>
      </w:r>
      <w:r w:rsidR="001523A9" w:rsidRPr="00FB60A1">
        <w:rPr>
          <w:sz w:val="22"/>
          <w:szCs w:val="22"/>
          <w:lang w:val="hr-HR"/>
        </w:rPr>
        <w:t xml:space="preserve"> te ako u roku od 45 dana nijedan vjerovnik ne predloži otvaranje stečajnoga postupka i ne predujmi sredstva za namirenje troškova postupka, smatrat će se da j</w:t>
      </w:r>
      <w:r w:rsidR="00C206EB" w:rsidRPr="00FB60A1">
        <w:rPr>
          <w:sz w:val="22"/>
          <w:szCs w:val="22"/>
          <w:lang w:val="hr-HR"/>
        </w:rPr>
        <w:t xml:space="preserve">e dužnik nesposoban za plaćanje, pa </w:t>
      </w:r>
      <w:r w:rsidR="001523A9" w:rsidRPr="00FB60A1">
        <w:rPr>
          <w:sz w:val="22"/>
          <w:szCs w:val="22"/>
          <w:lang w:val="hr-HR"/>
        </w:rPr>
        <w:t xml:space="preserve">će </w:t>
      </w:r>
      <w:r w:rsidR="00C206EB" w:rsidRPr="00FB60A1">
        <w:rPr>
          <w:sz w:val="22"/>
          <w:szCs w:val="22"/>
          <w:lang w:val="hr-HR"/>
        </w:rPr>
        <w:t xml:space="preserve">sud </w:t>
      </w:r>
      <w:r w:rsidR="001523A9" w:rsidRPr="00FB60A1">
        <w:rPr>
          <w:sz w:val="22"/>
          <w:szCs w:val="22"/>
          <w:lang w:val="hr-HR"/>
        </w:rPr>
        <w:t xml:space="preserve">po službenoj dužnosti donijeti rješenje o otvaranju i zaključenju skraćenoga stečajnog postupka. </w:t>
      </w:r>
      <w:r w:rsidR="00C206EB" w:rsidRPr="00FB60A1">
        <w:rPr>
          <w:sz w:val="22"/>
          <w:szCs w:val="22"/>
          <w:lang w:val="hr-HR"/>
        </w:rPr>
        <w:t xml:space="preserve">U konkretnom slučaju nisu ispunjene pretpostavke za otvaranje i zaključenje stečajnog postupka, budući da iz </w:t>
      </w:r>
      <w:r w:rsidR="0035689E" w:rsidRPr="00FB60A1">
        <w:rPr>
          <w:sz w:val="22"/>
          <w:szCs w:val="22"/>
          <w:lang w:val="hr-HR"/>
        </w:rPr>
        <w:t xml:space="preserve">podneska </w:t>
      </w:r>
      <w:r w:rsidR="00C01EE4">
        <w:rPr>
          <w:sz w:val="22"/>
          <w:szCs w:val="22"/>
          <w:lang w:val="hr-HR"/>
        </w:rPr>
        <w:t>Županijskog državnog odvjetništva u Dubrovniku</w:t>
      </w:r>
      <w:r w:rsidR="0035689E" w:rsidRPr="00FB60A1">
        <w:rPr>
          <w:sz w:val="22"/>
          <w:szCs w:val="22"/>
          <w:lang w:val="hr-HR"/>
        </w:rPr>
        <w:t xml:space="preserve"> proizlazi da dužnik ima imovine i to </w:t>
      </w:r>
      <w:r w:rsidR="00C33137">
        <w:rPr>
          <w:sz w:val="22"/>
          <w:szCs w:val="22"/>
          <w:lang w:val="hr-HR"/>
        </w:rPr>
        <w:t xml:space="preserve">nekretninu upisanu  kod Općinskog suda u Dubrovniku, zemljišno knjižni odjel Dubrovnik, u z.ul. 702 za k.o. Mokošica, a označena kao čest.br. 697/1 – oranica površine 378 m2, </w:t>
      </w:r>
      <w:r w:rsidR="00C33137" w:rsidRPr="00C33137">
        <w:rPr>
          <w:sz w:val="22"/>
          <w:szCs w:val="22"/>
          <w:lang w:val="hr-HR"/>
        </w:rPr>
        <w:t>čest.br. 697/</w:t>
      </w:r>
      <w:r w:rsidR="00C33137">
        <w:rPr>
          <w:sz w:val="22"/>
          <w:szCs w:val="22"/>
          <w:lang w:val="hr-HR"/>
        </w:rPr>
        <w:t>2</w:t>
      </w:r>
      <w:r w:rsidR="00C33137" w:rsidRPr="00C33137">
        <w:rPr>
          <w:sz w:val="22"/>
          <w:szCs w:val="22"/>
          <w:lang w:val="hr-HR"/>
        </w:rPr>
        <w:t xml:space="preserve"> – oranica površine </w:t>
      </w:r>
      <w:r w:rsidR="00C33137">
        <w:rPr>
          <w:sz w:val="22"/>
          <w:szCs w:val="22"/>
          <w:lang w:val="hr-HR"/>
        </w:rPr>
        <w:t>1015</w:t>
      </w:r>
      <w:r w:rsidR="00C33137" w:rsidRPr="00C33137">
        <w:rPr>
          <w:sz w:val="22"/>
          <w:szCs w:val="22"/>
          <w:lang w:val="hr-HR"/>
        </w:rPr>
        <w:t xml:space="preserve"> m2,</w:t>
      </w:r>
      <w:r w:rsidR="00C33137" w:rsidRPr="00C33137">
        <w:t xml:space="preserve"> </w:t>
      </w:r>
      <w:r w:rsidR="00C33137">
        <w:rPr>
          <w:sz w:val="22"/>
          <w:szCs w:val="22"/>
          <w:lang w:val="hr-HR"/>
        </w:rPr>
        <w:t>čest.br. 697/3 – oranica površine 1031 m2</w:t>
      </w:r>
      <w:r w:rsidR="00D52A13">
        <w:rPr>
          <w:sz w:val="22"/>
          <w:szCs w:val="22"/>
          <w:lang w:val="hr-HR"/>
        </w:rPr>
        <w:t>,</w:t>
      </w:r>
      <w:r w:rsidR="00507ACC">
        <w:rPr>
          <w:sz w:val="22"/>
          <w:szCs w:val="22"/>
          <w:lang w:val="hr-HR"/>
        </w:rPr>
        <w:t xml:space="preserve"> </w:t>
      </w:r>
      <w:r w:rsidR="00104D1B" w:rsidRPr="00FB60A1">
        <w:rPr>
          <w:sz w:val="22"/>
          <w:szCs w:val="22"/>
          <w:lang w:val="hr-HR"/>
        </w:rPr>
        <w:t>čija vrijednost</w:t>
      </w:r>
      <w:r w:rsidR="00C01EE4">
        <w:rPr>
          <w:sz w:val="22"/>
          <w:szCs w:val="22"/>
          <w:lang w:val="hr-HR"/>
        </w:rPr>
        <w:t xml:space="preserve"> </w:t>
      </w:r>
      <w:r w:rsidR="00104D1B" w:rsidRPr="00FB60A1">
        <w:rPr>
          <w:sz w:val="22"/>
          <w:szCs w:val="22"/>
          <w:lang w:val="hr-HR"/>
        </w:rPr>
        <w:t xml:space="preserve">bi </w:t>
      </w:r>
      <w:r w:rsidR="003F29EE">
        <w:rPr>
          <w:sz w:val="22"/>
          <w:szCs w:val="22"/>
          <w:lang w:val="hr-HR"/>
        </w:rPr>
        <w:t xml:space="preserve">mogla </w:t>
      </w:r>
      <w:r w:rsidR="009F08B4" w:rsidRPr="00FB60A1">
        <w:rPr>
          <w:sz w:val="22"/>
          <w:szCs w:val="22"/>
          <w:lang w:val="hr-HR"/>
        </w:rPr>
        <w:t xml:space="preserve">bila </w:t>
      </w:r>
      <w:r w:rsidR="00104D1B" w:rsidRPr="00FB60A1">
        <w:rPr>
          <w:sz w:val="22"/>
          <w:szCs w:val="22"/>
          <w:lang w:val="hr-HR"/>
        </w:rPr>
        <w:t>dovoljna za namirenje osnovnih troškova postupka</w:t>
      </w:r>
      <w:r w:rsidR="00C01EE4">
        <w:rPr>
          <w:sz w:val="22"/>
          <w:szCs w:val="22"/>
          <w:lang w:val="hr-HR"/>
        </w:rPr>
        <w:t>.</w:t>
      </w:r>
      <w:r w:rsidR="009F08B4" w:rsidRPr="00FB60A1">
        <w:rPr>
          <w:sz w:val="22"/>
          <w:szCs w:val="22"/>
          <w:lang w:val="hr-HR"/>
        </w:rPr>
        <w:t xml:space="preserve"> </w:t>
      </w:r>
    </w:p>
    <w:p w:rsidRDefault="009F08B4" w:rsidP="0044261E" w:rsidR="009F08B4" w:rsidRPr="00FB60A1">
      <w:pPr>
        <w:ind w:firstLine="708"/>
        <w:jc w:val="both"/>
        <w:rPr>
          <w:sz w:val="22"/>
          <w:szCs w:val="22"/>
          <w:lang w:val="hr-HR"/>
        </w:rPr>
      </w:pPr>
    </w:p>
    <w:p w:rsidRDefault="009F08B4" w:rsidP="009F08B4" w:rsidR="009F08B4" w:rsidRPr="00FB60A1">
      <w:pPr>
        <w:ind w:firstLine="708"/>
        <w:jc w:val="both"/>
        <w:rPr>
          <w:sz w:val="22"/>
          <w:szCs w:val="22"/>
          <w:lang w:val="hr-HR"/>
        </w:rPr>
      </w:pPr>
      <w:r w:rsidRPr="00FB60A1">
        <w:rPr>
          <w:sz w:val="22"/>
          <w:szCs w:val="22"/>
          <w:lang w:val="hr-HR"/>
        </w:rPr>
        <w:lastRenderedPageBreak/>
        <w:t>Sukladno čl. 433. SZ ako nisu ispunjene pretpostavke za istodobno otvaranje i zaključenje skraćenoga stečajnog postupka prema čl. 431. SZ, sud će obustaviti skraćeni stečajni postupak i odgovarajućom primjenom općih odredbi stečajnoga postupka donijeti rješenje o pokretanju prethodnoga postupka odnosno otvaranju stečajnoga postupka.</w:t>
      </w:r>
    </w:p>
    <w:p w:rsidRDefault="002A2C64" w:rsidP="00330F58" w:rsidR="002A2C64" w:rsidRPr="00FB60A1">
      <w:pPr>
        <w:ind w:firstLine="708"/>
        <w:jc w:val="both"/>
        <w:rPr>
          <w:sz w:val="16"/>
          <w:szCs w:val="16"/>
          <w:lang w:val="hr-HR"/>
        </w:rPr>
      </w:pPr>
    </w:p>
    <w:p w:rsidRDefault="0030572D" w:rsidP="00330F58" w:rsidR="00017072" w:rsidRPr="00FB60A1">
      <w:pPr>
        <w:ind w:firstLine="708"/>
        <w:jc w:val="both"/>
        <w:rPr>
          <w:sz w:val="22"/>
          <w:szCs w:val="22"/>
          <w:lang w:val="hr-HR"/>
        </w:rPr>
      </w:pPr>
      <w:r w:rsidRPr="00FB60A1">
        <w:rPr>
          <w:sz w:val="22"/>
          <w:szCs w:val="22"/>
          <w:lang w:val="hr-HR"/>
        </w:rPr>
        <w:t>Prema</w:t>
      </w:r>
      <w:r w:rsidR="004D5719" w:rsidRPr="00FB60A1">
        <w:rPr>
          <w:sz w:val="22"/>
          <w:szCs w:val="22"/>
          <w:lang w:val="hr-HR"/>
        </w:rPr>
        <w:t xml:space="preserve"> čl. 115. SZ na temelju prijedloga za otvaranje stečajnog postupka sud donosi rješenje o pokretanju prethodnog postupka radi utvrđenja pretpostavki za otvaranje stečajnog postupka</w:t>
      </w:r>
      <w:r w:rsidR="00330F58" w:rsidRPr="00FB60A1">
        <w:rPr>
          <w:sz w:val="22"/>
          <w:szCs w:val="22"/>
          <w:lang w:val="hr-HR"/>
        </w:rPr>
        <w:t xml:space="preserve"> (prethodni postupak). </w:t>
      </w:r>
    </w:p>
    <w:p w:rsidRDefault="00017072" w:rsidP="00330F58" w:rsidR="00017072" w:rsidRPr="00FB60A1">
      <w:pPr>
        <w:ind w:firstLine="708"/>
        <w:jc w:val="both"/>
        <w:rPr>
          <w:sz w:val="16"/>
          <w:szCs w:val="16"/>
          <w:lang w:val="hr-HR"/>
        </w:rPr>
      </w:pPr>
    </w:p>
    <w:p w:rsidRDefault="00772A03" w:rsidP="00763F7D" w:rsidR="00763F7D" w:rsidRPr="00FB60A1">
      <w:pPr>
        <w:ind w:firstLine="708"/>
        <w:jc w:val="both"/>
        <w:rPr>
          <w:sz w:val="22"/>
          <w:szCs w:val="22"/>
          <w:lang w:val="hr-HR"/>
        </w:rPr>
      </w:pPr>
      <w:r w:rsidRPr="00FB60A1">
        <w:rPr>
          <w:sz w:val="22"/>
          <w:szCs w:val="22"/>
          <w:lang w:val="hr-HR"/>
        </w:rPr>
        <w:t xml:space="preserve">Kako bi se utvrdilo stvarno stanje stvari odnosno </w:t>
      </w:r>
      <w:r w:rsidR="00017072" w:rsidRPr="00FB60A1">
        <w:rPr>
          <w:sz w:val="22"/>
          <w:szCs w:val="22"/>
          <w:lang w:val="hr-HR"/>
        </w:rPr>
        <w:t xml:space="preserve">da li postoje uvjeti za otvaranje i provođenje stečajnog postupka, </w:t>
      </w:r>
      <w:r w:rsidR="00330F58" w:rsidRPr="00FB60A1">
        <w:rPr>
          <w:sz w:val="22"/>
          <w:szCs w:val="22"/>
          <w:lang w:val="hr-HR"/>
        </w:rPr>
        <w:t>sud je temeljem čl. 123. SZ zakazao ročište radi očitovanja o prijedlogu za otvaranje stečajnog postupka</w:t>
      </w:r>
      <w:r w:rsidR="00017072" w:rsidRPr="00FB60A1">
        <w:rPr>
          <w:sz w:val="22"/>
          <w:szCs w:val="22"/>
          <w:lang w:val="hr-HR"/>
        </w:rPr>
        <w:t xml:space="preserve">, te </w:t>
      </w:r>
      <w:r w:rsidR="00CE77C0" w:rsidRPr="00FB60A1">
        <w:rPr>
          <w:sz w:val="22"/>
          <w:szCs w:val="22"/>
          <w:lang w:val="hr-HR"/>
        </w:rPr>
        <w:t xml:space="preserve">je u smislu </w:t>
      </w:r>
      <w:r w:rsidR="00E36739" w:rsidRPr="00FB60A1">
        <w:rPr>
          <w:sz w:val="22"/>
          <w:szCs w:val="22"/>
          <w:lang w:val="hr-HR"/>
        </w:rPr>
        <w:t xml:space="preserve">čl. 117. SZ </w:t>
      </w:r>
      <w:r w:rsidR="00196001" w:rsidRPr="00FB60A1">
        <w:rPr>
          <w:sz w:val="22"/>
          <w:szCs w:val="22"/>
          <w:lang w:val="hr-HR"/>
        </w:rPr>
        <w:t>naredio</w:t>
      </w:r>
      <w:r w:rsidR="00E36739" w:rsidRPr="00FB60A1">
        <w:rPr>
          <w:sz w:val="22"/>
          <w:szCs w:val="22"/>
          <w:lang w:val="hr-HR"/>
        </w:rPr>
        <w:t xml:space="preserve"> osobama ovlašteni</w:t>
      </w:r>
      <w:r w:rsidR="00496822" w:rsidRPr="00FB60A1">
        <w:rPr>
          <w:sz w:val="22"/>
          <w:szCs w:val="22"/>
          <w:lang w:val="hr-HR"/>
        </w:rPr>
        <w:t>m</w:t>
      </w:r>
      <w:r w:rsidR="00E36739" w:rsidRPr="00FB60A1">
        <w:rPr>
          <w:sz w:val="22"/>
          <w:szCs w:val="22"/>
          <w:lang w:val="hr-HR"/>
        </w:rPr>
        <w:t xml:space="preserve"> za zastupanje dužnika</w:t>
      </w:r>
      <w:r w:rsidR="000C4CFD" w:rsidRPr="00FB60A1">
        <w:rPr>
          <w:sz w:val="22"/>
          <w:szCs w:val="22"/>
          <w:lang w:val="hr-HR"/>
        </w:rPr>
        <w:t xml:space="preserve"> pružiti sve potrebne podatke i obavijesti </w:t>
      </w:r>
      <w:r w:rsidR="00196001" w:rsidRPr="00FB60A1">
        <w:rPr>
          <w:sz w:val="22"/>
          <w:szCs w:val="22"/>
          <w:lang w:val="hr-HR"/>
        </w:rPr>
        <w:t>odnosno</w:t>
      </w:r>
      <w:r w:rsidR="000C4CFD" w:rsidRPr="00FB60A1">
        <w:rPr>
          <w:sz w:val="22"/>
          <w:szCs w:val="22"/>
          <w:lang w:val="hr-HR"/>
        </w:rPr>
        <w:t xml:space="preserve"> pisano izvj</w:t>
      </w:r>
      <w:r w:rsidR="00196001" w:rsidRPr="00FB60A1">
        <w:rPr>
          <w:sz w:val="22"/>
          <w:szCs w:val="22"/>
          <w:lang w:val="hr-HR"/>
        </w:rPr>
        <w:t>e</w:t>
      </w:r>
      <w:r w:rsidR="000C4CFD" w:rsidRPr="00FB60A1">
        <w:rPr>
          <w:sz w:val="22"/>
          <w:szCs w:val="22"/>
          <w:lang w:val="hr-HR"/>
        </w:rPr>
        <w:t>šće o financij</w:t>
      </w:r>
      <w:r w:rsidR="00196001" w:rsidRPr="00FB60A1">
        <w:rPr>
          <w:sz w:val="22"/>
          <w:szCs w:val="22"/>
          <w:lang w:val="hr-HR"/>
        </w:rPr>
        <w:t>sko-gospodarskom stanju dužnika</w:t>
      </w:r>
      <w:r w:rsidR="00CE77C0" w:rsidRPr="00FB60A1">
        <w:rPr>
          <w:sz w:val="22"/>
          <w:szCs w:val="22"/>
          <w:lang w:val="hr-HR"/>
        </w:rPr>
        <w:t xml:space="preserve"> </w:t>
      </w:r>
      <w:r w:rsidR="005F1ED8" w:rsidRPr="00FB60A1">
        <w:rPr>
          <w:sz w:val="22"/>
          <w:szCs w:val="22"/>
          <w:lang w:val="hr-HR"/>
        </w:rPr>
        <w:t xml:space="preserve">i </w:t>
      </w:r>
      <w:r w:rsidR="00CE77C0" w:rsidRPr="00FB60A1">
        <w:rPr>
          <w:sz w:val="22"/>
          <w:szCs w:val="22"/>
          <w:lang w:val="hr-HR"/>
        </w:rPr>
        <w:t xml:space="preserve">temeljem </w:t>
      </w:r>
      <w:r w:rsidR="003A1AC1" w:rsidRPr="00FB60A1">
        <w:rPr>
          <w:sz w:val="22"/>
          <w:szCs w:val="22"/>
          <w:lang w:val="hr-HR"/>
        </w:rPr>
        <w:t xml:space="preserve">čl. 16. SZ </w:t>
      </w:r>
      <w:r w:rsidR="005F1ED8" w:rsidRPr="00FB60A1">
        <w:rPr>
          <w:sz w:val="22"/>
          <w:szCs w:val="22"/>
          <w:lang w:val="hr-HR"/>
        </w:rPr>
        <w:t>dati</w:t>
      </w:r>
      <w:r w:rsidR="00763F7D" w:rsidRPr="00FB60A1">
        <w:rPr>
          <w:sz w:val="22"/>
          <w:szCs w:val="22"/>
          <w:lang w:val="hr-HR"/>
        </w:rPr>
        <w:t xml:space="preserve"> popis imovine</w:t>
      </w:r>
      <w:r w:rsidR="005F1ED8" w:rsidRPr="00FB60A1">
        <w:rPr>
          <w:sz w:val="22"/>
          <w:szCs w:val="22"/>
          <w:lang w:val="hr-HR"/>
        </w:rPr>
        <w:t xml:space="preserve"> i obveza dužnika</w:t>
      </w:r>
      <w:r w:rsidR="00714001" w:rsidRPr="00FB60A1">
        <w:rPr>
          <w:sz w:val="22"/>
          <w:szCs w:val="22"/>
          <w:lang w:val="hr-HR"/>
        </w:rPr>
        <w:t xml:space="preserve"> prema čl. 17. SZ</w:t>
      </w:r>
      <w:r w:rsidR="00763F7D" w:rsidRPr="00FB60A1">
        <w:rPr>
          <w:sz w:val="22"/>
          <w:szCs w:val="22"/>
          <w:lang w:val="hr-HR"/>
        </w:rPr>
        <w:t>, te upozori</w:t>
      </w:r>
      <w:r w:rsidR="00496822" w:rsidRPr="00FB60A1">
        <w:rPr>
          <w:sz w:val="22"/>
          <w:szCs w:val="22"/>
          <w:lang w:val="hr-HR"/>
        </w:rPr>
        <w:t>o</w:t>
      </w:r>
      <w:r w:rsidR="00763F7D" w:rsidRPr="00FB60A1">
        <w:rPr>
          <w:sz w:val="22"/>
          <w:szCs w:val="22"/>
          <w:lang w:val="hr-HR"/>
        </w:rPr>
        <w:t xml:space="preserve"> zakonskog zastupnika dužnika na posljedice postupanja sukladno čl. </w:t>
      </w:r>
      <w:r w:rsidR="00357AC3" w:rsidRPr="00FB60A1">
        <w:rPr>
          <w:sz w:val="22"/>
          <w:szCs w:val="22"/>
          <w:lang w:val="hr-HR"/>
        </w:rPr>
        <w:t xml:space="preserve">17., </w:t>
      </w:r>
      <w:r w:rsidR="003A1AC1" w:rsidRPr="00FB60A1">
        <w:rPr>
          <w:sz w:val="22"/>
          <w:szCs w:val="22"/>
          <w:lang w:val="hr-HR"/>
        </w:rPr>
        <w:t>177., 178.</w:t>
      </w:r>
      <w:r w:rsidR="00357AC3" w:rsidRPr="00FB60A1">
        <w:rPr>
          <w:sz w:val="22"/>
          <w:szCs w:val="22"/>
          <w:lang w:val="hr-HR"/>
        </w:rPr>
        <w:t xml:space="preserve"> i</w:t>
      </w:r>
      <w:r w:rsidR="003A1AC1" w:rsidRPr="00FB60A1">
        <w:rPr>
          <w:sz w:val="22"/>
          <w:szCs w:val="22"/>
          <w:lang w:val="hr-HR"/>
        </w:rPr>
        <w:t xml:space="preserve"> 180. SZ</w:t>
      </w:r>
      <w:r w:rsidR="00763F7D" w:rsidRPr="00FB60A1">
        <w:rPr>
          <w:sz w:val="22"/>
          <w:szCs w:val="22"/>
          <w:lang w:val="hr-HR"/>
        </w:rPr>
        <w:t xml:space="preserve"> u svezi s čl. 1</w:t>
      </w:r>
      <w:r w:rsidR="003A1AC1" w:rsidRPr="00FB60A1">
        <w:rPr>
          <w:sz w:val="22"/>
          <w:szCs w:val="22"/>
          <w:lang w:val="hr-HR"/>
        </w:rPr>
        <w:t>17</w:t>
      </w:r>
      <w:r w:rsidR="00763F7D" w:rsidRPr="00FB60A1">
        <w:rPr>
          <w:sz w:val="22"/>
          <w:szCs w:val="22"/>
          <w:lang w:val="hr-HR"/>
        </w:rPr>
        <w:t>. SZ.</w:t>
      </w:r>
      <w:r w:rsidR="005F1ED8" w:rsidRPr="00FB60A1">
        <w:rPr>
          <w:sz w:val="22"/>
          <w:szCs w:val="22"/>
          <w:lang w:val="hr-HR"/>
        </w:rPr>
        <w:t xml:space="preserve"> </w:t>
      </w:r>
    </w:p>
    <w:p w:rsidRDefault="00763F7D" w:rsidP="00763F7D" w:rsidR="00763F7D" w:rsidRPr="00FB60A1">
      <w:pPr>
        <w:ind w:firstLine="708"/>
        <w:jc w:val="both"/>
        <w:rPr>
          <w:sz w:val="16"/>
          <w:szCs w:val="16"/>
          <w:lang w:val="hr-HR"/>
        </w:rPr>
      </w:pPr>
    </w:p>
    <w:p w:rsidRDefault="00763F7D" w:rsidP="00763F7D" w:rsidR="00763F7D" w:rsidRPr="00FB60A1">
      <w:pPr>
        <w:ind w:firstLine="708"/>
        <w:jc w:val="both"/>
        <w:rPr>
          <w:sz w:val="22"/>
          <w:szCs w:val="22"/>
          <w:lang w:val="hr-HR"/>
        </w:rPr>
      </w:pPr>
      <w:r w:rsidRPr="00FB60A1">
        <w:rPr>
          <w:sz w:val="22"/>
          <w:szCs w:val="22"/>
          <w:lang w:val="hr-HR"/>
        </w:rPr>
        <w:t xml:space="preserve">Zbog navedenog, na temelju navedenih propisa, odlučeno je kao u izreci. </w:t>
      </w:r>
    </w:p>
    <w:p w:rsidRDefault="003C52FE" w:rsidP="00763F7D" w:rsidR="003C52FE" w:rsidRPr="00FB60A1">
      <w:pPr>
        <w:jc w:val="both"/>
        <w:rPr>
          <w:sz w:val="22"/>
          <w:szCs w:val="22"/>
          <w:u w:val="single"/>
          <w:lang w:val="hr-HR"/>
        </w:rPr>
      </w:pPr>
    </w:p>
    <w:p w:rsidRDefault="003C52FE" w:rsidP="003C52FE" w:rsidR="003C52FE" w:rsidRPr="00FB60A1">
      <w:pPr>
        <w:jc w:val="center"/>
        <w:rPr>
          <w:b/>
          <w:sz w:val="22"/>
          <w:szCs w:val="22"/>
          <w:lang w:val="hr-HR"/>
        </w:rPr>
      </w:pPr>
      <w:r w:rsidRPr="00FB60A1">
        <w:rPr>
          <w:b/>
          <w:sz w:val="22"/>
          <w:szCs w:val="22"/>
          <w:lang w:val="hr-HR"/>
        </w:rPr>
        <w:t xml:space="preserve">U Dubrovniku, </w:t>
      </w:r>
      <w:r w:rsidR="00C33137">
        <w:rPr>
          <w:b/>
          <w:sz w:val="22"/>
          <w:szCs w:val="22"/>
          <w:lang w:val="hr-HR"/>
        </w:rPr>
        <w:t>23</w:t>
      </w:r>
      <w:r w:rsidRPr="00FB60A1">
        <w:rPr>
          <w:b/>
          <w:sz w:val="22"/>
          <w:szCs w:val="22"/>
          <w:lang w:val="hr-HR"/>
        </w:rPr>
        <w:t xml:space="preserve">. </w:t>
      </w:r>
      <w:r w:rsidR="00C33137">
        <w:rPr>
          <w:b/>
          <w:sz w:val="22"/>
          <w:szCs w:val="22"/>
          <w:lang w:val="hr-HR"/>
        </w:rPr>
        <w:t>ožujka</w:t>
      </w:r>
      <w:r w:rsidRPr="00FB60A1">
        <w:rPr>
          <w:b/>
          <w:sz w:val="22"/>
          <w:szCs w:val="22"/>
          <w:lang w:val="hr-HR"/>
        </w:rPr>
        <w:t xml:space="preserve"> 201</w:t>
      </w:r>
      <w:r w:rsidR="00A4727F">
        <w:rPr>
          <w:b/>
          <w:sz w:val="22"/>
          <w:szCs w:val="22"/>
          <w:lang w:val="hr-HR"/>
        </w:rPr>
        <w:t>7</w:t>
      </w:r>
      <w:r w:rsidRPr="00FB60A1">
        <w:rPr>
          <w:b/>
          <w:sz w:val="22"/>
          <w:szCs w:val="22"/>
          <w:lang w:val="hr-HR"/>
        </w:rPr>
        <w:t>. godine</w:t>
      </w:r>
    </w:p>
    <w:p w:rsidRDefault="003C52FE" w:rsidP="003C52FE" w:rsidR="003C52FE"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t>Stečajni sudac:</w:t>
      </w:r>
    </w:p>
    <w:p w:rsidRDefault="003C52FE" w:rsidP="003C52FE" w:rsidR="003C52FE" w:rsidRPr="00FB60A1">
      <w:pPr>
        <w:jc w:val="both"/>
        <w:rPr>
          <w:b/>
          <w:sz w:val="16"/>
          <w:szCs w:val="16"/>
          <w:lang w:val="hr-HR"/>
        </w:rPr>
      </w:pPr>
    </w:p>
    <w:p w:rsidRDefault="003C52FE" w:rsidP="003C52FE" w:rsidR="008B261F" w:rsidRPr="00FB60A1">
      <w:pPr>
        <w:jc w:val="both"/>
        <w:rPr>
          <w:b/>
          <w:sz w:val="22"/>
          <w:szCs w:val="22"/>
          <w:lang w:val="hr-HR"/>
        </w:rPr>
      </w:pP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Pr="00FB60A1">
        <w:rPr>
          <w:b/>
          <w:sz w:val="22"/>
          <w:szCs w:val="22"/>
          <w:lang w:val="hr-HR"/>
        </w:rPr>
        <w:tab/>
      </w:r>
      <w:r w:rsidR="00893081">
        <w:rPr>
          <w:b/>
          <w:sz w:val="22"/>
          <w:szCs w:val="22"/>
          <w:lang w:val="hr-HR"/>
        </w:rPr>
        <w:t>Katarina Franković</w:t>
      </w:r>
    </w:p>
    <w:p w:rsidRDefault="0009305F" w:rsidP="003C52FE" w:rsidR="0009305F"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 xml:space="preserve"> </w:t>
      </w:r>
    </w:p>
    <w:p w:rsidRDefault="00086A8D" w:rsidP="003C52FE" w:rsidR="00086A8D" w:rsidRPr="00FB60A1">
      <w:pPr>
        <w:jc w:val="both"/>
        <w:rPr>
          <w:b/>
          <w:sz w:val="22"/>
          <w:szCs w:val="22"/>
          <w:lang w:val="hr-HR"/>
        </w:rPr>
      </w:pPr>
    </w:p>
    <w:p w:rsidRDefault="008904E0" w:rsidP="003C52FE" w:rsidR="008904E0" w:rsidRPr="00FB60A1">
      <w:pPr>
        <w:jc w:val="both"/>
        <w:rPr>
          <w:b/>
          <w:sz w:val="22"/>
          <w:szCs w:val="22"/>
          <w:lang w:val="hr-HR"/>
        </w:rPr>
      </w:pPr>
    </w:p>
    <w:p w:rsidRDefault="003C52FE" w:rsidP="003C52FE" w:rsidR="003C52FE" w:rsidRPr="00FB60A1">
      <w:pPr>
        <w:jc w:val="both"/>
        <w:rPr>
          <w:b/>
          <w:sz w:val="22"/>
          <w:szCs w:val="22"/>
          <w:lang w:val="hr-HR"/>
        </w:rPr>
      </w:pPr>
      <w:r w:rsidRPr="00FB60A1">
        <w:rPr>
          <w:b/>
          <w:sz w:val="22"/>
          <w:szCs w:val="22"/>
          <w:lang w:val="hr-HR"/>
        </w:rPr>
        <w:t>UPUTA O PRAVNOM LIJEKU</w:t>
      </w:r>
    </w:p>
    <w:p w:rsidRDefault="00507ACC" w:rsidP="00507ACC" w:rsidR="00507ACC" w:rsidRPr="00507ACC">
      <w:pPr>
        <w:jc w:val="both"/>
        <w:rPr>
          <w:sz w:val="22"/>
          <w:szCs w:val="22"/>
          <w:lang w:val="hr-HR"/>
        </w:rPr>
      </w:pPr>
      <w:r w:rsidRPr="00507ACC">
        <w:rPr>
          <w:sz w:val="22"/>
          <w:szCs w:val="22"/>
          <w:lang w:val="hr-HR"/>
        </w:rPr>
        <w:t xml:space="preserve">Protiv odluke iz točke I. ovog rješenja dopuštena je žalba Visokom trgovačkom sudu Republike Hrvatske u Zagrebu. Žalba se podnosi putem ovog suda, pismeno u 3 primjerka, u roku od 8 dana od dana </w:t>
      </w:r>
      <w:r w:rsidR="00B94F5C">
        <w:rPr>
          <w:sz w:val="22"/>
          <w:szCs w:val="22"/>
          <w:lang w:val="hr-HR"/>
        </w:rPr>
        <w:t>primitka</w:t>
      </w:r>
      <w:r w:rsidRPr="00507ACC">
        <w:rPr>
          <w:sz w:val="22"/>
          <w:szCs w:val="22"/>
          <w:lang w:val="hr-HR"/>
        </w:rPr>
        <w:t xml:space="preserve"> rješenja.</w:t>
      </w:r>
      <w:r w:rsidR="00B94F5C" w:rsidRPr="00B94F5C">
        <w:t xml:space="preserve"> </w:t>
      </w:r>
      <w:r w:rsidR="00B94F5C" w:rsidRPr="00B94F5C">
        <w:rPr>
          <w:sz w:val="22"/>
          <w:szCs w:val="22"/>
          <w:lang w:val="hr-HR"/>
        </w:rPr>
        <w:t>Primitak ovog rješenja računa se sukladno čl. 12. Stečajnog zakona istekom osmog dana od dana objave na mrežnoj stranici e-Oglasnoj ploči.</w:t>
      </w:r>
    </w:p>
    <w:p w:rsidRDefault="00507ACC" w:rsidP="00507ACC" w:rsidR="003C52FE" w:rsidRPr="00FB60A1">
      <w:pPr>
        <w:jc w:val="both"/>
        <w:rPr>
          <w:b/>
          <w:sz w:val="16"/>
          <w:szCs w:val="16"/>
          <w:lang w:val="hr-HR"/>
        </w:rPr>
      </w:pPr>
      <w:r w:rsidRPr="00507ACC">
        <w:rPr>
          <w:sz w:val="22"/>
          <w:szCs w:val="22"/>
          <w:lang w:val="hr-HR"/>
        </w:rPr>
        <w:t>Protiv ostalog dijela ovog rješenja nije dopuštena posebna žalba (115. st. 1. SZ).</w:t>
      </w:r>
    </w:p>
    <w:p w:rsidRDefault="00410B76" w:rsidP="003C52FE" w:rsidR="00410B76" w:rsidRPr="00FB60A1">
      <w:pPr>
        <w:jc w:val="both"/>
        <w:rPr>
          <w:b/>
          <w:sz w:val="16"/>
          <w:szCs w:val="16"/>
          <w:lang w:val="hr-HR"/>
        </w:rPr>
      </w:pPr>
    </w:p>
    <w:p w:rsidRDefault="003C52FE" w:rsidP="003C52FE" w:rsidR="003C52FE" w:rsidRPr="00FB60A1">
      <w:pPr>
        <w:jc w:val="both"/>
        <w:rPr>
          <w:b/>
          <w:sz w:val="22"/>
          <w:szCs w:val="22"/>
          <w:lang w:val="hr-HR"/>
        </w:rPr>
      </w:pPr>
      <w:r w:rsidRPr="00FB60A1">
        <w:rPr>
          <w:b/>
          <w:sz w:val="22"/>
          <w:szCs w:val="22"/>
          <w:lang w:val="hr-HR"/>
        </w:rPr>
        <w:t>DN-a:</w:t>
      </w:r>
    </w:p>
    <w:p w:rsidRDefault="003C52FE" w:rsidP="00AE21DC" w:rsidR="004C271B" w:rsidRPr="00FB60A1">
      <w:pPr>
        <w:pStyle w:val="Tijeloteksta"/>
        <w:rPr>
          <w:sz w:val="22"/>
          <w:szCs w:val="22"/>
        </w:rPr>
      </w:pPr>
      <w:r w:rsidRPr="00FB60A1">
        <w:rPr>
          <w:sz w:val="22"/>
          <w:szCs w:val="22"/>
        </w:rPr>
        <w:t xml:space="preserve">- </w:t>
      </w:r>
      <w:r w:rsidR="00714001" w:rsidRPr="00FB60A1">
        <w:rPr>
          <w:sz w:val="22"/>
          <w:szCs w:val="22"/>
        </w:rPr>
        <w:t>dužniku</w:t>
      </w:r>
      <w:r w:rsidR="00612073" w:rsidRPr="00FB60A1">
        <w:rPr>
          <w:sz w:val="22"/>
          <w:szCs w:val="22"/>
        </w:rPr>
        <w:t>,</w:t>
      </w:r>
      <w:r w:rsidR="00876343" w:rsidRPr="00FB60A1">
        <w:rPr>
          <w:sz w:val="22"/>
          <w:szCs w:val="22"/>
        </w:rPr>
        <w:t xml:space="preserve"> </w:t>
      </w:r>
    </w:p>
    <w:p w:rsidRDefault="0063087C" w:rsidP="00AE21DC" w:rsidR="00893081">
      <w:pPr>
        <w:pStyle w:val="Tijeloteksta"/>
        <w:rPr>
          <w:sz w:val="22"/>
          <w:szCs w:val="22"/>
        </w:rPr>
      </w:pPr>
      <w:r w:rsidRPr="00FB60A1">
        <w:rPr>
          <w:sz w:val="22"/>
          <w:szCs w:val="22"/>
        </w:rPr>
        <w:t xml:space="preserve">- </w:t>
      </w:r>
      <w:r w:rsidR="00C33137">
        <w:rPr>
          <w:sz w:val="22"/>
          <w:szCs w:val="22"/>
        </w:rPr>
        <w:t xml:space="preserve">zastupnik po zakonu dužnika </w:t>
      </w:r>
      <w:r w:rsidR="00C33137" w:rsidRPr="00C33137">
        <w:rPr>
          <w:sz w:val="22"/>
          <w:szCs w:val="22"/>
        </w:rPr>
        <w:t>Edin Prašo</w:t>
      </w:r>
    </w:p>
    <w:p w:rsidRDefault="00612073" w:rsidP="00AE21DC" w:rsidR="001160EA">
      <w:pPr>
        <w:pStyle w:val="Tijeloteksta"/>
        <w:rPr>
          <w:sz w:val="22"/>
          <w:szCs w:val="22"/>
        </w:rPr>
      </w:pPr>
      <w:r w:rsidRPr="00FB60A1">
        <w:rPr>
          <w:sz w:val="22"/>
          <w:szCs w:val="22"/>
        </w:rPr>
        <w:t>- FINA</w:t>
      </w:r>
      <w:r w:rsidR="00805354" w:rsidRPr="00FB60A1">
        <w:rPr>
          <w:sz w:val="22"/>
          <w:szCs w:val="22"/>
        </w:rPr>
        <w:t>, Podružnica Dubrovnik,</w:t>
      </w:r>
      <w:r w:rsidR="00B67A07">
        <w:rPr>
          <w:sz w:val="22"/>
          <w:szCs w:val="22"/>
        </w:rPr>
        <w:t xml:space="preserve"> </w:t>
      </w:r>
    </w:p>
    <w:p w:rsidRDefault="005721EB" w:rsidP="00AE21DC" w:rsidR="00ED291E">
      <w:pPr>
        <w:pStyle w:val="Tijeloteksta"/>
        <w:rPr>
          <w:sz w:val="22"/>
          <w:szCs w:val="22"/>
        </w:rPr>
      </w:pPr>
      <w:r>
        <w:rPr>
          <w:sz w:val="22"/>
          <w:szCs w:val="22"/>
        </w:rPr>
        <w:t xml:space="preserve">- </w:t>
      </w:r>
      <w:r w:rsidR="003F29EE" w:rsidRPr="003F29EE">
        <w:rPr>
          <w:sz w:val="22"/>
          <w:szCs w:val="22"/>
        </w:rPr>
        <w:t xml:space="preserve">Raiffeisenbank Austria d.d. </w:t>
      </w:r>
    </w:p>
    <w:p w:rsidRDefault="00F00AB4" w:rsidP="00AE21DC" w:rsidR="00EF4316" w:rsidRPr="00FB60A1">
      <w:pPr>
        <w:pStyle w:val="Tijeloteksta"/>
        <w:rPr>
          <w:sz w:val="22"/>
          <w:szCs w:val="22"/>
        </w:rPr>
      </w:pPr>
      <w:r w:rsidRPr="00FB60A1">
        <w:rPr>
          <w:sz w:val="22"/>
          <w:szCs w:val="22"/>
        </w:rPr>
        <w:t xml:space="preserve">- </w:t>
      </w:r>
      <w:r w:rsidR="00805354" w:rsidRPr="00FB60A1">
        <w:rPr>
          <w:sz w:val="22"/>
          <w:szCs w:val="22"/>
        </w:rPr>
        <w:t>mrežna stranica e oglasna ploča</w:t>
      </w:r>
      <w:r w:rsidR="0020059B" w:rsidRPr="00FB60A1">
        <w:rPr>
          <w:sz w:val="22"/>
          <w:szCs w:val="22"/>
        </w:rPr>
        <w:t>.</w:t>
      </w:r>
      <w:r w:rsidR="003C52FE" w:rsidRPr="00FB60A1">
        <w:rPr>
          <w:sz w:val="22"/>
          <w:szCs w:val="22"/>
        </w:rPr>
        <w:t xml:space="preserve"> </w:t>
      </w:r>
    </w:p>
    <w:sectPr w:rsidSect="00441605" w:rsidR="00EF4316" w:rsidRPr="00FB60A1">
      <w:headerReference w:type="even" r:id="rId13"/>
      <w:headerReference w:type="default" r:id="rId14"/>
      <w:pgSz w:h="16838" w:w="11906"/>
      <w:pgMar w:gutter="0" w:footer="720" w:header="720" w:left="1800" w:bottom="993" w:right="1800" w:top="1440"/>
      <w:cols w:space="720"/>
      <w:titlePg/>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9F08B4" w:rsidR="009F08B4">
      <w:r>
        <w:separator/>
      </w:r>
    </w:p>
  </w:endnote>
  <w:endnote w:id="0" w:type="continuationSeparator">
    <w:p w:rsidRDefault="009F08B4" w:rsidR="009F08B4">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Symbol">
    <w:panose1 w:val="05050102010706020507"/>
    <w:charset w:val="02"/>
    <w:family w:val="roman"/>
    <w:pitch w:val="variable"/>
    <w:sig w:csb1="00000000" w:csb0="80000000" w:usb3="00000000" w:usb2="00000000" w:usb1="10000000" w:usb0="00000000"/>
  </w:font>
  <w:font w:name="Tahoma">
    <w:panose1 w:val="020B0604030504040204"/>
    <w:charset w:val="00"/>
    <w:family w:val="swiss"/>
    <w:notTrueType/>
    <w:pitch w:val="variable"/>
    <w:sig w:csb1="00000000" w:csb0="00000001" w:usb3="00000000" w:usb2="00000000" w:usb1="00000000" w:usb0="00000003"/>
  </w:font>
  <w:font w:name="Cambria">
    <w:panose1 w:val="02040503050406030204"/>
    <w:charset w:val="EE"/>
    <w:family w:val="roman"/>
    <w:pitch w:val="variable"/>
    <w:sig w:csb1="00000000" w:csb0="0000019F" w:usb3="00000000" w:usb2="00000000" w:usb1="400004FF" w:usb0="E00002FF"/>
  </w:font>
  <w:font w:name="Calibri">
    <w:panose1 w:val="020F0502020204030204"/>
    <w:charset w:val="EE"/>
    <w:family w:val="swiss"/>
    <w:pitch w:val="variable"/>
    <w:sig w:csb1="00000000" w:csb0="0000019F" w:usb3="00000000" w:usb2="00000001" w:usb1="4000ACFF" w:usb0="E00002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9F08B4" w:rsidR="009F08B4">
      <w:r>
        <w:separator/>
      </w:r>
    </w:p>
  </w:footnote>
  <w:footnote w:id="0" w:type="continuationSeparator">
    <w:p w:rsidRDefault="009F08B4" w:rsidR="009F08B4">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end"/>
    </w:r>
  </w:p>
  <w:p w:rsidRDefault="009F08B4" w:rsidR="009F08B4">
    <w:pPr>
      <w:pStyle w:val="Zaglavlje"/>
    </w:pPr>
  </w:p>
</w:hdr>
</file>

<file path=word/header2.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Default="009F08B4" w:rsidP="00EF4316" w:rsidR="009F08B4">
    <w:pPr>
      <w:pStyle w:val="Zaglavlje"/>
      <w:framePr w:y="1" w:xAlign="center" w:vAnchor="text" w:hAnchor="margin" w:wrap="around"/>
      <w:rPr>
        <w:rStyle w:val="Brojstranice"/>
      </w:rPr>
    </w:pPr>
    <w:r>
      <w:rPr>
        <w:rStyle w:val="Brojstranice"/>
      </w:rPr>
      <w:fldChar w:fldCharType="begin"/>
    </w:r>
    <w:r>
      <w:rPr>
        <w:rStyle w:val="Brojstranice"/>
      </w:rPr>
      <w:instrText xml:space="preserve">PAGE  </w:instrText>
    </w:r>
    <w:r>
      <w:rPr>
        <w:rStyle w:val="Brojstranice"/>
      </w:rPr>
      <w:fldChar w:fldCharType="separate"/>
    </w:r>
    <w:r w:rsidR="00767B12">
      <w:rPr>
        <w:rStyle w:val="Brojstranice"/>
        <w:noProof/>
      </w:rPr>
      <w:t>3</w:t>
    </w:r>
    <w:r>
      <w:rPr>
        <w:rStyle w:val="Brojstranice"/>
      </w:rPr>
      <w:fldChar w:fldCharType="end"/>
    </w:r>
  </w:p>
  <w:p w:rsidRDefault="00893081" w:rsidP="00893081" w:rsidR="001C542F" w:rsidRPr="001C542F">
    <w:pPr>
      <w:jc w:val="right"/>
      <w:rPr>
        <w:b/>
        <w:sz w:val="22"/>
        <w:szCs w:val="22"/>
        <w:lang w:val="hr-HR"/>
      </w:rPr>
    </w:pPr>
    <w:r w:rsidRPr="00893081">
      <w:rPr>
        <w:b/>
        <w:sz w:val="22"/>
        <w:szCs w:val="22"/>
        <w:lang w:val="hr-HR"/>
      </w:rPr>
      <w:t>Posl. br. 18 St-</w:t>
    </w:r>
    <w:r w:rsidR="00C33137">
      <w:rPr>
        <w:b/>
        <w:sz w:val="22"/>
        <w:szCs w:val="22"/>
        <w:lang w:val="hr-HR"/>
      </w:rPr>
      <w:t>71</w:t>
    </w:r>
    <w:r w:rsidRPr="00893081">
      <w:rPr>
        <w:b/>
        <w:sz w:val="22"/>
        <w:szCs w:val="22"/>
        <w:lang w:val="hr-HR"/>
      </w:rPr>
      <w:t>/201</w:t>
    </w:r>
    <w:r w:rsidR="00C33137">
      <w:rPr>
        <w:b/>
        <w:sz w:val="22"/>
        <w:szCs w:val="22"/>
        <w:lang w:val="hr-HR"/>
      </w:rPr>
      <w:t>7</w:t>
    </w: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466F4110"/>
    <w:multiLevelType w:val="hybridMultilevel"/>
    <w:tmpl w:val="0F00EA08"/>
    <w:lvl w:tplc="52760E04" w:ilvl="0">
      <w:start w:val="4"/>
      <w:numFmt w:val="bullet"/>
      <w:lvlText w:val="-"/>
      <w:lvlJc w:val="left"/>
      <w:pPr>
        <w:tabs>
          <w:tab w:pos="1065" w:val="num"/>
        </w:tabs>
        <w:ind w:hanging="360" w:left="1065"/>
      </w:pPr>
      <w:rPr>
        <w:rFonts w:cs="Times New Roman" w:eastAsia="Times New Roman" w:hAnsi="Times New Roman" w:ascii="Times New Roman" w:hint="default"/>
      </w:rPr>
    </w:lvl>
    <w:lvl w:tentative="true" w:tplc="041A0003" w:ilvl="1">
      <w:start w:val="1"/>
      <w:numFmt w:val="bullet"/>
      <w:lvlText w:val="o"/>
      <w:lvlJc w:val="left"/>
      <w:pPr>
        <w:tabs>
          <w:tab w:pos="1785" w:val="num"/>
        </w:tabs>
        <w:ind w:hanging="360" w:left="1785"/>
      </w:pPr>
      <w:rPr>
        <w:rFonts w:hAnsi="Courier New" w:ascii="Courier New" w:hint="default"/>
      </w:rPr>
    </w:lvl>
    <w:lvl w:tentative="true" w:tplc="041A0005" w:ilvl="2">
      <w:start w:val="1"/>
      <w:numFmt w:val="bullet"/>
      <w:lvlText w:val=""/>
      <w:lvlJc w:val="left"/>
      <w:pPr>
        <w:tabs>
          <w:tab w:pos="2505" w:val="num"/>
        </w:tabs>
        <w:ind w:hanging="360" w:left="2505"/>
      </w:pPr>
      <w:rPr>
        <w:rFonts w:hAnsi="Wingdings" w:ascii="Wingdings" w:hint="default"/>
      </w:rPr>
    </w:lvl>
    <w:lvl w:tentative="true" w:tplc="041A0001" w:ilvl="3">
      <w:start w:val="1"/>
      <w:numFmt w:val="bullet"/>
      <w:lvlText w:val=""/>
      <w:lvlJc w:val="left"/>
      <w:pPr>
        <w:tabs>
          <w:tab w:pos="3225" w:val="num"/>
        </w:tabs>
        <w:ind w:hanging="360" w:left="3225"/>
      </w:pPr>
      <w:rPr>
        <w:rFonts w:hAnsi="Symbol" w:ascii="Symbol" w:hint="default"/>
      </w:rPr>
    </w:lvl>
    <w:lvl w:tentative="true" w:tplc="041A0003" w:ilvl="4">
      <w:start w:val="1"/>
      <w:numFmt w:val="bullet"/>
      <w:lvlText w:val="o"/>
      <w:lvlJc w:val="left"/>
      <w:pPr>
        <w:tabs>
          <w:tab w:pos="3945" w:val="num"/>
        </w:tabs>
        <w:ind w:hanging="360" w:left="3945"/>
      </w:pPr>
      <w:rPr>
        <w:rFonts w:hAnsi="Courier New" w:ascii="Courier New" w:hint="default"/>
      </w:rPr>
    </w:lvl>
    <w:lvl w:tentative="true" w:tplc="041A0005" w:ilvl="5">
      <w:start w:val="1"/>
      <w:numFmt w:val="bullet"/>
      <w:lvlText w:val=""/>
      <w:lvlJc w:val="left"/>
      <w:pPr>
        <w:tabs>
          <w:tab w:pos="4665" w:val="num"/>
        </w:tabs>
        <w:ind w:hanging="360" w:left="4665"/>
      </w:pPr>
      <w:rPr>
        <w:rFonts w:hAnsi="Wingdings" w:ascii="Wingdings" w:hint="default"/>
      </w:rPr>
    </w:lvl>
    <w:lvl w:tentative="true" w:tplc="041A0001" w:ilvl="6">
      <w:start w:val="1"/>
      <w:numFmt w:val="bullet"/>
      <w:lvlText w:val=""/>
      <w:lvlJc w:val="left"/>
      <w:pPr>
        <w:tabs>
          <w:tab w:pos="5385" w:val="num"/>
        </w:tabs>
        <w:ind w:hanging="360" w:left="5385"/>
      </w:pPr>
      <w:rPr>
        <w:rFonts w:hAnsi="Symbol" w:ascii="Symbol" w:hint="default"/>
      </w:rPr>
    </w:lvl>
    <w:lvl w:tentative="true" w:tplc="041A0003" w:ilvl="7">
      <w:start w:val="1"/>
      <w:numFmt w:val="bullet"/>
      <w:lvlText w:val="o"/>
      <w:lvlJc w:val="left"/>
      <w:pPr>
        <w:tabs>
          <w:tab w:pos="6105" w:val="num"/>
        </w:tabs>
        <w:ind w:hanging="360" w:left="6105"/>
      </w:pPr>
      <w:rPr>
        <w:rFonts w:hAnsi="Courier New" w:ascii="Courier New" w:hint="default"/>
      </w:rPr>
    </w:lvl>
    <w:lvl w:tentative="true" w:tplc="041A0005" w:ilvl="8">
      <w:start w:val="1"/>
      <w:numFmt w:val="bullet"/>
      <w:lvlText w:val=""/>
      <w:lvlJc w:val="left"/>
      <w:pPr>
        <w:tabs>
          <w:tab w:pos="6825" w:val="num"/>
        </w:tabs>
        <w:ind w:hanging="360" w:left="6825"/>
      </w:pPr>
      <w:rPr>
        <w:rFonts w:hAnsi="Wingdings" w:ascii="Wingdings" w:hint="default"/>
      </w:rPr>
    </w:lvl>
  </w:abstractNum>
  <w:num w:numId="1">
    <w:abstractNumId w:val="0"/>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5"/>
  <w:embedSystemFonts/>
  <w:attachedTemplate r:id="rId1"/>
  <w:stylePaneFormatFilter w:val="3F01"/>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F00884"/>
    <w:rsid w:val="00017072"/>
    <w:rsid w:val="000320B8"/>
    <w:rsid w:val="00061FAE"/>
    <w:rsid w:val="0008519B"/>
    <w:rsid w:val="00086A8D"/>
    <w:rsid w:val="0009305F"/>
    <w:rsid w:val="000B0C28"/>
    <w:rsid w:val="000B14D5"/>
    <w:rsid w:val="000C2457"/>
    <w:rsid w:val="000C4CFD"/>
    <w:rsid w:val="000E7E22"/>
    <w:rsid w:val="00104BE3"/>
    <w:rsid w:val="00104D1B"/>
    <w:rsid w:val="001125D0"/>
    <w:rsid w:val="001160EA"/>
    <w:rsid w:val="00124671"/>
    <w:rsid w:val="001523A9"/>
    <w:rsid w:val="001544B5"/>
    <w:rsid w:val="00170C78"/>
    <w:rsid w:val="00185441"/>
    <w:rsid w:val="00193502"/>
    <w:rsid w:val="00196001"/>
    <w:rsid w:val="001A20B6"/>
    <w:rsid w:val="001A5BED"/>
    <w:rsid w:val="001A5ECC"/>
    <w:rsid w:val="001C32E6"/>
    <w:rsid w:val="001C542F"/>
    <w:rsid w:val="001E26F3"/>
    <w:rsid w:val="001F08BA"/>
    <w:rsid w:val="0020059B"/>
    <w:rsid w:val="002043CB"/>
    <w:rsid w:val="002377F4"/>
    <w:rsid w:val="00256425"/>
    <w:rsid w:val="00256749"/>
    <w:rsid w:val="002660EF"/>
    <w:rsid w:val="00287043"/>
    <w:rsid w:val="002877F3"/>
    <w:rsid w:val="002A2C64"/>
    <w:rsid w:val="002A3EF4"/>
    <w:rsid w:val="002B288C"/>
    <w:rsid w:val="002C5D66"/>
    <w:rsid w:val="002D59C7"/>
    <w:rsid w:val="002E3669"/>
    <w:rsid w:val="002F2FBF"/>
    <w:rsid w:val="0030572D"/>
    <w:rsid w:val="00330F58"/>
    <w:rsid w:val="003328D9"/>
    <w:rsid w:val="00342137"/>
    <w:rsid w:val="00342844"/>
    <w:rsid w:val="00351673"/>
    <w:rsid w:val="0035689E"/>
    <w:rsid w:val="00357AC3"/>
    <w:rsid w:val="00363FE1"/>
    <w:rsid w:val="0039040F"/>
    <w:rsid w:val="003A1AC1"/>
    <w:rsid w:val="003A7504"/>
    <w:rsid w:val="003C0C95"/>
    <w:rsid w:val="003C52FE"/>
    <w:rsid w:val="003E2944"/>
    <w:rsid w:val="003E475F"/>
    <w:rsid w:val="003F29EE"/>
    <w:rsid w:val="00410B76"/>
    <w:rsid w:val="00410D53"/>
    <w:rsid w:val="0041508C"/>
    <w:rsid w:val="00421825"/>
    <w:rsid w:val="00422BF9"/>
    <w:rsid w:val="00434741"/>
    <w:rsid w:val="00441605"/>
    <w:rsid w:val="0044261E"/>
    <w:rsid w:val="00446F6E"/>
    <w:rsid w:val="00481263"/>
    <w:rsid w:val="00484D99"/>
    <w:rsid w:val="0049238A"/>
    <w:rsid w:val="00496822"/>
    <w:rsid w:val="004B48A9"/>
    <w:rsid w:val="004C1224"/>
    <w:rsid w:val="004C271B"/>
    <w:rsid w:val="004C3D10"/>
    <w:rsid w:val="004D5719"/>
    <w:rsid w:val="004E37A6"/>
    <w:rsid w:val="00507ACC"/>
    <w:rsid w:val="005721EB"/>
    <w:rsid w:val="0059486F"/>
    <w:rsid w:val="0059596A"/>
    <w:rsid w:val="005A78A8"/>
    <w:rsid w:val="005A7A0B"/>
    <w:rsid w:val="005D33E8"/>
    <w:rsid w:val="005F1ED8"/>
    <w:rsid w:val="00607A51"/>
    <w:rsid w:val="00612073"/>
    <w:rsid w:val="00615509"/>
    <w:rsid w:val="0063087C"/>
    <w:rsid w:val="00636792"/>
    <w:rsid w:val="0064211C"/>
    <w:rsid w:val="00645D3A"/>
    <w:rsid w:val="0065029E"/>
    <w:rsid w:val="00664C10"/>
    <w:rsid w:val="006835DF"/>
    <w:rsid w:val="00697CE6"/>
    <w:rsid w:val="006B56C1"/>
    <w:rsid w:val="006D7447"/>
    <w:rsid w:val="006E17BB"/>
    <w:rsid w:val="00700FCA"/>
    <w:rsid w:val="00714001"/>
    <w:rsid w:val="00721A60"/>
    <w:rsid w:val="00742494"/>
    <w:rsid w:val="00763F7D"/>
    <w:rsid w:val="00767B12"/>
    <w:rsid w:val="007718B2"/>
    <w:rsid w:val="00772A03"/>
    <w:rsid w:val="00784F53"/>
    <w:rsid w:val="00793003"/>
    <w:rsid w:val="007B3220"/>
    <w:rsid w:val="007E065A"/>
    <w:rsid w:val="007E206B"/>
    <w:rsid w:val="007E5352"/>
    <w:rsid w:val="00805354"/>
    <w:rsid w:val="0082407F"/>
    <w:rsid w:val="008374A7"/>
    <w:rsid w:val="00853254"/>
    <w:rsid w:val="00855549"/>
    <w:rsid w:val="00856E11"/>
    <w:rsid w:val="00857BD5"/>
    <w:rsid w:val="00871F4E"/>
    <w:rsid w:val="008758D4"/>
    <w:rsid w:val="00876343"/>
    <w:rsid w:val="008904E0"/>
    <w:rsid w:val="00893081"/>
    <w:rsid w:val="008A0BDF"/>
    <w:rsid w:val="008B261F"/>
    <w:rsid w:val="008B2C6D"/>
    <w:rsid w:val="008B3FF8"/>
    <w:rsid w:val="008D339B"/>
    <w:rsid w:val="008D5098"/>
    <w:rsid w:val="00913893"/>
    <w:rsid w:val="0093736B"/>
    <w:rsid w:val="009505E6"/>
    <w:rsid w:val="00980B11"/>
    <w:rsid w:val="009D1CA9"/>
    <w:rsid w:val="009D373A"/>
    <w:rsid w:val="009D4839"/>
    <w:rsid w:val="009D495D"/>
    <w:rsid w:val="009D4A3A"/>
    <w:rsid w:val="009F08B4"/>
    <w:rsid w:val="009F310D"/>
    <w:rsid w:val="00A10664"/>
    <w:rsid w:val="00A241FD"/>
    <w:rsid w:val="00A329F3"/>
    <w:rsid w:val="00A366C8"/>
    <w:rsid w:val="00A448B5"/>
    <w:rsid w:val="00A4727F"/>
    <w:rsid w:val="00A5580E"/>
    <w:rsid w:val="00A665ED"/>
    <w:rsid w:val="00A7736F"/>
    <w:rsid w:val="00A9089A"/>
    <w:rsid w:val="00AB3330"/>
    <w:rsid w:val="00AC3146"/>
    <w:rsid w:val="00AE21DC"/>
    <w:rsid w:val="00B0429B"/>
    <w:rsid w:val="00B11191"/>
    <w:rsid w:val="00B11CCD"/>
    <w:rsid w:val="00B17CD4"/>
    <w:rsid w:val="00B22FEB"/>
    <w:rsid w:val="00B44774"/>
    <w:rsid w:val="00B44D8A"/>
    <w:rsid w:val="00B50CE5"/>
    <w:rsid w:val="00B640C8"/>
    <w:rsid w:val="00B67A07"/>
    <w:rsid w:val="00B801B9"/>
    <w:rsid w:val="00B94F5C"/>
    <w:rsid w:val="00BB68B9"/>
    <w:rsid w:val="00BF5B72"/>
    <w:rsid w:val="00C01EE4"/>
    <w:rsid w:val="00C206EB"/>
    <w:rsid w:val="00C21211"/>
    <w:rsid w:val="00C33137"/>
    <w:rsid w:val="00C628C8"/>
    <w:rsid w:val="00CC3B20"/>
    <w:rsid w:val="00CE77C0"/>
    <w:rsid w:val="00CE7D5C"/>
    <w:rsid w:val="00CF455D"/>
    <w:rsid w:val="00D24022"/>
    <w:rsid w:val="00D30C75"/>
    <w:rsid w:val="00D32BF2"/>
    <w:rsid w:val="00D330A2"/>
    <w:rsid w:val="00D37004"/>
    <w:rsid w:val="00D40170"/>
    <w:rsid w:val="00D52A13"/>
    <w:rsid w:val="00D57164"/>
    <w:rsid w:val="00D74838"/>
    <w:rsid w:val="00DA50A1"/>
    <w:rsid w:val="00DA50B4"/>
    <w:rsid w:val="00DB4814"/>
    <w:rsid w:val="00DB6AB6"/>
    <w:rsid w:val="00DE3274"/>
    <w:rsid w:val="00E12EAD"/>
    <w:rsid w:val="00E2152F"/>
    <w:rsid w:val="00E224F2"/>
    <w:rsid w:val="00E36739"/>
    <w:rsid w:val="00E371D8"/>
    <w:rsid w:val="00E40632"/>
    <w:rsid w:val="00E47282"/>
    <w:rsid w:val="00E63362"/>
    <w:rsid w:val="00EA3D3E"/>
    <w:rsid w:val="00EA7784"/>
    <w:rsid w:val="00EC423A"/>
    <w:rsid w:val="00ED291E"/>
    <w:rsid w:val="00EF4316"/>
    <w:rsid w:val="00EF58FF"/>
    <w:rsid w:val="00EF685F"/>
    <w:rsid w:val="00F00884"/>
    <w:rsid w:val="00F00AB4"/>
    <w:rsid w:val="00F60049"/>
    <w:rsid w:val="00FB60A1"/>
    <w:rsid w:val="00FB6B3D"/>
    <w:rsid w:val="00FD77E2"/>
    <w:rsid w:val="00FE48DC"/>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imes New Roman" w:eastAsia="Times New Roman" w:hAnsi="Times New Roman" w:ascii="Times New Roman"/>
        <w:lang w:bidi="ar-SA" w:eastAsia="hr-HR" w:val="hr-HR"/>
      </w:rPr>
    </w:rPrDefault>
    <w:pPrDefault/>
  </w:docDefaults>
  <w:latentStyles w:count="267" w:defQFormat="false" w:defUnhideWhenUsed="false" w:defSemiHidden="false" w:defUIPriority="0" w:defLockedState="false">
    <w:lsdException w:qFormat="true" w:name="Normal"/>
    <w:lsdException w:qFormat="true" w:name="heading 1"/>
    <w:lsdException w:qFormat="true" w:unhideWhenUsed="true" w:semiHidden="true" w:name="heading 2"/>
    <w:lsdException w:qFormat="true" w:unhideWhenUsed="true" w:semiHidden="true" w:name="heading 3"/>
    <w:lsdException w:qFormat="true" w:unhideWhenUsed="true" w:semiHidden="true" w:name="heading 4"/>
    <w:lsdException w:qFormat="true" w:unhideWhenUsed="true" w:semiHidden="true" w:name="heading 5"/>
    <w:lsdException w:qFormat="true" w:unhideWhenUsed="true" w:semiHidden="true" w:name="heading 6"/>
    <w:lsdException w:qFormat="true" w:unhideWhenUsed="true" w:semiHidden="true" w:name="heading 7"/>
    <w:lsdException w:qFormat="true" w:unhideWhenUsed="true" w:semiHidden="true" w:name="heading 8"/>
    <w:lsdException w:qFormat="true" w:unhideWhenUsed="true" w:semiHidden="true" w:name="heading 9"/>
    <w:lsdException w:qFormat="true" w:unhideWhenUsed="true" w:semiHidden="true" w:name="caption"/>
    <w:lsdException w:qFormat="true" w:name="Title"/>
    <w:lsdException w:qFormat="true" w:name="Subtitle"/>
    <w:lsdException w:qFormat="true" w:name="Strong"/>
    <w:lsdException w:qFormat="true" w:name="Emphasis"/>
    <w:lsdException w:semiHidden="true" w:uiPriority="99" w:name="Placeholder Text"/>
    <w:lsdException w:qFormat="true" w:uiPriority="1" w:name="No Spacing"/>
    <w:lsdException w:uiPriority="60" w:name="Light Shading"/>
    <w:lsdException w:uiPriority="61" w:name="Light List"/>
    <w:lsdException w:uiPriority="62" w:name="Light Grid"/>
    <w:lsdException w:uiPriority="63" w:name="Medium Shading 1"/>
    <w:lsdException w:uiPriority="64" w:name="Medium Shading 2"/>
    <w:lsdException w:uiPriority="65" w:name="Medium List 1"/>
    <w:lsdException w:uiPriority="66" w:name="Medium List 2"/>
    <w:lsdException w:uiPriority="67" w:name="Medium Grid 1"/>
    <w:lsdException w:uiPriority="68" w:name="Medium Grid 2"/>
    <w:lsdException w:uiPriority="69" w:name="Medium Grid 3"/>
    <w:lsdException w:uiPriority="70" w:name="Dark List"/>
    <w:lsdException w:uiPriority="71" w:name="Colorful Shading"/>
    <w:lsdException w:uiPriority="72" w:name="Colorful List"/>
    <w:lsdException w:uiPriority="73" w:name="Colorful Grid"/>
    <w:lsdException w:uiPriority="60" w:name="Light Shading Accent 1"/>
    <w:lsdException w:uiPriority="61" w:name="Light List Accent 1"/>
    <w:lsdException w:uiPriority="62" w:name="Light Grid Accent 1"/>
    <w:lsdException w:uiPriority="63" w:name="Medium Shading 1 Accent 1"/>
    <w:lsdException w:uiPriority="64" w:name="Medium Shading 2 Accent 1"/>
    <w:lsdException w:uiPriority="65" w:name="Medium List 1 Accent 1"/>
    <w:lsdException w:semiHidden="true" w:uiPriority="99" w:name="Revision"/>
    <w:lsdException w:qFormat="true" w:uiPriority="34" w:name="List Paragraph"/>
    <w:lsdException w:qFormat="true" w:uiPriority="29" w:name="Quote"/>
    <w:lsdException w:qFormat="true" w:uiPriority="30" w:name="Intense Quote"/>
    <w:lsdException w:uiPriority="66" w:name="Medium List 2 Accent 1"/>
    <w:lsdException w:uiPriority="67" w:name="Medium Grid 1 Accent 1"/>
    <w:lsdException w:uiPriority="68" w:name="Medium Grid 2 Accent 1"/>
    <w:lsdException w:uiPriority="69" w:name="Medium Grid 3 Accent 1"/>
    <w:lsdException w:uiPriority="70" w:name="Dark List Accent 1"/>
    <w:lsdException w:uiPriority="71" w:name="Colorful Shading Accent 1"/>
    <w:lsdException w:uiPriority="72" w:name="Colorful List Accent 1"/>
    <w:lsdException w:uiPriority="73" w:name="Colorful Grid Accent 1"/>
    <w:lsdException w:uiPriority="60" w:name="Light Shading Accent 2"/>
    <w:lsdException w:uiPriority="61" w:name="Light List Accent 2"/>
    <w:lsdException w:uiPriority="62" w:name="Light Grid Accent 2"/>
    <w:lsdException w:uiPriority="63" w:name="Medium Shading 1 Accent 2"/>
    <w:lsdException w:uiPriority="64" w:name="Medium Shading 2 Accent 2"/>
    <w:lsdException w:uiPriority="65" w:name="Medium List 1 Accent 2"/>
    <w:lsdException w:uiPriority="66" w:name="Medium List 2 Accent 2"/>
    <w:lsdException w:uiPriority="67" w:name="Medium Grid 1 Accent 2"/>
    <w:lsdException w:uiPriority="68" w:name="Medium Grid 2 Accent 2"/>
    <w:lsdException w:uiPriority="69" w:name="Medium Grid 3 Accent 2"/>
    <w:lsdException w:uiPriority="70" w:name="Dark List Accent 2"/>
    <w:lsdException w:uiPriority="71" w:name="Colorful Shading Accent 2"/>
    <w:lsdException w:uiPriority="72" w:name="Colorful List Accent 2"/>
    <w:lsdException w:uiPriority="73" w:name="Colorful Grid Accent 2"/>
    <w:lsdException w:uiPriority="60" w:name="Light Shading Accent 3"/>
    <w:lsdException w:uiPriority="61" w:name="Light List Accent 3"/>
    <w:lsdException w:uiPriority="62" w:name="Light Grid Accent 3"/>
    <w:lsdException w:uiPriority="63" w:name="Medium Shading 1 Accent 3"/>
    <w:lsdException w:uiPriority="64" w:name="Medium Shading 2 Accent 3"/>
    <w:lsdException w:uiPriority="65" w:name="Medium List 1 Accent 3"/>
    <w:lsdException w:uiPriority="66" w:name="Medium List 2 Accent 3"/>
    <w:lsdException w:uiPriority="67" w:name="Medium Grid 1 Accent 3"/>
    <w:lsdException w:uiPriority="68" w:name="Medium Grid 2 Accent 3"/>
    <w:lsdException w:uiPriority="69" w:name="Medium Grid 3 Accent 3"/>
    <w:lsdException w:uiPriority="70" w:name="Dark List Accent 3"/>
    <w:lsdException w:uiPriority="71" w:name="Colorful Shading Accent 3"/>
    <w:lsdException w:uiPriority="72" w:name="Colorful List Accent 3"/>
    <w:lsdException w:uiPriority="73" w:name="Colorful Grid Accent 3"/>
    <w:lsdException w:uiPriority="60" w:name="Light Shading Accent 4"/>
    <w:lsdException w:uiPriority="61" w:name="Light List Accent 4"/>
    <w:lsdException w:uiPriority="62" w:name="Light Grid Accent 4"/>
    <w:lsdException w:uiPriority="63" w:name="Medium Shading 1 Accent 4"/>
    <w:lsdException w:uiPriority="64" w:name="Medium Shading 2 Accent 4"/>
    <w:lsdException w:uiPriority="65" w:name="Medium List 1 Accent 4"/>
    <w:lsdException w:uiPriority="66" w:name="Medium List 2 Accent 4"/>
    <w:lsdException w:uiPriority="67" w:name="Medium Grid 1 Accent 4"/>
    <w:lsdException w:uiPriority="68" w:name="Medium Grid 2 Accent 4"/>
    <w:lsdException w:uiPriority="69" w:name="Medium Grid 3 Accent 4"/>
    <w:lsdException w:uiPriority="70" w:name="Dark List Accent 4"/>
    <w:lsdException w:uiPriority="71" w:name="Colorful Shading Accent 4"/>
    <w:lsdException w:uiPriority="72" w:name="Colorful List Accent 4"/>
    <w:lsdException w:uiPriority="73" w:name="Colorful Grid Accent 4"/>
    <w:lsdException w:uiPriority="60" w:name="Light Shading Accent 5"/>
    <w:lsdException w:uiPriority="61" w:name="Light List Accent 5"/>
    <w:lsdException w:uiPriority="62" w:name="Light Grid Accent 5"/>
    <w:lsdException w:uiPriority="63" w:name="Medium Shading 1 Accent 5"/>
    <w:lsdException w:uiPriority="64" w:name="Medium Shading 2 Accent 5"/>
    <w:lsdException w:uiPriority="65" w:name="Medium List 1 Accent 5"/>
    <w:lsdException w:uiPriority="66" w:name="Medium List 2 Accent 5"/>
    <w:lsdException w:uiPriority="67" w:name="Medium Grid 1 Accent 5"/>
    <w:lsdException w:uiPriority="68" w:name="Medium Grid 2 Accent 5"/>
    <w:lsdException w:uiPriority="69" w:name="Medium Grid 3 Accent 5"/>
    <w:lsdException w:uiPriority="70" w:name="Dark List Accent 5"/>
    <w:lsdException w:uiPriority="71" w:name="Colorful Shading Accent 5"/>
    <w:lsdException w:uiPriority="72" w:name="Colorful List Accent 5"/>
    <w:lsdException w:uiPriority="73" w:name="Colorful Grid Accent 5"/>
    <w:lsdException w:uiPriority="60" w:name="Light Shading Accent 6"/>
    <w:lsdException w:uiPriority="61" w:name="Light List Accent 6"/>
    <w:lsdException w:uiPriority="62" w:name="Light Grid Accent 6"/>
    <w:lsdException w:uiPriority="63" w:name="Medium Shading 1 Accent 6"/>
    <w:lsdException w:uiPriority="64" w:name="Medium Shading 2 Accent 6"/>
    <w:lsdException w:uiPriority="65" w:name="Medium List 1 Accent 6"/>
    <w:lsdException w:uiPriority="66" w:name="Medium List 2 Accent 6"/>
    <w:lsdException w:uiPriority="67" w:name="Medium Grid 1 Accent 6"/>
    <w:lsdException w:uiPriority="68" w:name="Medium Grid 2 Accent 6"/>
    <w:lsdException w:uiPriority="69" w:name="Medium Grid 3 Accent 6"/>
    <w:lsdException w:uiPriority="70" w:name="Dark List Accent 6"/>
    <w:lsdException w:uiPriority="71" w:name="Colorful Shading Accent 6"/>
    <w:lsdException w:uiPriority="72" w:name="Colorful List Accent 6"/>
    <w:lsdException w:uiPriority="73" w:name="Colorful Grid Accent 6"/>
    <w:lsdException w:qFormat="true" w:uiPriority="19" w:name="Subtle Emphasis"/>
    <w:lsdException w:qFormat="true" w:uiPriority="21" w:name="Intense Emphasis"/>
    <w:lsdException w:qFormat="true" w:uiPriority="31" w:name="Subtle Reference"/>
    <w:lsdException w:qFormat="true" w:uiPriority="32" w:name="Intense Reference"/>
    <w:lsdException w:qFormat="true" w:uiPriority="33" w:name="Book Title"/>
    <w:lsdException w:unhideWhenUsed="true" w:semiHidden="true" w:uiPriority="37" w:name="Bibliography"/>
    <w:lsdException w:qFormat="true" w:unhideWhenUsed="true" w:semiHidden="true" w:uiPriority="39" w:name="TOC Heading"/>
  </w:latentStyles>
  <w:style w:default="true"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cs="Tahoma" w:hAnsi="Tahoma" w:ascii="Tahoma"/>
      <w:sz w:val="16"/>
      <w:szCs w:val="16"/>
    </w:rPr>
  </w:style>
  <w:style w:customStyle="true"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space="0" w:sz="0" w:color="auto" w:val="none"/>
      <w:shd w:fill="auto" w:color="auto" w:val="clear"/>
    </w:rPr>
  </w:style>
  <w:style w:customStyle="true" w:styleId="eSPISCCParagraphDefaultFont" w:type="character">
    <w:name w:val="eSPIS_CC_Paragraph Default Font"/>
    <w:basedOn w:val="Zadanifontodlomka"/>
    <w:rsid w:val="00342137"/>
    <w:rPr>
      <w:rFonts w:cs="Times New Roman" w:hAnsi="Times New Roman" w:ascii="Times New Roman"/>
      <w:color w:val="000000"/>
      <w:sz w:val="24"/>
      <w:bdr w:space="0" w:sz="0" w:color="auto" w:val="none"/>
      <w:shd w:fill="auto" w:color="auto" w:val="clear"/>
      <w:lang w:val="hr-HR"/>
    </w:rPr>
  </w:style>
  <w:style w:customStyle="true" w:styleId="PozadinaSvijetloZuta" w:type="character">
    <w:name w:val="Pozadina_SvijetloZuta"/>
    <w:basedOn w:val="Zadanifontodlomka"/>
    <w:rsid w:val="00342137"/>
    <w:rPr>
      <w:color w:val="000000"/>
      <w:bdr w:space="0" w:sz="0" w:color="auto" w:val="none"/>
      <w:shd w:fill="FFFFCC" w:color="auto" w:val="clear"/>
      <w:lang w:val="hr-HR"/>
    </w:rPr>
  </w:style>
  <w:style w:customStyle="true" w:styleId="PozadinaSvijetloCrvena" w:type="character">
    <w:name w:val="Pozadina_SvijetloCrvena"/>
    <w:basedOn w:val="eSPISCCParagraphDefaultFont"/>
    <w:rsid w:val="00342137"/>
    <w:rPr>
      <w:rFonts w:cs="Times New Roman" w:hAnsi="Times New Roman" w:ascii="Times New Roman"/>
      <w:color w:val="000000"/>
      <w:sz w:val="24"/>
      <w:bdr w:space="0" w:sz="0" w:color="auto" w:val="none"/>
      <w:shd w:fill="FFCCCC" w:color="auto" w:val="clear"/>
      <w:lang w:val="hr-HR"/>
    </w:rPr>
  </w:style>
  <w:style w:customStyle="true" w:styleId="PozadinaSvijetloZelena" w:type="character">
    <w:name w:val="Pozadina_SvijetloZelena"/>
    <w:basedOn w:val="eSPISCCParagraphDefaultFont"/>
    <w:rsid w:val="00342137"/>
    <w:rPr>
      <w:rFonts w:cs="Times New Roman" w:hAnsi="Times New Roman" w:ascii="Times New Roman"/>
      <w:color w:val="000000"/>
      <w:sz w:val="24"/>
      <w:bdr w:space="0" w:sz="0" w:color="auto" w:val="none"/>
      <w:shd w:fill="CCFFCC" w:color="auto" w:val="clear"/>
      <w:lang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imes New Roman" w:cs="Times New Roman" w:eastAsia="Times New Roman" w:hAnsi="Times New Roman"/>
        <w:lang w:bidi="ar-SA" w:eastAsia="hr-HR" w:val="hr-HR"/>
      </w:rPr>
    </w:rPrDefault>
    <w:pPrDefault/>
  </w:docDefaults>
  <w:latentStyles w:count="267" w:defLockedState="0" w:defQFormat="0" w:defSemiHidden="0" w:defUIPriority="0" w:defUnhideWhenUsed="0">
    <w:lsdException w:name="Normal" w:qFormat="1"/>
    <w:lsdException w:name="heading 1" w:qFormat="1"/>
    <w:lsdException w:name="heading 2" w:qFormat="1" w:semiHidden="1" w:unhideWhenUsed="1"/>
    <w:lsdException w:name="heading 3" w:qFormat="1" w:semiHidden="1" w:unhideWhenUsed="1"/>
    <w:lsdException w:name="heading 4" w:qFormat="1" w:semiHidden="1" w:unhideWhenUsed="1"/>
    <w:lsdException w:name="heading 5" w:qFormat="1" w:semiHidden="1" w:unhideWhenUsed="1"/>
    <w:lsdException w:name="heading 6" w:qFormat="1" w:semiHidden="1" w:unhideWhenUsed="1"/>
    <w:lsdException w:name="heading 7" w:qFormat="1" w:semiHidden="1" w:unhideWhenUsed="1"/>
    <w:lsdException w:name="heading 8" w:qFormat="1" w:semiHidden="1" w:unhideWhenUsed="1"/>
    <w:lsdException w:name="heading 9" w:qFormat="1" w:semiHidden="1" w:unhideWhenUsed="1"/>
    <w:lsdException w:name="caption" w:qFormat="1" w:semiHidden="1" w:unhideWhenUsed="1"/>
    <w:lsdException w:name="Title" w:qFormat="1"/>
    <w:lsdException w:name="Subtitle" w:qFormat="1"/>
    <w:lsdException w:name="Strong" w:qFormat="1"/>
    <w:lsdException w:name="Emphasis" w:qFormat="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atentStyles>
  <w:style w:default="1" w:styleId="Normal" w:type="paragraph">
    <w:name w:val="Normal"/>
    <w:qFormat/>
    <w:rPr>
      <w:lang w:val="en-AU"/>
    </w:rPr>
  </w:style>
  <w:style w:styleId="Naslov1" w:type="paragraph">
    <w:name w:val="heading 1"/>
    <w:basedOn w:val="Normal"/>
    <w:next w:val="Normal"/>
    <w:qFormat/>
    <w:pPr>
      <w:keepNext/>
      <w:jc w:val="center"/>
      <w:outlineLvl w:val="0"/>
    </w:pPr>
    <w:rPr>
      <w:b/>
      <w:sz w:val="24"/>
      <w:lang w:val="hr-HR"/>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styleId="Tijeloteksta" w:type="paragraph">
    <w:name w:val="Body Text"/>
    <w:basedOn w:val="Normal"/>
    <w:pPr>
      <w:jc w:val="both"/>
    </w:pPr>
    <w:rPr>
      <w:sz w:val="24"/>
      <w:lang w:val="hr-HR"/>
    </w:rPr>
  </w:style>
  <w:style w:styleId="Zaglavlje" w:type="paragraph">
    <w:name w:val="header"/>
    <w:basedOn w:val="Normal"/>
    <w:rsid w:val="009D4A3A"/>
    <w:pPr>
      <w:tabs>
        <w:tab w:pos="4536" w:val="center"/>
        <w:tab w:pos="9072" w:val="right"/>
      </w:tabs>
    </w:pPr>
  </w:style>
  <w:style w:styleId="Podnoje" w:type="paragraph">
    <w:name w:val="footer"/>
    <w:basedOn w:val="Normal"/>
    <w:rsid w:val="009D4A3A"/>
    <w:pPr>
      <w:tabs>
        <w:tab w:pos="4536" w:val="center"/>
        <w:tab w:pos="9072" w:val="right"/>
      </w:tabs>
    </w:pPr>
  </w:style>
  <w:style w:styleId="Brojstranice" w:type="character">
    <w:name w:val="page number"/>
    <w:basedOn w:val="Zadanifontodlomka"/>
    <w:rsid w:val="009D4A3A"/>
  </w:style>
  <w:style w:styleId="Tekstbalonia" w:type="paragraph">
    <w:name w:val="Balloon Text"/>
    <w:basedOn w:val="Normal"/>
    <w:semiHidden/>
    <w:rsid w:val="00B17CD4"/>
    <w:rPr>
      <w:rFonts w:ascii="Tahoma" w:cs="Tahoma" w:hAnsi="Tahoma"/>
      <w:sz w:val="16"/>
      <w:szCs w:val="16"/>
    </w:rPr>
  </w:style>
  <w:style w:customStyle="1" w:styleId="stavak" w:type="paragraph">
    <w:name w:val="stavak"/>
    <w:basedOn w:val="Normal"/>
    <w:rsid w:val="0059486F"/>
    <w:pPr>
      <w:ind w:firstLine="425"/>
      <w:jc w:val="both"/>
    </w:pPr>
    <w:rPr>
      <w:lang w:val="hr-HR"/>
    </w:rPr>
  </w:style>
  <w:style w:styleId="Tekstrezerviranogmjesta" w:type="character">
    <w:name w:val="Placeholder Text"/>
    <w:basedOn w:val="Zadanifontodlomka"/>
    <w:uiPriority w:val="99"/>
    <w:semiHidden/>
    <w:rsid w:val="00342137"/>
    <w:rPr>
      <w:color w:val="808080"/>
      <w:bdr w:color="auto" w:space="0" w:sz="0" w:val="none"/>
      <w:shd w:color="auto" w:fill="auto" w:val="clear"/>
    </w:rPr>
  </w:style>
  <w:style w:customStyle="1" w:styleId="eSPISCCParagraphDefaultFont" w:type="character">
    <w:name w:val="eSPIS_CC_Paragraph Default Font"/>
    <w:basedOn w:val="Zadanifontodlomka"/>
    <w:rsid w:val="00342137"/>
    <w:rPr>
      <w:rFonts w:ascii="Times New Roman" w:cs="Times New Roman" w:hAnsi="Times New Roman"/>
      <w:color w:val="000000"/>
      <w:sz w:val="24"/>
      <w:bdr w:color="auto" w:space="0" w:sz="0" w:val="none"/>
      <w:shd w:color="auto" w:fill="auto" w:val="clear"/>
      <w:lang w:val="hr-HR"/>
    </w:rPr>
  </w:style>
  <w:style w:customStyle="1" w:styleId="PozadinaSvijetloZuta" w:type="character">
    <w:name w:val="Pozadina_SvijetloZuta"/>
    <w:basedOn w:val="Zadanifontodlomka"/>
    <w:rsid w:val="00342137"/>
    <w:rPr>
      <w:color w:val="000000"/>
      <w:bdr w:color="auto" w:space="0" w:sz="0" w:val="none"/>
      <w:shd w:color="auto" w:fill="FFFFCC" w:val="clear"/>
      <w:lang w:val="hr-HR"/>
    </w:rPr>
  </w:style>
  <w:style w:customStyle="1" w:styleId="PozadinaSvijetloCrvena" w:type="character">
    <w:name w:val="Pozadina_SvijetloCrvena"/>
    <w:basedOn w:val="eSPISCCParagraphDefaultFont"/>
    <w:rsid w:val="00342137"/>
    <w:rPr>
      <w:rFonts w:ascii="Times New Roman" w:cs="Times New Roman" w:hAnsi="Times New Roman"/>
      <w:color w:val="000000"/>
      <w:sz w:val="24"/>
      <w:bdr w:color="auto" w:space="0" w:sz="0" w:val="none"/>
      <w:shd w:color="auto" w:fill="FFCCCC" w:val="clear"/>
      <w:lang w:val="hr-HR"/>
    </w:rPr>
  </w:style>
  <w:style w:customStyle="1" w:styleId="PozadinaSvijetloZelena" w:type="character">
    <w:name w:val="Pozadina_SvijetloZelena"/>
    <w:basedOn w:val="eSPISCCParagraphDefaultFont"/>
    <w:rsid w:val="00342137"/>
    <w:rPr>
      <w:rFonts w:ascii="Times New Roman" w:cs="Times New Roman" w:hAnsi="Times New Roman"/>
      <w:color w:val="000000"/>
      <w:sz w:val="24"/>
      <w:bdr w:color="auto" w:space="0" w:sz="0" w:val="none"/>
      <w:shd w:color="auto" w:fill="CCFFCC" w:val="clear"/>
      <w:lang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34245278">
      <w:bodyDiv w:val="true"/>
      <w:marLeft w:val="0"/>
      <w:marRight w:val="0"/>
      <w:marTop w:val="0"/>
      <w:marBottom w:val="0"/>
      <w:divBdr>
        <w:top w:space="0" w:sz="0" w:color="auto" w:val="none"/>
        <w:left w:space="0" w:sz="0" w:color="auto" w:val="none"/>
        <w:bottom w:space="0" w:sz="0" w:color="auto" w:val="none"/>
        <w:right w:space="0" w:sz="0" w:color="auto" w:val="none"/>
      </w:divBdr>
    </w:div>
  </w:divs>
  <w:optimizeForBrowser/>
</w:webSettings>
</file>

<file path=word/_rels/document.xml.rels><?xml version="1.0" encoding="UTF-8" standalone="yes"?><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image" Target="http://tbn0.google.com/images?q=tbn:8lIypWC5bJjP1M:http://www.hnv.org.yu/images/grb-rh.jp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jpeg"/><Relationship Id="rId5" Type="http://schemas.microsoft.com/office/2007/relationships/stylesWithEffects" Target="stylesWithEffects.xml"/><Relationship Id="rId15" Type="http://schemas.openxmlformats.org/officeDocument/2006/relationships/fontTable" Target="fontTable.xml"/><Relationship Id="rId10" Type="http://schemas.openxmlformats.org/officeDocument/2006/relationships/hyperlink" Target="http://images.google.hr/imgres?imgurl=http://www.hnv.org.yu/images/grb-rh.jpg&amp;imgrefurl=http://www.hnv.org.yu/obelezja-rh.php&amp;h=129&amp;w=99&amp;sz=22&amp;hl=hr&amp;start=1&amp;tbnid=8lIypWC5bJjP1M:&amp;tbnh=91&amp;tbnw=70&amp;prev=/images?q%3Dgrb%2Brh%26gbv%3D2%26svnum%3D10%26hl%3Dhr"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Relationships>
</file>

<file path=customXml/item1.xml><?xml version="1.0" encoding="utf-8"?>
<icms>
  <DomainObject.DatumDonosenjaOdluke>
    <izvorni_sadrzaj>23. ožujka 2017.</izvorni_sadrzaj>
    <derivirana_varijabla naziv="DomainObject.DatumDonosenjaOdluke_1">23. ožujka 2017.</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St-71/2017-8</izvorni_sadrzaj>
    <derivirana_varijabla naziv="DomainObject.Oznaka_1">St-71/2017-8</derivirana_varijabla>
  </DomainObject.Oznaka>
  <DomainObject.DonositeljOdluke.Ime>
    <izvorni_sadrzaj>Katarina</izvorni_sadrzaj>
    <derivirana_varijabla naziv="DomainObject.DonositeljOdluke.Ime_1">Katarina</derivirana_varijabla>
  </DomainObject.DonositeljOdluke.Ime>
  <DomainObject.DonositeljOdluke.Prezime>
    <izvorni_sadrzaj>Franković</izvorni_sadrzaj>
    <derivirana_varijabla naziv="DomainObject.DonositeljOdluke.Prezime_1">Franković</derivirana_varijabla>
  </DomainObject.DonositeljOdluke.Prezime>
  <DomainObject.DonositeljOdluke.Oib>
    <izvorni_sadrzaj/>
    <derivirana_varijabla naziv="DomainObject.DonositeljOdluke.Oib_1"/>
  </DomainObject.DonositeljOdluke.Oib>
  <DomainObject.BrojStranica>
    <izvorni_sadrzaj>3</izvorni_sadrzaj>
    <derivirana_varijabla naziv="DomainObject.BrojStranica_1">3</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71</izvorni_sadrzaj>
    <derivirana_varijabla naziv="DomainObject.Predmet.Broj_1">71</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25. siječnja 2017.</izvorni_sadrzaj>
    <derivirana_varijabla naziv="DomainObject.Predmet.DatumOsnivanja_1">25. siječnja 2017.</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23. ožujka 2017.</izvorni_sadrzaj>
    <derivirana_varijabla naziv="DomainObject.Predmet.DatumRjesavanja_1">23. ožujka 2017.</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čl. 429. st. 1. SZ-a</izvorni_sadrzaj>
    <derivirana_varijabla naziv="DomainObject.Predmet.Opis_1">čl. 429. st. 1. SZ-a</derivirana_varijabla>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St-71/2017</izvorni_sadrzaj>
    <derivirana_varijabla naziv="DomainObject.Predmet.OznakaBroj_1">St-71/2017</derivirana_varijabla>
  </DomainObject.Predmet.OznakaBroj>
  <DomainObject.Predmet.OznakaBrojOptuznogAkta>
    <izvorni_sadrzaj/>
    <derivirana_varijabla naziv="DomainObject.Predmet.OznakaBrojOptuznogAkta_1"/>
  </DomainObject.Predmet.OznakaBrojOptuznogAkta>
  <DomainObject.Predmet.PredmetRijesio.Ime>
    <izvorni_sadrzaj>Katarina</izvorni_sadrzaj>
    <derivirana_varijabla naziv="DomainObject.Predmet.PredmetRijesio.Ime_1">Katarina</derivirana_varijabla>
  </DomainObject.Predmet.PredmetRijesio.Ime>
  <DomainObject.Predmet.PredmetRijesio.Oib>
    <izvorni_sadrzaj>23238465760</izvorni_sadrzaj>
    <derivirana_varijabla naziv="DomainObject.Predmet.PredmetRijesio.Oib_1">23238465760</derivirana_varijabla>
  </DomainObject.Predmet.PredmetRijesio.Oib>
  <DomainObject.Predmet.PredmetRijesio.Prezime>
    <izvorni_sadrzaj>Franković</izvorni_sadrzaj>
    <derivirana_varijabla naziv="DomainObject.Predmet.PredmetRijesio.Prezime_1">Franković</derivirana_varijabla>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DUBROVAČKI AUTOMOBILI d.o.o. za trgovinu</izvorni_sadrzaj>
    <derivirana_varijabla naziv="DomainObject.Predmet.ProtustrankaFormated_1">  DUBROVAČKI AUTOMOBILI d.o.o. za trgovinu</derivirana_varijabla>
  </DomainObject.Predmet.ProtustrankaFormated>
  <DomainObject.Predmet.ProtustrankaFormatedOIB>
    <izvorni_sadrzaj>  DUBROVAČKI AUTOMOBILI d.o.o. za trgovinu, OIB 63315065237</izvorni_sadrzaj>
    <derivirana_varijabla naziv="DomainObject.Predmet.ProtustrankaFormatedOIB_1">  DUBROVAČKI AUTOMOBILI d.o.o. za trgovinu, OIB 63315065237</derivirana_varijabla>
  </DomainObject.Predmet.ProtustrankaFormatedOIB>
  <DomainObject.Predmet.ProtustrankaFormatedWithAdress>
    <izvorni_sadrzaj> DUBROVAČKI AUTOMOBILI d.o.o. za trgovinu, Mata Vodopića 7, 20000 Dubrovnik</izvorni_sadrzaj>
    <derivirana_varijabla naziv="DomainObject.Predmet.ProtustrankaFormatedWithAdress_1"> DUBROVAČKI AUTOMOBILI d.o.o. za trgovinu, Mata Vodopića 7, 20000 Dubrovnik</derivirana_varijabla>
  </DomainObject.Predmet.ProtustrankaFormatedWithAdress>
  <DomainObject.Predmet.ProtustrankaFormatedWithAdressOIB>
    <izvorni_sadrzaj> DUBROVAČKI AUTOMOBILI d.o.o. za trgovinu, OIB 63315065237, Mata Vodopića 7, 20000 Dubrovnik</izvorni_sadrzaj>
    <derivirana_varijabla naziv="DomainObject.Predmet.ProtustrankaFormatedWithAdressOIB_1"> DUBROVAČKI AUTOMOBILI d.o.o. za trgovinu, OIB 63315065237, Mata Vodopića 7, 20000 Dubrovnik</derivirana_varijabla>
  </DomainObject.Predmet.ProtustrankaFormatedWithAdressOIB>
  <DomainObject.Predmet.ProtustrankaWithAdress>
    <izvorni_sadrzaj>DUBROVAČKI AUTOMOBILI d.o.o. za trgovinu Mata Vodopića 7, 20000 Dubrovnik</izvorni_sadrzaj>
    <derivirana_varijabla naziv="DomainObject.Predmet.ProtustrankaWithAdress_1">DUBROVAČKI AUTOMOBILI d.o.o. za trgovinu Mata Vodopića 7, 20000 Dubrovnik</derivirana_varijabla>
  </DomainObject.Predmet.ProtustrankaWithAdress>
  <DomainObject.Predmet.ProtustrankaWithAdressOIB>
    <izvorni_sadrzaj>DUBROVAČKI AUTOMOBILI d.o.o. za trgovinu, OIB 63315065237, Mata Vodopića 7, 20000 Dubrovnik</izvorni_sadrzaj>
    <derivirana_varijabla naziv="DomainObject.Predmet.ProtustrankaWithAdressOIB_1">DUBROVAČKI AUTOMOBILI d.o.o. za trgovinu, OIB 63315065237, Mata Vodopića 7, 20000 Dubrovnik</derivirana_varijabla>
  </DomainObject.Predmet.ProtustrankaWithAdressOIB>
  <DomainObject.Predmet.ProtustrankaNazivFormated>
    <izvorni_sadrzaj>DUBROVAČKI AUTOMOBILI d.o.o. za trgovinu</izvorni_sadrzaj>
    <derivirana_varijabla naziv="DomainObject.Predmet.ProtustrankaNazivFormated_1">DUBROVAČKI AUTOMOBILI d.o.o. za trgovinu</derivirana_varijabla>
  </DomainObject.Predmet.ProtustrankaNazivFormated>
  <DomainObject.Predmet.ProtustrankaNazivFormatedOIB>
    <izvorni_sadrzaj>DUBROVAČKI AUTOMOBILI d.o.o. za trgovinu, OIB 63315065237</izvorni_sadrzaj>
    <derivirana_varijabla naziv="DomainObject.Predmet.ProtustrankaNazivFormatedOIB_1">DUBROVAČKI AUTOMOBILI d.o.o. za trgovinu, OIB 63315065237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Referada 18 SS DU</izvorni_sadrzaj>
    <derivirana_varijabla naziv="DomainObject.Predmet.Referada.Naziv_1">Referada 18 SS DU</derivirana_varijabla>
  </DomainObject.Predmet.Referada.Naziv>
  <DomainObject.Predmet.Referada.Oznaka>
    <izvorni_sadrzaj>Ref. 18</izvorni_sadrzaj>
    <derivirana_varijabla naziv="DomainObject.Predmet.Referada.Oznaka_1">Ref. 18</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Trgovački sud u Splitu</izvorni_sadrzaj>
    <derivirana_varijabla naziv="DomainObject.Predmet.Referada.Sud.Naziv_1">Trgovački sud u Splitu</derivirana_varijabla>
  </DomainObject.Predmet.Referada.Sud.Naziv>
  <DomainObject.Predmet.Referada.Sudac>
    <izvorni_sadrzaj>Katarina Franković</izvorni_sadrzaj>
    <derivirana_varijabla naziv="DomainObject.Predmet.Referada.Sudac_1">Katarina Franković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FINA,RC Split,Podružnica Dubrovnik</izvorni_sadrzaj>
    <derivirana_varijabla naziv="DomainObject.Predmet.StrankaFormated_1">  FINA,RC Split,Podružnica Dubrovnik</derivirana_varijabla>
  </DomainObject.Predmet.StrankaFormated>
  <DomainObject.Predmet.StrankaFormatedOIB>
    <izvorni_sadrzaj>  FINA,RC Split,Podružnica Dubrovnik, OIB 85821130368</izvorni_sadrzaj>
    <derivirana_varijabla naziv="DomainObject.Predmet.StrankaFormatedOIB_1">  FINA,RC Split,Podružnica Dubrovnik, OIB 85821130368</derivirana_varijabla>
  </DomainObject.Predmet.StrankaFormatedOIB>
  <DomainObject.Predmet.StrankaFormatedWithAdress>
    <izvorni_sadrzaj> FINA,RC Split,Podružnica Dubrovnik</izvorni_sadrzaj>
    <derivirana_varijabla naziv="DomainObject.Predmet.StrankaFormatedWithAdress_1"> FINA,RC Split,Podružnica Dubrovnik</derivirana_varijabla>
  </DomainObject.Predmet.StrankaFormatedWithAdress>
  <DomainObject.Predmet.StrankaFormatedWithAdressOIB>
    <izvorni_sadrzaj> FINA,RC Split,Podružnica Dubrovnik, OIB 85821130368</izvorni_sadrzaj>
    <derivirana_varijabla naziv="DomainObject.Predmet.StrankaFormatedWithAdressOIB_1"> FINA,RC Split,Podružnica Dubrovnik, OIB 85821130368</derivirana_varijabla>
  </DomainObject.Predmet.StrankaFormatedWithAdressOIB>
  <DomainObject.Predmet.StrankaWithAdress>
    <izvorni_sadrzaj>FINA,RC Split,Podružnica Dubrovnik </izvorni_sadrzaj>
    <derivirana_varijabla naziv="DomainObject.Predmet.StrankaWithAdress_1">FINA,RC Split,Podružnica Dubrovnik </derivirana_varijabla>
  </DomainObject.Predmet.StrankaWithAdress>
  <DomainObject.Predmet.StrankaWithAdressOIB>
    <izvorni_sadrzaj>FINA,RC Split,Podružnica Dubrovnik, OIB 85821130368</izvorni_sadrzaj>
    <derivirana_varijabla naziv="DomainObject.Predmet.StrankaWithAdressOIB_1">FINA,RC Split,Podružnica Dubrovnik, OIB 85821130368</derivirana_varijabla>
  </DomainObject.Predmet.StrankaWithAdressOIB>
  <DomainObject.Predmet.StrankaNazivFormated>
    <izvorni_sadrzaj>FINA,RC Split,Podružnica Dubrovnik</izvorni_sadrzaj>
    <derivirana_varijabla naziv="DomainObject.Predmet.StrankaNazivFormated_1">FINA,RC Split,Podružnica Dubrovnik</derivirana_varijabla>
  </DomainObject.Predmet.StrankaNazivFormated>
  <DomainObject.Predmet.StrankaNazivFormatedOIB>
    <izvorni_sadrzaj>FINA,RC Split,Podružnica Dubrovnik, OIB 85821130368</izvorni_sadrzaj>
    <derivirana_varijabla naziv="DomainObject.Predmet.StrankaNazivFormatedOIB_1">FINA,RC Split,Podružnica Dubrovnik, OIB 85821130368</derivirana_varijabla>
  </DomainObject.Predmet.StrankaNazivFormatedOIB>
  <DomainObject.Predmet.Sud.Adresa.Naselje>
    <izvorni_sadrzaj>Dubrovnik</izvorni_sadrzaj>
    <derivirana_varijabla naziv="DomainObject.Predmet.Sud.Adresa.Naselje_1">Dubrovnik</derivirana_varijabla>
  </DomainObject.Predmet.Sud.Adresa.Naselje>
  <DomainObject.Predmet.Sud.Adresa.NaseljeLokativ>
    <izvorni_sadrzaj>Dubrovniku</izvorni_sadrzaj>
    <derivirana_varijabla naziv="DomainObject.Predmet.Sud.Adresa.NaseljeLokativ_1">Dubrovniku</derivirana_varijabla>
  </DomainObject.Predmet.Sud.Adresa.NaseljeLokativ>
  <DomainObject.Predmet.Sud.Adresa.PostBroj>
    <izvorni_sadrzaj>20000</izvorni_sadrzaj>
    <derivirana_varijabla naziv="DomainObject.Predmet.Sud.Adresa.PostBroj_1">20000</derivirana_varijabla>
  </DomainObject.Predmet.Sud.Adresa.PostBroj>
  <DomainObject.Predmet.Sud.Adresa.UlicaIKBR>
    <izvorni_sadrzaj>Dr. Ante Starčevića 23</izvorni_sadrzaj>
    <derivirana_varijabla naziv="DomainObject.Predmet.Sud.Adresa.UlicaIKBR_1">Dr. Ante Starčevića 23</derivirana_varijabla>
  </DomainObject.Predmet.Sud.Adresa.UlicaIKBR>
  <DomainObject.Predmet.Sud.Naziv>
    <izvorni_sadrzaj>Trgovački sud u Splitu - Stalna služba u Dubrovniku</izvorni_sadrzaj>
    <derivirana_varijabla naziv="DomainObject.Predmet.Sud.Naziv_1">Trgovački sud u Splitu - Stalna služba u Dubrovniku</derivirana_varijabla>
  </DomainObject.Predmet.Sud.Naziv>
  <DomainObject.Predmet.Sud.Telefon.LokalniBroj>
    <izvorni_sadrzaj/>
    <derivirana_varijabla naziv="DomainObject.Predmet.Sud.Telefon.LokalniBroj_1"/>
  </DomainObject.Predmet.Sud.Telefon.LokalniBroj>
  <DomainObject.Predmet.TrenutnaLokacijaSpisa.Naziv>
    <izvorni_sadrzaj>Sudska pisarnica SS DU</izvorni_sadrzaj>
    <derivirana_varijabla naziv="DomainObject.Predmet.TrenutnaLokacijaSpisa.Naziv_1">Sudska pisarnica SS DU</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Splitu</izvorni_sadrzaj>
    <derivirana_varijabla naziv="DomainObject.Predmet.TrenutnaLokacijaSpisa.Sud.Naziv_1">Trgovački sud u Splitu</derivirana_varijabla>
  </DomainObject.Predmet.TrenutnaLokacijaSpisa.Sud.Naziv>
  <DomainObject.Predmet.TrenutnaVrijednost>
    <izvorni_sadrzaj>602117.89</izvorni_sadrzaj>
    <derivirana_varijabla naziv="DomainObject.Predmet.TrenutnaVrijednost_1">602117.89</derivirana_varijabla>
  </DomainObject.Predmet.TrenutnaVrijednost>
  <DomainObject.Predmet.UstavnaTuzba>
    <izvorni_sadrzaj/>
    <derivirana_varijabla naziv="DomainObject.Predmet.UstavnaTuzba_1"/>
  </DomainObject.Predmet.UstavnaTuzba>
  <DomainObject.Predmet.UstrojstvenaJedinicaVodi.Naziv>
    <izvorni_sadrzaj>Sudska pisarnica SS DU</izvorni_sadrzaj>
    <derivirana_varijabla naziv="DomainObject.Predmet.UstrojstvenaJedinicaVodi.Naziv_1">Sudska pisarnica SS DU</derivirana_varijabla>
  </DomainObject.Predmet.UstrojstvenaJedinicaVodi.Naziv>
  <DomainObject.Predmet.UstrojstvenaJedinicaVodi.Oznaka>
    <izvorni_sadrzaj>pisarnica</izvorni_sadrzaj>
    <derivirana_varijabla naziv="DomainObject.Predmet.UstrojstvenaJedinicaVodi.Oznaka_1">pisarnica</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Trgovački sud u Splitu</izvorni_sadrzaj>
    <derivirana_varijabla naziv="DomainObject.Predmet.UstrojstvenaJedinicaVodi.Sud.Naziv_1">Trgovački sud u Splitu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Sandra Oblizalo</izvorni_sadrzaj>
    <derivirana_varijabla naziv="DomainObject.Predmet.Zapisnicar_1">Sandra Oblizalo</derivirana_varijabla>
  </DomainObject.Predmet.Zapisnicar>
  <DomainObject.Predmet.StrankaListFormated>
    <izvorni_sadrzaj>
      <item>FINA,RC Split,Podružnica Dubrovnik</item>
    </izvorni_sadrzaj>
    <derivirana_varijabla naziv="DomainObject.Predmet.StrankaListFormated_1">
      <item>FINA,RC Split,Podružnica Dubrovnik</item>
    </derivirana_varijabla>
  </DomainObject.Predmet.StrankaListFormated>
  <DomainObject.Predmet.StrankaListFormatedOIB>
    <izvorni_sadrzaj>
      <item>FINA,RC Split,Podružnica Dubrovnik, OIB 85821130368</item>
    </izvorni_sadrzaj>
    <derivirana_varijabla naziv="DomainObject.Predmet.StrankaListFormatedOIB_1">
      <item>FINA,RC Split,Podružnica Dubrovnik, OIB 85821130368</item>
    </derivirana_varijabla>
  </DomainObject.Predmet.StrankaListFormatedOIB>
  <DomainObject.Predmet.StrankaListFormatedWithAdress>
    <izvorni_sadrzaj>
      <item>FINA,RC Split,Podružnica Dubrovnik</item>
    </izvorni_sadrzaj>
    <derivirana_varijabla naziv="DomainObject.Predmet.StrankaListFormatedWithAdress_1">
      <item>FINA,RC Split,Podružnica Dubrovnik</item>
    </derivirana_varijabla>
  </DomainObject.Predmet.StrankaListFormatedWithAdress>
  <DomainObject.Predmet.StrankaListFormatedWithAdressOIB>
    <izvorni_sadrzaj>
      <item>FINA,RC Split,Podružnica Dubrovnik, OIB 85821130368</item>
    </izvorni_sadrzaj>
    <derivirana_varijabla naziv="DomainObject.Predmet.StrankaListFormatedWithAdressOIB_1">
      <item>FINA,RC Split,Podružnica Dubrovnik, OIB 85821130368</item>
    </derivirana_varijabla>
  </DomainObject.Predmet.StrankaListFormatedWithAdressOIB>
  <DomainObject.Predmet.StrankaListNazivFormated>
    <izvorni_sadrzaj>
      <item>FINA,RC Split,Podružnica Dubrovnik</item>
    </izvorni_sadrzaj>
    <derivirana_varijabla naziv="DomainObject.Predmet.StrankaListNazivFormated_1">
      <item>FINA,RC Split,Podružnica Dubrovnik</item>
    </derivirana_varijabla>
  </DomainObject.Predmet.StrankaListNazivFormated>
  <DomainObject.Predmet.StrankaListNazivFormatedOIB>
    <izvorni_sadrzaj>
      <item>FINA,RC Split,Podružnica Dubrovnik, OIB 85821130368</item>
    </izvorni_sadrzaj>
    <derivirana_varijabla naziv="DomainObject.Predmet.StrankaListNazivFormatedOIB_1">
      <item>FINA,RC Split,Podružnica Dubrovnik, OIB 85821130368</item>
    </derivirana_varijabla>
  </DomainObject.Predmet.StrankaListNazivFormatedOIB>
  <DomainObject.Predmet.ProtuStrankaListFormated>
    <izvorni_sadrzaj>
      <item>DUBROVAČKI AUTOMOBILI d.o.o. za trgovinu</item>
    </izvorni_sadrzaj>
    <derivirana_varijabla naziv="DomainObject.Predmet.ProtuStrankaListFormated_1">
      <item>DUBROVAČKI AUTOMOBILI d.o.o. za trgovinu</item>
    </derivirana_varijabla>
  </DomainObject.Predmet.ProtuStrankaListFormated>
  <DomainObject.Predmet.ProtuStrankaListFormatedOIB>
    <izvorni_sadrzaj>
      <item>DUBROVAČKI AUTOMOBILI d.o.o. za trgovinu, OIB 63315065237</item>
    </izvorni_sadrzaj>
    <derivirana_varijabla naziv="DomainObject.Predmet.ProtuStrankaListFormatedOIB_1">
      <item>DUBROVAČKI AUTOMOBILI d.o.o. za trgovinu, OIB 63315065237</item>
    </derivirana_varijabla>
  </DomainObject.Predmet.ProtuStrankaListFormatedOIB>
  <DomainObject.Predmet.ProtuStrankaListFormatedWithAdress>
    <izvorni_sadrzaj>
      <item>DUBROVAČKI AUTOMOBILI d.o.o. za trgovinu, Mata Vodopića 7, 20000 Dubrovnik</item>
    </izvorni_sadrzaj>
    <derivirana_varijabla naziv="DomainObject.Predmet.ProtuStrankaListFormatedWithAdress_1">
      <item>DUBROVAČKI AUTOMOBILI d.o.o. za trgovinu, Mata Vodopića 7, 20000 Dubrovnik</item>
    </derivirana_varijabla>
  </DomainObject.Predmet.ProtuStrankaListFormatedWithAdress>
  <DomainObject.Predmet.ProtuStrankaListFormatedWithAdressOIB>
    <izvorni_sadrzaj>
      <item>DUBROVAČKI AUTOMOBILI d.o.o. za trgovinu, OIB 63315065237, Mata Vodopića 7, 20000 Dubrovnik</item>
    </izvorni_sadrzaj>
    <derivirana_varijabla naziv="DomainObject.Predmet.ProtuStrankaListFormatedWithAdressOIB_1">
      <item>DUBROVAČKI AUTOMOBILI d.o.o. za trgovinu, OIB 63315065237, Mata Vodopića 7, 20000 Dubrovnik</item>
    </derivirana_varijabla>
  </DomainObject.Predmet.ProtuStrankaListFormatedWithAdressOIB>
  <DomainObject.Predmet.ProtuStrankaListNazivFormated>
    <izvorni_sadrzaj>
      <item>DUBROVAČKI AUTOMOBILI d.o.o. za trgovinu</item>
    </izvorni_sadrzaj>
    <derivirana_varijabla naziv="DomainObject.Predmet.ProtuStrankaListNazivFormated_1">
      <item>DUBROVAČKI AUTOMOBILI d.o.o. za trgovinu</item>
    </derivirana_varijabla>
  </DomainObject.Predmet.ProtuStrankaListNazivFormated>
  <DomainObject.Predmet.ProtuStrankaListNazivFormatedOIB>
    <izvorni_sadrzaj>
      <item>DUBROVAČKI AUTOMOBILI d.o.o. za trgovinu, OIB 63315065237</item>
    </izvorni_sadrzaj>
    <derivirana_varijabla naziv="DomainObject.Predmet.ProtuStrankaListNazivFormatedOIB_1">
      <item>DUBROVAČKI AUTOMOBILI d.o.o. za trgovinu, OIB 63315065237</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23. ožujka 2017.</izvorni_sadrzaj>
    <derivirana_varijabla naziv="DomainObject.Datum_1">23. ožujka 2017.</derivirana_varijabla>
  </DomainObject.Datum>
  <DomainObject.PoslovniBrojDokumenta>
    <izvorni_sadrzaj>St-71/2017-8</izvorni_sadrzaj>
    <derivirana_varijabla naziv="DomainObject.PoslovniBrojDokumenta_1">St-71/2017-8</derivirana_varijabla>
  </DomainObject.PoslovniBrojDokumenta>
  <DomainObject.Predmet.StrankaIDrugi>
    <izvorni_sadrzaj>FINA,RC Split,Podružnica Dubrovnik</izvorni_sadrzaj>
    <derivirana_varijabla naziv="DomainObject.Predmet.StrankaIDrugi_1">FINA,RC Split,Podružnica Dubrovnik</derivirana_varijabla>
  </DomainObject.Predmet.StrankaIDrugi>
  <DomainObject.Predmet.ProtustrankaIDrugi>
    <izvorni_sadrzaj>DUBROVAČKI AUTOMOBILI d.o.o. za trgovinu</izvorni_sadrzaj>
    <derivirana_varijabla naziv="DomainObject.Predmet.ProtustrankaIDrugi_1">DUBROVAČKI AUTOMOBILI d.o.o. za trgovinu</derivirana_varijabla>
  </DomainObject.Predmet.ProtustrankaIDrugi>
  <DomainObject.Predmet.StrankaIDrugiAdressOIB>
    <izvorni_sadrzaj>FINA,RC Split,Podružnica Dubrovnik, OIB 85821130368</izvorni_sadrzaj>
    <derivirana_varijabla naziv="DomainObject.Predmet.StrankaIDrugiAdressOIB_1">FINA,RC Split,Podružnica Dubrovnik, OIB 85821130368</derivirana_varijabla>
  </DomainObject.Predmet.StrankaIDrugiAdressOIB>
  <DomainObject.Predmet.ProtustrankaIDrugiAdressOIB>
    <izvorni_sadrzaj>DUBROVAČKI AUTOMOBILI d.o.o. za trgovinu, OIB 63315065237, Mata Vodopića 7, 20000 Dubrovnik</izvorni_sadrzaj>
    <derivirana_varijabla naziv="DomainObject.Predmet.ProtustrankaIDrugiAdressOIB_1">DUBROVAČKI AUTOMOBILI d.o.o. za trgovinu, OIB 63315065237, Mata Vodopića 7, 20000 Dubrovnik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23. ožujka 2017.</izvorni_sadrzaj>
    <derivirana_varijabla naziv="DomainObject.Predmet.OdlukaRjesenje.DatumDonosenjaOdluke_1">23. ožujka 2017.</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St-71/2017-8</izvorni_sadrzaj>
    <derivirana_varijabla naziv="DomainObject.Predmet.OdlukaRjesenje.Oznaka_1">St-71/2017-8</derivirana_varijabla>
  </DomainObject.Predmet.OdlukaRjesenje.Oznaka>
  <DomainObject.Predmet.SudioniciListNaziv>
    <izvorni_sadrzaj>
      <item>FINA,RC Split,Podružnica Dubrovnik</item>
      <item>DUBROVAČKI AUTOMOBILI d.o.o. za trgovinu</item>
    </izvorni_sadrzaj>
    <derivirana_varijabla naziv="DomainObject.Predmet.SudioniciListNaziv_1">
      <item>FINA,RC Split,Podružnica Dubrovnik</item>
      <item>DUBROVAČKI AUTOMOBILI d.o.o. za trgovinu</item>
    </derivirana_varijabla>
  </DomainObject.Predmet.SudioniciListNaziv>
  <DomainObject.Predmet.SudioniciListAdressOIB>
    <izvorni_sadrzaj>
      <item>FINA,RC Split,Podružnica Dubrovnik, OIB 85821130368</item>
      <item>DUBROVAČKI AUTOMOBILI d.o.o. za trgovinu, OIB 63315065237, Mata Vodopića 7,20000 Dubrovnik</item>
    </izvorni_sadrzaj>
    <derivirana_varijabla naziv="DomainObject.Predmet.SudioniciListAdressOIB_1">
      <item>FINA,RC Split,Podružnica Dubrovnik, OIB 85821130368</item>
      <item>DUBROVAČKI AUTOMOBILI d.o.o. za trgovinu, OIB 63315065237, Mata Vodopića 7,20000 Dubrovnik</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85821130368</item>
      <item>, OIB 63315065237</item>
    </izvorni_sadrzaj>
    <derivirana_varijabla naziv="DomainObject.Predmet.SudioniciListNazivOIB_1">
      <item>, OIB 85821130368</item>
      <item>, OIB 63315065237</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tyleName="APA" SelectedStyle="\APA.XSL"/>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7F004217-5AFB-4F68-8341-9CA617FF14E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MINISTARSTVO PRAVOSUĐA RH</properties:Company>
  <properties:Pages>3</properties:Pages>
  <properties:Words>1171</properties:Words>
  <properties:Characters>6424</properties:Characters>
  <properties:Lines>151</properties:Lines>
  <properties:Paragraphs>55</properties:Paragraphs>
  <properties:TotalTime>1</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Posl</vt:lpstr>
    </vt:vector>
  </properties:TitlesOfParts>
  <properties:LinksUpToDate>false</properties:LinksUpToDate>
  <properties:CharactersWithSpaces>7605</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2017-03-23T08:56:00Z</dcterms:created>
  <dc:creator>Ante Kačić</dc:creator>
  <cp:lastModifiedBy>Katarina Franković</cp:lastModifiedBy>
  <cp:lastPrinted>2016-02-24T12:10:00Z</cp:lastPrinted>
  <dcterms:modified xmlns:xsi="http://www.w3.org/2001/XMLSchema-instance" xsi:type="dcterms:W3CDTF">2017-03-23T09:07:00Z</dcterms:modified>
  <cp:revision>4</cp:revision>
  <dc:title>Posl</dc:title>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St-71/2017-8 / Odluka - Rješenje o obustavi skraćenog stečajnog postupka</vt:lpwstr>
  </prop:property>
  <prop:property name="CC_coloring" pid="4" fmtid="{D5CDD505-2E9C-101B-9397-08002B2CF9AE}">
    <vt:bool>false</vt:bool>
  </prop:property>
  <prop:property name="BrojStranica" pid="5" fmtid="{D5CDD505-2E9C-101B-9397-08002B2CF9AE}">
    <vt:i4>3</vt:i4>
  </prop:property>
</prop:Properties>
</file>