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02d24c" w14:paraId="a02d24c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2A66F2" w:rsidR="002A66F2" w:rsidRPr="002A66F2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66F2" w:rsidRPr="002A66F2">
        <w:rPr>
          <w:rFonts w:cs="Times New Roman" w:eastAsia="Times New Roman"/>
          <w:bCs/>
          <w:lang w:eastAsia="hr-HR"/>
        </w:rPr>
        <w:t xml:space="preserve">     REPUBLIKA HRVATSKA                                               </w:t>
      </w:r>
      <w:r w:rsidR="002A66F2" w:rsidRPr="002A66F2">
        <w:rPr>
          <w:rFonts w:cs="Times New Roman" w:eastAsia="Times New Roman"/>
          <w:lang w:eastAsia="hr-HR"/>
        </w:rPr>
        <w:t>Broj: 14. St-1254/2016.</w:t>
      </w:r>
    </w:p>
    <w:p w:rsidRDefault="002A66F2" w:rsidP="002A66F2" w:rsidR="002A66F2" w:rsidRPr="002A66F2">
      <w:pPr>
        <w:spacing w:after="0"/>
        <w:rPr>
          <w:rFonts w:cs="Times New Roman" w:eastAsia="Times New Roman"/>
          <w:lang w:eastAsia="hr-HR"/>
        </w:rPr>
      </w:pPr>
      <w:r w:rsidRPr="002A66F2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2A66F2" w:rsidP="002A66F2" w:rsidR="002A66F2" w:rsidRPr="002A66F2">
      <w:pPr>
        <w:spacing w:after="0"/>
        <w:rPr>
          <w:rFonts w:cs="Times New Roman" w:eastAsia="Times New Roman"/>
          <w:b/>
          <w:lang w:eastAsia="hr-HR"/>
        </w:rPr>
      </w:pPr>
      <w:r w:rsidRPr="002A66F2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2A66F2">
        <w:rPr>
          <w:rFonts w:cs="Times New Roman" w:eastAsia="Times New Roman"/>
          <w:b/>
          <w:lang w:eastAsia="hr-HR"/>
        </w:rPr>
        <w:t>Sukoišanska</w:t>
      </w:r>
      <w:proofErr w:type="spellEnd"/>
      <w:r w:rsidRPr="002A66F2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2A66F2" w:rsidP="002A66F2" w:rsidR="002A66F2" w:rsidRPr="002A66F2">
      <w:pPr>
        <w:spacing w:after="0"/>
        <w:jc w:val="both"/>
        <w:rPr>
          <w:rFonts w:cs="Times New Roman" w:eastAsia="Times New Roman"/>
          <w:lang w:eastAsia="hr-HR"/>
        </w:rPr>
      </w:pPr>
    </w:p>
    <w:p w:rsidRDefault="002A66F2" w:rsidP="002A66F2" w:rsidR="002A66F2" w:rsidRPr="002A66F2">
      <w:pPr>
        <w:spacing w:after="0"/>
        <w:jc w:val="both"/>
        <w:rPr>
          <w:rFonts w:cs="Times New Roman" w:eastAsia="Times New Roman"/>
          <w:lang w:eastAsia="hr-HR"/>
        </w:rPr>
      </w:pPr>
    </w:p>
    <w:p w:rsidRDefault="002A66F2" w:rsidP="002A66F2" w:rsidR="002A66F2" w:rsidRPr="002A66F2">
      <w:pPr>
        <w:spacing w:after="0"/>
        <w:jc w:val="both"/>
        <w:rPr>
          <w:rFonts w:cs="Times New Roman" w:eastAsia="Times New Roman"/>
          <w:lang w:eastAsia="hr-HR" w:val="en-US"/>
        </w:rPr>
      </w:pPr>
      <w:r w:rsidRPr="002A66F2">
        <w:rPr>
          <w:rFonts w:cs="Times New Roman" w:eastAsia="Times New Roman"/>
          <w:lang w:eastAsia="hr-HR" w:val="en-US"/>
        </w:rPr>
        <w:tab/>
      </w:r>
      <w:r w:rsidRPr="002A66F2">
        <w:rPr>
          <w:rFonts w:cs="Times New Roman" w:eastAsia="Times New Roman"/>
          <w:lang w:eastAsia="hr-HR" w:val="en-US"/>
        </w:rPr>
        <w:tab/>
      </w:r>
      <w:proofErr w:type="spellStart"/>
      <w:r w:rsidRPr="002A66F2">
        <w:rPr>
          <w:rFonts w:cs="Times New Roman" w:eastAsia="Times New Roman"/>
          <w:lang w:eastAsia="hr-HR" w:val="en-US"/>
        </w:rPr>
        <w:t>Trgovački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sud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2A66F2">
        <w:rPr>
          <w:rFonts w:cs="Times New Roman" w:eastAsia="Times New Roman"/>
          <w:lang w:eastAsia="hr-HR" w:val="en-US"/>
        </w:rPr>
        <w:t>Splitu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2A66F2">
        <w:rPr>
          <w:rFonts w:cs="Times New Roman" w:eastAsia="Times New Roman"/>
          <w:lang w:eastAsia="hr-HR" w:val="en-US"/>
        </w:rPr>
        <w:t>po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sudcu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tog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suda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Jozi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Ćaleta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2A66F2">
        <w:rPr>
          <w:rFonts w:cs="Times New Roman" w:eastAsia="Times New Roman"/>
          <w:lang w:eastAsia="hr-HR" w:val="en-US"/>
        </w:rPr>
        <w:t>kao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stečajnom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sucu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2A66F2">
        <w:rPr>
          <w:rFonts w:cs="Times New Roman" w:eastAsia="Times New Roman"/>
          <w:lang w:eastAsia="hr-HR" w:val="en-US"/>
        </w:rPr>
        <w:t>skraćenom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stečajnom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postupku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povodom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zahtjeva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FINANCIJSKE AGENCIJE, </w:t>
      </w:r>
      <w:proofErr w:type="spellStart"/>
      <w:r w:rsidRPr="002A66F2">
        <w:rPr>
          <w:rFonts w:cs="Times New Roman" w:eastAsia="Times New Roman"/>
          <w:lang w:eastAsia="hr-HR" w:val="en-US"/>
        </w:rPr>
        <w:t>Regionalni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centar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Split, </w:t>
      </w:r>
      <w:proofErr w:type="spellStart"/>
      <w:r w:rsidRPr="002A66F2">
        <w:rPr>
          <w:rFonts w:cs="Times New Roman" w:eastAsia="Times New Roman"/>
          <w:lang w:eastAsia="hr-HR" w:val="en-US"/>
        </w:rPr>
        <w:t>Mažuranićevo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šetalište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24b, OIB: 85821130368., </w:t>
      </w:r>
      <w:proofErr w:type="spellStart"/>
      <w:r w:rsidRPr="002A66F2">
        <w:rPr>
          <w:rFonts w:cs="Times New Roman" w:eastAsia="Times New Roman"/>
          <w:lang w:eastAsia="hr-HR" w:val="en-US"/>
        </w:rPr>
        <w:t>za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provedbu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skraćenog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stečajnog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postupka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nad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Dužnikom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: LABOR </w:t>
      </w:r>
      <w:proofErr w:type="spellStart"/>
      <w:r w:rsidRPr="002A66F2">
        <w:rPr>
          <w:rFonts w:cs="Times New Roman" w:eastAsia="Times New Roman"/>
          <w:lang w:eastAsia="hr-HR" w:val="en-US"/>
        </w:rPr>
        <w:t>društvo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s </w:t>
      </w:r>
      <w:proofErr w:type="spellStart"/>
      <w:r w:rsidRPr="002A66F2">
        <w:rPr>
          <w:rFonts w:cs="Times New Roman" w:eastAsia="Times New Roman"/>
          <w:lang w:eastAsia="hr-HR" w:val="en-US"/>
        </w:rPr>
        <w:t>ograničenom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odgovornošću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za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građenje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i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trgovinu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2A66F2">
        <w:rPr>
          <w:rFonts w:cs="Times New Roman" w:eastAsia="Times New Roman"/>
          <w:lang w:eastAsia="hr-HR" w:val="en-US"/>
        </w:rPr>
        <w:t>Donji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Proložac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, OIB: 06681400687., MBS: 060204094., dana 10. </w:t>
      </w:r>
      <w:proofErr w:type="spellStart"/>
      <w:r w:rsidRPr="002A66F2">
        <w:rPr>
          <w:rFonts w:cs="Times New Roman" w:eastAsia="Times New Roman"/>
          <w:lang w:eastAsia="hr-HR" w:val="en-US"/>
        </w:rPr>
        <w:t>ožujka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2017. </w:t>
      </w:r>
      <w:proofErr w:type="spellStart"/>
      <w:r w:rsidRPr="002A66F2">
        <w:rPr>
          <w:rFonts w:cs="Times New Roman" w:eastAsia="Times New Roman"/>
          <w:lang w:eastAsia="hr-HR" w:val="en-US"/>
        </w:rPr>
        <w:t>godine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2A66F2">
        <w:rPr>
          <w:rFonts w:cs="Times New Roman" w:eastAsia="Times New Roman"/>
          <w:lang w:eastAsia="hr-HR" w:val="en-US"/>
        </w:rPr>
        <w:t>temeljem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čl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. 430. </w:t>
      </w:r>
      <w:proofErr w:type="spellStart"/>
      <w:r w:rsidRPr="002A66F2">
        <w:rPr>
          <w:rFonts w:cs="Times New Roman" w:eastAsia="Times New Roman"/>
          <w:lang w:eastAsia="hr-HR" w:val="en-US"/>
        </w:rPr>
        <w:t>Stečajnog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zakona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(</w:t>
      </w:r>
      <w:proofErr w:type="spellStart"/>
      <w:r w:rsidRPr="002A66F2">
        <w:rPr>
          <w:rFonts w:cs="Times New Roman" w:eastAsia="Times New Roman"/>
          <w:lang w:eastAsia="hr-HR" w:val="en-US"/>
        </w:rPr>
        <w:t>Narodne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novine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broj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: 71/15) </w:t>
      </w:r>
      <w:proofErr w:type="spellStart"/>
      <w:r w:rsidRPr="002A66F2">
        <w:rPr>
          <w:rFonts w:cs="Times New Roman" w:eastAsia="Times New Roman"/>
          <w:lang w:eastAsia="hr-HR" w:val="en-US"/>
        </w:rPr>
        <w:t>objavljuje</w:t>
      </w:r>
      <w:proofErr w:type="spellEnd"/>
      <w:r w:rsidRPr="002A66F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2A66F2">
        <w:rPr>
          <w:rFonts w:cs="Times New Roman" w:eastAsia="Times New Roman"/>
          <w:lang w:eastAsia="hr-HR" w:val="en-US"/>
        </w:rPr>
        <w:t>slijedeći</w:t>
      </w:r>
      <w:proofErr w:type="spellEnd"/>
    </w:p>
    <w:p w:rsidRDefault="002A66F2" w:rsidP="002A66F2" w:rsidR="002A66F2" w:rsidRPr="002A66F2">
      <w:pPr>
        <w:spacing w:after="0"/>
        <w:jc w:val="both"/>
        <w:rPr>
          <w:rFonts w:cs="Times New Roman" w:eastAsia="Times New Roman"/>
          <w:lang w:eastAsia="hr-HR"/>
        </w:rPr>
      </w:pPr>
    </w:p>
    <w:p w:rsidRDefault="002A66F2" w:rsidP="002A66F2" w:rsidR="002A66F2" w:rsidRPr="002A66F2">
      <w:pPr>
        <w:spacing w:after="0"/>
        <w:jc w:val="center"/>
        <w:rPr>
          <w:rFonts w:cs="Times New Roman" w:eastAsia="Calibri"/>
          <w:b/>
        </w:rPr>
      </w:pPr>
      <w:r w:rsidRPr="002A66F2">
        <w:rPr>
          <w:rFonts w:cs="Times New Roman" w:eastAsia="Calibri"/>
          <w:b/>
        </w:rPr>
        <w:t>O G L A S</w:t>
      </w:r>
    </w:p>
    <w:p w:rsidRDefault="002A66F2" w:rsidP="002A66F2" w:rsidR="002A66F2" w:rsidRPr="002A66F2">
      <w:pPr>
        <w:spacing w:after="0"/>
        <w:jc w:val="both"/>
        <w:rPr>
          <w:rFonts w:cs="Times New Roman" w:eastAsia="Calibri"/>
        </w:rPr>
      </w:pPr>
    </w:p>
    <w:p w:rsidRDefault="002A66F2" w:rsidP="002A66F2" w:rsidR="002A66F2" w:rsidRPr="002A66F2">
      <w:pPr>
        <w:spacing w:after="0"/>
        <w:ind w:firstLine="708"/>
        <w:jc w:val="both"/>
        <w:rPr>
          <w:rFonts w:cs="Times New Roman" w:eastAsia="Calibri"/>
        </w:rPr>
      </w:pPr>
      <w:r w:rsidRPr="002A66F2">
        <w:rPr>
          <w:rFonts w:cs="Times New Roman" w:eastAsia="Calibri"/>
          <w:b/>
        </w:rPr>
        <w:t>1)</w:t>
      </w:r>
      <w:r w:rsidRPr="002A66F2">
        <w:rPr>
          <w:rFonts w:cs="Times New Roman" w:eastAsia="Calibri"/>
        </w:rPr>
        <w:t xml:space="preserve">  Dužnik:</w:t>
      </w:r>
      <w:r w:rsidRPr="002A66F2">
        <w:rPr>
          <w:rFonts w:cs="Times New Roman" w:eastAsia="Calibri" w:hAnsi="Calibri" w:ascii="Calibri"/>
          <w:sz w:val="22"/>
          <w:szCs w:val="22"/>
          <w:lang w:val="en-US"/>
        </w:rPr>
        <w:t xml:space="preserve"> </w:t>
      </w:r>
      <w:r w:rsidRPr="002A66F2">
        <w:rPr>
          <w:rFonts w:cs="Times New Roman" w:eastAsia="Calibri"/>
          <w:lang w:val="en-US"/>
        </w:rPr>
        <w:t xml:space="preserve">LABOR </w:t>
      </w:r>
      <w:proofErr w:type="spellStart"/>
      <w:r w:rsidRPr="002A66F2">
        <w:rPr>
          <w:rFonts w:cs="Times New Roman" w:eastAsia="Calibri"/>
          <w:lang w:val="en-US"/>
        </w:rPr>
        <w:t>društvo</w:t>
      </w:r>
      <w:proofErr w:type="spellEnd"/>
      <w:r w:rsidRPr="002A66F2">
        <w:rPr>
          <w:rFonts w:cs="Times New Roman" w:eastAsia="Calibri"/>
          <w:lang w:val="en-US"/>
        </w:rPr>
        <w:t xml:space="preserve"> s </w:t>
      </w:r>
      <w:proofErr w:type="spellStart"/>
      <w:r w:rsidRPr="002A66F2">
        <w:rPr>
          <w:rFonts w:cs="Times New Roman" w:eastAsia="Calibri"/>
          <w:lang w:val="en-US"/>
        </w:rPr>
        <w:t>ograničenom</w:t>
      </w:r>
      <w:proofErr w:type="spellEnd"/>
      <w:r w:rsidRPr="002A66F2">
        <w:rPr>
          <w:rFonts w:cs="Times New Roman" w:eastAsia="Calibri"/>
          <w:lang w:val="en-US"/>
        </w:rPr>
        <w:t xml:space="preserve"> </w:t>
      </w:r>
      <w:proofErr w:type="spellStart"/>
      <w:r w:rsidRPr="002A66F2">
        <w:rPr>
          <w:rFonts w:cs="Times New Roman" w:eastAsia="Calibri"/>
          <w:lang w:val="en-US"/>
        </w:rPr>
        <w:t>odgovornošću</w:t>
      </w:r>
      <w:proofErr w:type="spellEnd"/>
      <w:r w:rsidRPr="002A66F2">
        <w:rPr>
          <w:rFonts w:cs="Times New Roman" w:eastAsia="Calibri"/>
          <w:lang w:val="en-US"/>
        </w:rPr>
        <w:t xml:space="preserve"> </w:t>
      </w:r>
      <w:proofErr w:type="spellStart"/>
      <w:r w:rsidRPr="002A66F2">
        <w:rPr>
          <w:rFonts w:cs="Times New Roman" w:eastAsia="Calibri"/>
          <w:lang w:val="en-US"/>
        </w:rPr>
        <w:t>za</w:t>
      </w:r>
      <w:proofErr w:type="spellEnd"/>
      <w:r w:rsidRPr="002A66F2">
        <w:rPr>
          <w:rFonts w:cs="Times New Roman" w:eastAsia="Calibri"/>
          <w:lang w:val="en-US"/>
        </w:rPr>
        <w:t xml:space="preserve"> </w:t>
      </w:r>
      <w:proofErr w:type="spellStart"/>
      <w:r w:rsidRPr="002A66F2">
        <w:rPr>
          <w:rFonts w:cs="Times New Roman" w:eastAsia="Calibri"/>
          <w:lang w:val="en-US"/>
        </w:rPr>
        <w:t>građenje</w:t>
      </w:r>
      <w:proofErr w:type="spellEnd"/>
      <w:r w:rsidRPr="002A66F2">
        <w:rPr>
          <w:rFonts w:cs="Times New Roman" w:eastAsia="Calibri"/>
          <w:lang w:val="en-US"/>
        </w:rPr>
        <w:t xml:space="preserve"> </w:t>
      </w:r>
      <w:proofErr w:type="spellStart"/>
      <w:r w:rsidRPr="002A66F2">
        <w:rPr>
          <w:rFonts w:cs="Times New Roman" w:eastAsia="Calibri"/>
          <w:lang w:val="en-US"/>
        </w:rPr>
        <w:t>i</w:t>
      </w:r>
      <w:proofErr w:type="spellEnd"/>
      <w:r w:rsidRPr="002A66F2">
        <w:rPr>
          <w:rFonts w:cs="Times New Roman" w:eastAsia="Calibri"/>
          <w:lang w:val="en-US"/>
        </w:rPr>
        <w:t xml:space="preserve"> </w:t>
      </w:r>
      <w:proofErr w:type="spellStart"/>
      <w:r w:rsidRPr="002A66F2">
        <w:rPr>
          <w:rFonts w:cs="Times New Roman" w:eastAsia="Calibri"/>
          <w:lang w:val="en-US"/>
        </w:rPr>
        <w:t>trgovinu</w:t>
      </w:r>
      <w:proofErr w:type="spellEnd"/>
      <w:r w:rsidRPr="002A66F2">
        <w:rPr>
          <w:rFonts w:cs="Times New Roman" w:eastAsia="Calibri"/>
          <w:lang w:val="en-US"/>
        </w:rPr>
        <w:t xml:space="preserve">, </w:t>
      </w:r>
      <w:proofErr w:type="spellStart"/>
      <w:r w:rsidRPr="002A66F2">
        <w:rPr>
          <w:rFonts w:cs="Times New Roman" w:eastAsia="Calibri"/>
          <w:lang w:val="en-US"/>
        </w:rPr>
        <w:t>Donji</w:t>
      </w:r>
      <w:proofErr w:type="spellEnd"/>
      <w:r w:rsidRPr="002A66F2">
        <w:rPr>
          <w:rFonts w:cs="Times New Roman" w:eastAsia="Calibri"/>
          <w:lang w:val="en-US"/>
        </w:rPr>
        <w:t xml:space="preserve"> </w:t>
      </w:r>
      <w:proofErr w:type="spellStart"/>
      <w:r w:rsidRPr="002A66F2">
        <w:rPr>
          <w:rFonts w:cs="Times New Roman" w:eastAsia="Calibri"/>
          <w:lang w:val="en-US"/>
        </w:rPr>
        <w:t>Proložac</w:t>
      </w:r>
      <w:proofErr w:type="spellEnd"/>
      <w:r w:rsidRPr="002A66F2">
        <w:rPr>
          <w:rFonts w:cs="Times New Roman" w:eastAsia="Calibri"/>
          <w:lang w:val="en-US"/>
        </w:rPr>
        <w:t xml:space="preserve">, OIB: 06681400687., MBS: 060204094., </w:t>
      </w:r>
      <w:proofErr w:type="spellStart"/>
      <w:r w:rsidRPr="002A66F2">
        <w:rPr>
          <w:rFonts w:cs="Times New Roman" w:eastAsia="Calibri"/>
          <w:lang w:val="en-US"/>
        </w:rPr>
        <w:t>na</w:t>
      </w:r>
      <w:proofErr w:type="spellEnd"/>
      <w:r w:rsidRPr="002A66F2">
        <w:rPr>
          <w:rFonts w:cs="Times New Roman" w:eastAsia="Calibri"/>
          <w:lang w:val="en-US"/>
        </w:rPr>
        <w:t xml:space="preserve"> </w:t>
      </w:r>
      <w:proofErr w:type="spellStart"/>
      <w:r w:rsidRPr="002A66F2">
        <w:rPr>
          <w:rFonts w:cs="Times New Roman" w:eastAsia="Calibri"/>
          <w:lang w:val="en-US"/>
        </w:rPr>
        <w:t>dan</w:t>
      </w:r>
      <w:proofErr w:type="spellEnd"/>
      <w:r w:rsidRPr="002A66F2">
        <w:rPr>
          <w:rFonts w:cs="Times New Roman" w:eastAsia="Calibri"/>
          <w:lang w:val="en-US"/>
        </w:rPr>
        <w:t xml:space="preserve"> 12. </w:t>
      </w:r>
      <w:proofErr w:type="spellStart"/>
      <w:r w:rsidRPr="002A66F2">
        <w:rPr>
          <w:rFonts w:cs="Times New Roman" w:eastAsia="Calibri"/>
          <w:lang w:val="en-US"/>
        </w:rPr>
        <w:t>svibnja</w:t>
      </w:r>
      <w:proofErr w:type="spellEnd"/>
      <w:r w:rsidRPr="002A66F2">
        <w:rPr>
          <w:rFonts w:cs="Times New Roman" w:eastAsia="Calibri"/>
          <w:lang w:val="en-US"/>
        </w:rPr>
        <w:t xml:space="preserve"> 2016. </w:t>
      </w:r>
      <w:proofErr w:type="spellStart"/>
      <w:r w:rsidRPr="002A66F2">
        <w:rPr>
          <w:rFonts w:cs="Times New Roman" w:eastAsia="Calibri"/>
          <w:lang w:val="en-US"/>
        </w:rPr>
        <w:t>godine</w:t>
      </w:r>
      <w:proofErr w:type="spellEnd"/>
      <w:r w:rsidRPr="002A66F2">
        <w:rPr>
          <w:rFonts w:cs="Times New Roman" w:eastAsia="Calibri"/>
          <w:lang w:val="en-US"/>
        </w:rPr>
        <w:t xml:space="preserve"> u </w:t>
      </w:r>
      <w:r w:rsidRPr="002A66F2">
        <w:rPr>
          <w:rFonts w:cs="Times New Roman" w:eastAsia="Calibri"/>
        </w:rPr>
        <w:t xml:space="preserve">Očevidniku redoslijeda osnova za plaćanje ima, u  neprekinutom razdoblju od 120. dana, evidentiran dug na temelju neizvršenih osnova za plaćanje u ukupnom iznosu od: 25.229,81 kunu. </w:t>
      </w:r>
    </w:p>
    <w:p w:rsidRDefault="002A66F2" w:rsidP="002A66F2" w:rsidR="002A66F2" w:rsidRPr="002A66F2">
      <w:pPr>
        <w:spacing w:after="0"/>
        <w:ind w:firstLine="708"/>
        <w:jc w:val="both"/>
        <w:rPr>
          <w:rFonts w:cs="Times New Roman" w:eastAsia="Calibri"/>
        </w:rPr>
      </w:pPr>
      <w:r w:rsidRPr="002A66F2">
        <w:rPr>
          <w:rFonts w:cs="Times New Roman" w:eastAsia="Calibri"/>
          <w:b/>
        </w:rPr>
        <w:t>2)</w:t>
      </w:r>
      <w:r w:rsidRPr="002A66F2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2A66F2" w:rsidP="002A66F2" w:rsidR="002A66F2" w:rsidRPr="002A66F2">
      <w:pPr>
        <w:spacing w:after="0"/>
        <w:ind w:firstLine="708"/>
        <w:jc w:val="both"/>
        <w:rPr>
          <w:rFonts w:cs="Times New Roman" w:eastAsia="Calibri"/>
        </w:rPr>
      </w:pPr>
      <w:r w:rsidRPr="002A66F2">
        <w:rPr>
          <w:rFonts w:cs="Times New Roman" w:eastAsia="Calibri"/>
          <w:b/>
        </w:rPr>
        <w:t>3)</w:t>
      </w:r>
      <w:r w:rsidRPr="002A66F2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2A66F2" w:rsidP="002A66F2" w:rsidR="002A66F2" w:rsidRPr="002A66F2">
      <w:pPr>
        <w:spacing w:after="0"/>
        <w:ind w:firstLine="708"/>
        <w:jc w:val="both"/>
        <w:rPr>
          <w:rFonts w:cs="Times New Roman" w:eastAsia="Calibri"/>
        </w:rPr>
      </w:pPr>
      <w:r w:rsidRPr="002A66F2">
        <w:rPr>
          <w:rFonts w:cs="Times New Roman" w:eastAsia="Calibri"/>
          <w:b/>
        </w:rPr>
        <w:t>4)</w:t>
      </w:r>
      <w:r w:rsidRPr="002A66F2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2A66F2" w:rsidP="002A66F2" w:rsidR="002A66F2" w:rsidRPr="002A66F2">
      <w:pPr>
        <w:spacing w:after="0"/>
        <w:ind w:firstLine="708"/>
        <w:jc w:val="both"/>
        <w:rPr>
          <w:rFonts w:cs="Times New Roman" w:eastAsia="Calibri"/>
        </w:rPr>
      </w:pPr>
      <w:r w:rsidRPr="002A66F2">
        <w:rPr>
          <w:rFonts w:cs="Times New Roman" w:eastAsia="Calibri"/>
          <w:b/>
        </w:rPr>
        <w:t>5)</w:t>
      </w:r>
      <w:r w:rsidRPr="002A66F2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2A66F2" w:rsidP="002A66F2" w:rsidR="002A66F2" w:rsidRPr="002A66F2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2A66F2" w:rsidP="002A66F2" w:rsidR="002A66F2" w:rsidRPr="002A66F2">
      <w:pPr>
        <w:spacing w:after="0"/>
        <w:jc w:val="center"/>
        <w:rPr>
          <w:rFonts w:cs="Times New Roman" w:eastAsia="Times New Roman"/>
          <w:lang w:eastAsia="hr-HR"/>
        </w:rPr>
      </w:pPr>
      <w:r w:rsidRPr="002A66F2">
        <w:rPr>
          <w:rFonts w:cs="Times New Roman" w:eastAsia="Times New Roman"/>
          <w:lang w:eastAsia="hr-HR"/>
        </w:rPr>
        <w:t>(Oglas broj: 14. St-1254/2016., od 10. ožujka 2017. godine.).</w:t>
      </w:r>
    </w:p>
    <w:p w:rsidRDefault="002A66F2" w:rsidP="002A66F2" w:rsidR="002A66F2" w:rsidRPr="002A66F2">
      <w:pPr>
        <w:spacing w:after="0"/>
        <w:jc w:val="both"/>
        <w:rPr>
          <w:rFonts w:cs="Times New Roman" w:eastAsia="Times New Roman"/>
          <w:lang w:eastAsia="hr-HR"/>
        </w:rPr>
      </w:pPr>
    </w:p>
    <w:p w:rsidRDefault="002A66F2" w:rsidP="002A66F2" w:rsidR="002A66F2" w:rsidRPr="002A66F2">
      <w:pPr>
        <w:spacing w:after="0"/>
        <w:jc w:val="both"/>
        <w:rPr>
          <w:rFonts w:cs="Times New Roman" w:eastAsia="Times New Roman"/>
          <w:lang w:eastAsia="hr-HR"/>
        </w:rPr>
      </w:pPr>
    </w:p>
    <w:p w:rsidRDefault="002A66F2" w:rsidP="002A66F2" w:rsidR="002A66F2" w:rsidRPr="002A66F2">
      <w:pPr>
        <w:spacing w:after="0"/>
        <w:jc w:val="both"/>
        <w:rPr>
          <w:rFonts w:cs="Times New Roman" w:eastAsia="Times New Roman"/>
          <w:lang w:eastAsia="hr-HR"/>
        </w:rPr>
      </w:pPr>
      <w:r w:rsidRPr="002A66F2">
        <w:rPr>
          <w:rFonts w:cs="Times New Roman" w:eastAsia="Times New Roman"/>
          <w:lang w:eastAsia="hr-HR"/>
        </w:rPr>
        <w:t xml:space="preserve">DNA:  </w:t>
      </w:r>
      <w:r w:rsidRPr="002A66F2">
        <w:rPr>
          <w:rFonts w:cs="Times New Roman" w:eastAsia="Times New Roman"/>
          <w:b/>
          <w:lang w:eastAsia="hr-HR"/>
        </w:rPr>
        <w:t>1)</w:t>
      </w:r>
      <w:r w:rsidRPr="002A66F2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2A66F2" w:rsidP="002A66F2" w:rsidR="002A66F2" w:rsidRPr="002A66F2">
      <w:pPr>
        <w:spacing w:after="0"/>
        <w:jc w:val="both"/>
        <w:rPr>
          <w:rFonts w:cs="Times New Roman" w:eastAsia="Times New Roman"/>
          <w:lang w:eastAsia="hr-HR"/>
        </w:rPr>
      </w:pPr>
      <w:r w:rsidRPr="002A66F2">
        <w:rPr>
          <w:rFonts w:cs="Times New Roman" w:eastAsia="Times New Roman"/>
          <w:lang w:eastAsia="hr-HR"/>
        </w:rPr>
        <w:t xml:space="preserve">            </w:t>
      </w:r>
      <w:r w:rsidRPr="002A66F2">
        <w:rPr>
          <w:rFonts w:cs="Times New Roman" w:eastAsia="Times New Roman"/>
          <w:b/>
          <w:lang w:eastAsia="hr-HR"/>
        </w:rPr>
        <w:t>2)</w:t>
      </w:r>
      <w:r w:rsidRPr="002A66F2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2A66F2" w:rsidP="002A66F2" w:rsidR="002A66F2" w:rsidRPr="002A66F2">
      <w:pPr>
        <w:spacing w:after="0"/>
        <w:jc w:val="both"/>
        <w:rPr>
          <w:rFonts w:cs="Times New Roman" w:eastAsia="Times New Roman"/>
          <w:lang w:eastAsia="hr-HR"/>
        </w:rPr>
      </w:pPr>
      <w:r w:rsidRPr="002A66F2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</w:t>
      </w:r>
    </w:p>
    <w:p w:rsidRDefault="002A66F2" w:rsidP="002A66F2" w:rsidR="002A66F2" w:rsidRPr="002A66F2">
      <w:pPr>
        <w:spacing w:after="0"/>
        <w:jc w:val="both"/>
        <w:rPr>
          <w:rFonts w:cs="Times New Roman" w:eastAsia="Times New Roman"/>
          <w:lang w:eastAsia="hr-HR"/>
        </w:rPr>
      </w:pPr>
    </w:p>
    <w:p w:rsidRDefault="002A66F2" w:rsidP="002A66F2" w:rsidR="002A66F2" w:rsidRPr="002A66F2">
      <w:pPr>
        <w:spacing w:after="0"/>
        <w:jc w:val="both"/>
        <w:rPr>
          <w:rFonts w:cs="Times New Roman" w:eastAsia="Times New Roman"/>
          <w:lang w:eastAsia="hr-HR"/>
        </w:rPr>
      </w:pPr>
    </w:p>
    <w:p w:rsidRDefault="002A66F2" w:rsidP="002A66F2" w:rsidR="002A66F2" w:rsidRPr="002A66F2">
      <w:pPr>
        <w:spacing w:after="0"/>
        <w:jc w:val="both"/>
        <w:rPr>
          <w:rFonts w:cs="Times New Roman" w:eastAsia="Times New Roman"/>
          <w:lang w:eastAsia="hr-HR"/>
        </w:rPr>
      </w:pPr>
    </w:p>
    <w:p w:rsidRDefault="00EA1C6D" w:rsidP="00E67D40" w:rsidR="00AE649C" w:rsidRPr="00B76F3C">
      <w:pPr>
        <w:pStyle w:val="SudSjedite"/>
      </w:pPr>
      <w:r>
        <w:tab/>
      </w: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77" w:val="bestFit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A66F2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9297167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10. ožujka 2017.</izvorni_sadrzaj>
    <derivirana_varijabla naziv="DomainObject.DatumDonosenjaOdluke_1">10.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St-1254/2016-4</izvorni_sadrzaj>
    <derivirana_varijabla naziv="DomainObject.Oznaka_1">St-1254/2016-4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1254</izvorni_sadrzaj>
    <derivirana_varijabla naziv="DomainObject.Predmet.Broj_1">1254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svibnja 2016.</izvorni_sadrzaj>
    <derivirana_varijabla naziv="DomainObject.Predmet.DatumOsnivanja_1">19. svibnja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St-1254/2016</izvorni_sadrzaj>
    <derivirana_varijabla naziv="DomainObject.Predmet.OznakaBroj_1">St-1254/2016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LABOR društvo s ograničenom odgovornošću za građenje i trgovinu</izvorni_sadrzaj>
    <derivirana_varijabla naziv="DomainObject.Predmet.ProtustrankaFormated_1">  LABOR društvo s ograničenom odgovornošću za građenje i trgovinu</derivirana_varijabla>
  </DomainObject.Predmet.ProtustrankaFormated>
  <DomainObject.Predmet.ProtustrankaFormatedOIB>
    <izvorni_sadrzaj>  LABOR društvo s ograničenom odgovornošću za građenje i trgovinu, OIB 06681400687</izvorni_sadrzaj>
    <derivirana_varijabla naziv="DomainObject.Predmet.ProtustrankaFormatedOIB_1">  LABOR društvo s ograničenom odgovornošću za građenje i trgovinu, OIB 06681400687</derivirana_varijabla>
  </DomainObject.Predmet.ProtustrankaFormatedOIB>
  <DomainObject.Predmet.ProtustrankaFormatedWithAdress>
    <izvorni_sadrzaj> LABOR društvo s ograničenom odgovornošću za građenje i trgovinu, Donji Proložac, 21260 Donji Proložac</izvorni_sadrzaj>
    <derivirana_varijabla naziv="DomainObject.Predmet.ProtustrankaFormatedWithAdress_1"> LABOR društvo s ograničenom odgovornošću za građenje i trgovinu, Donji Proložac, 21260 Donji Proložac</derivirana_varijabla>
  </DomainObject.Predmet.ProtustrankaFormatedWithAdress>
  <DomainObject.Predmet.ProtustrankaFormatedWithAdressOIB>
    <izvorni_sadrzaj> LABOR društvo s ograničenom odgovornošću za građenje i trgovinu, OIB 06681400687, Donji Proložac, 21260 Donji Proložac</izvorni_sadrzaj>
    <derivirana_varijabla naziv="DomainObject.Predmet.ProtustrankaFormatedWithAdressOIB_1"> LABOR društvo s ograničenom odgovornošću za građenje i trgovinu, OIB 06681400687, Donji Proložac, 21260 Donji Proložac</derivirana_varijabla>
  </DomainObject.Predmet.ProtustrankaFormatedWithAdressOIB>
  <DomainObject.Predmet.ProtustrankaWithAdress>
    <izvorni_sadrzaj>LABOR društvo s ograničenom odgovornošću za građenje i trgovinu Donji Proložac, 21260 Donji Proložac</izvorni_sadrzaj>
    <derivirana_varijabla naziv="DomainObject.Predmet.ProtustrankaWithAdress_1">LABOR društvo s ograničenom odgovornošću za građenje i trgovinu Donji Proložac, 21260 Donji Proložac</derivirana_varijabla>
  </DomainObject.Predmet.ProtustrankaWithAdress>
  <DomainObject.Predmet.ProtustrankaWithAdressOIB>
    <izvorni_sadrzaj>LABOR društvo s ograničenom odgovornošću za građenje i trgovinu, OIB 06681400687, Donji Proložac, 21260 Donji Proložac</izvorni_sadrzaj>
    <derivirana_varijabla naziv="DomainObject.Predmet.ProtustrankaWithAdressOIB_1">LABOR društvo s ograničenom odgovornošću za građenje i trgovinu, OIB 06681400687, Donji Proložac, 21260 Donji Proložac</derivirana_varijabla>
  </DomainObject.Predmet.ProtustrankaWithAdressOIB>
  <DomainObject.Predmet.ProtustrankaNazivFormated>
    <izvorni_sadrzaj>LABOR društvo s ograničenom odgovornošću za građenje i trgovinu</izvorni_sadrzaj>
    <derivirana_varijabla naziv="DomainObject.Predmet.ProtustrankaNazivFormated_1">LABOR društvo s ograničenom odgovornošću za građenje i trgovinu</derivirana_varijabla>
  </DomainObject.Predmet.ProtustrankaNazivFormated>
  <DomainObject.Predmet.ProtustrankaNazivFormatedOIB>
    <izvorni_sadrzaj>LABOR društvo s ograničenom odgovornošću za građenje i trgovinu, OIB 06681400687</izvorni_sadrzaj>
    <derivirana_varijabla naziv="DomainObject.Predmet.ProtustrankaNazivFormatedOIB_1">LABOR društvo s ograničenom odgovornošću za građenje i trgovinu, OIB 06681400687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25229.81</izvorni_sadrzaj>
    <derivirana_varijabla naziv="DomainObject.Predmet.TrenutnaVrijednost_1">25229.81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LABOR društvo s ograničenom odgovornošću za građenje i trgovinu</item>
    </izvorni_sadrzaj>
    <derivirana_varijabla naziv="DomainObject.Predmet.ProtuStrankaListFormated_1">
      <item>LABOR društvo s ograničenom odgovornošću za građenje i trgovinu</item>
    </derivirana_varijabla>
  </DomainObject.Predmet.ProtuStrankaListFormated>
  <DomainObject.Predmet.ProtuStrankaListFormatedOIB>
    <izvorni_sadrzaj>
      <item>LABOR društvo s ograničenom odgovornošću za građenje i trgovinu, OIB 06681400687</item>
    </izvorni_sadrzaj>
    <derivirana_varijabla naziv="DomainObject.Predmet.ProtuStrankaListFormatedOIB_1">
      <item>LABOR društvo s ograničenom odgovornošću za građenje i trgovinu, OIB 06681400687</item>
    </derivirana_varijabla>
  </DomainObject.Predmet.ProtuStrankaListFormatedOIB>
  <DomainObject.Predmet.ProtuStrankaListFormatedWithAdress>
    <izvorni_sadrzaj>
      <item>LABOR društvo s ograničenom odgovornošću za građenje i trgovinu, Donji Proložac, 21260 Donji Proložac</item>
    </izvorni_sadrzaj>
    <derivirana_varijabla naziv="DomainObject.Predmet.ProtuStrankaListFormatedWithAdress_1">
      <item>LABOR društvo s ograničenom odgovornošću za građenje i trgovinu, Donji Proložac, 21260 Donji Proložac</item>
    </derivirana_varijabla>
  </DomainObject.Predmet.ProtuStrankaListFormatedWithAdress>
  <DomainObject.Predmet.ProtuStrankaListFormatedWithAdressOIB>
    <izvorni_sadrzaj>
      <item>LABOR društvo s ograničenom odgovornošću za građenje i trgovinu, OIB 06681400687, Donji Proložac, 21260 Donji Proložac</item>
    </izvorni_sadrzaj>
    <derivirana_varijabla naziv="DomainObject.Predmet.ProtuStrankaListFormatedWithAdressOIB_1">
      <item>LABOR društvo s ograničenom odgovornošću za građenje i trgovinu, OIB 06681400687, Donji Proložac, 21260 Donji Proložac</item>
    </derivirana_varijabla>
  </DomainObject.Predmet.ProtuStrankaListFormatedWithAdressOIB>
  <DomainObject.Predmet.ProtuStrankaListNazivFormated>
    <izvorni_sadrzaj>
      <item>LABOR društvo s ograničenom odgovornošću za građenje i trgovinu</item>
    </izvorni_sadrzaj>
    <derivirana_varijabla naziv="DomainObject.Predmet.ProtuStrankaListNazivFormated_1">
      <item>LABOR društvo s ograničenom odgovornošću za građenje i trgovinu</item>
    </derivirana_varijabla>
  </DomainObject.Predmet.ProtuStrankaListNazivFormated>
  <DomainObject.Predmet.ProtuStrankaListNazivFormatedOIB>
    <izvorni_sadrzaj>
      <item>LABOR društvo s ograničenom odgovornošću za građenje i trgovinu, OIB 06681400687</item>
    </izvorni_sadrzaj>
    <derivirana_varijabla naziv="DomainObject.Predmet.ProtuStrankaListNazivFormatedOIB_1">
      <item>LABOR društvo s ograničenom odgovornošću za građenje i trgovinu, OIB 06681400687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ožujka 2017.</izvorni_sadrzaj>
    <derivirana_varijabla naziv="DomainObject.Datum_1">10. ožujka 2017.</derivirana_varijabla>
  </DomainObject.Datum>
  <DomainObject.PoslovniBrojDokumenta>
    <izvorni_sadrzaj>St-1254/2016-4</izvorni_sadrzaj>
    <derivirana_varijabla naziv="DomainObject.PoslovniBrojDokumenta_1">St-1254/2016-4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LABOR društvo s ograničenom odgovornošću za građenje i trgovinu</izvorni_sadrzaj>
    <derivirana_varijabla naziv="DomainObject.Predmet.ProtustrankaIDrugi_1">LABOR društvo s ograničenom odgovornošću za građenje i trgovinu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LABOR društvo s ograničenom odgovornošću za građenje i trgovinu, OIB 06681400687, Donji Proložac, 21260 Donji Proložac</izvorni_sadrzaj>
    <derivirana_varijabla naziv="DomainObject.Predmet.ProtustrankaIDrugiAdressOIB_1">LABOR društvo s ograničenom odgovornošću za građenje i trgovinu, OIB 06681400687, Donji Proložac, 21260 Donji Proložac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LABOR društvo s ograničenom odgovornošću za građenje i trgovinu</item>
      <item>FINANCIJSKA AGENCIJA, RC SPLIT</item>
    </izvorni_sadrzaj>
    <derivirana_varijabla naziv="DomainObject.Predmet.SudioniciListNaziv_1">
      <item>LABOR društvo s ograničenom odgovornošću za građenje i trgovinu</item>
      <item>FINANCIJSKA AGENCIJA, RC SPLIT</item>
    </derivirana_varijabla>
  </DomainObject.Predmet.SudioniciListNaziv>
  <DomainObject.Predmet.SudioniciListAdressOIB>
    <izvorni_sadrzaj>
      <item>LABOR društvo s ograničenom odgovornošću za građenje i trgovinu, OIB 06681400687, Donji Proložac,21260 Donji Proložac</item>
      <item>FINANCIJSKA AGENCIJA, RC SPLIT, OIB 85821130368, Mažuranićevo šetalište 24 b,21000 Split</item>
    </izvorni_sadrzaj>
    <derivirana_varijabla naziv="DomainObject.Predmet.SudioniciListAdressOIB_1">
      <item>LABOR društvo s ograničenom odgovornošću za građenje i trgovinu, OIB 06681400687, Donji Proložac,21260 Donji Proložac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4F8ECC2-971E-445B-A17C-5D88DA7A490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390</properties:Words>
  <properties:Characters>2163</properties:Characters>
  <properties:Lines>53</properties:Lines>
  <properties:Paragraphs>14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2812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2017-03-10T11:18:00Z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St-1254/2016-4 / Odluka - Ostalo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