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96f090" w14:paraId="296f090" w:rsidRDefault="00B803A8" w:rsidR="00B803A8" w:rsidRPr="003843F0">
      <w:pPr>
        <w15:collapsed w:val="false"/>
        <w:rPr>
          <w:lang w:val="hr-HR"/>
        </w:rPr>
      </w:pPr>
      <w:bookmarkStart w:name="_GoBack" w:id="0"/>
      <w:bookmarkEnd w:id="0"/>
      <w:r w:rsidRPr="003843F0">
        <w:rPr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803A8" w:rsidP="008957BC" w:rsidR="00B803A8" w:rsidRPr="003843F0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TRGOVAČK</w:t>
      </w:r>
      <w:r w:rsidR="0063777B" w:rsidRPr="008B00D6">
        <w:rPr>
          <w:rFonts w:hAnsi="Times New Roman" w:ascii="Times New Roman"/>
          <w:szCs w:val="24"/>
          <w:lang w:val="hr-HR"/>
        </w:rPr>
        <w:t>I SUD U ZAGREBU</w:t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FC3C72" w:rsidR="00EE23D3" w:rsidRPr="008B00D6">
      <w:pPr>
        <w:jc w:val="right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="00EE23D3" w:rsidRPr="008B00D6">
        <w:rPr>
          <w:rFonts w:hAnsi="Times New Roman" w:ascii="Times New Roman"/>
          <w:szCs w:val="24"/>
          <w:lang w:val="hr-HR"/>
        </w:rPr>
        <w:t xml:space="preserve">                                        85. St-</w:t>
      </w:r>
      <w:r w:rsidR="00585F35">
        <w:rPr>
          <w:rFonts w:hAnsi="Times New Roman" w:ascii="Times New Roman"/>
          <w:szCs w:val="24"/>
          <w:lang w:val="hr-HR"/>
        </w:rPr>
        <w:t>1001</w:t>
      </w:r>
      <w:r w:rsidR="00BE1C7C">
        <w:rPr>
          <w:rFonts w:hAnsi="Times New Roman" w:ascii="Times New Roman"/>
          <w:szCs w:val="24"/>
          <w:lang w:val="hr-HR"/>
        </w:rPr>
        <w:t>/1</w:t>
      </w:r>
      <w:r w:rsidR="00585F35">
        <w:rPr>
          <w:rFonts w:hAnsi="Times New Roman" w:ascii="Times New Roman"/>
          <w:szCs w:val="24"/>
          <w:lang w:val="hr-HR"/>
        </w:rPr>
        <w:t>8</w:t>
      </w:r>
    </w:p>
    <w:p w:rsidRDefault="00EE23D3" w:rsidP="00EE23D3" w:rsidR="00EE23D3" w:rsidRPr="008B00D6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J E Š E N J E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I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EE23D3" w:rsidP="00EE23D3" w:rsidR="00EE23D3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EE23D3" w:rsidP="00BC3B31" w:rsidR="00EE23D3" w:rsidRPr="00BE0B13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Trgovački sud u Zagrebu, po sucu mr.sc. Ivani Koštarić Fegeš, u stečajnom postupku povodom </w:t>
      </w:r>
      <w:r w:rsidR="00CA26F6" w:rsidRPr="008B00D6">
        <w:rPr>
          <w:rFonts w:hAnsi="Times New Roman" w:ascii="Times New Roman"/>
          <w:szCs w:val="24"/>
          <w:lang w:val="hr-HR"/>
        </w:rPr>
        <w:t>prijedloga</w:t>
      </w:r>
      <w:r w:rsidRPr="008B00D6">
        <w:rPr>
          <w:rFonts w:hAnsi="Times New Roman" w:ascii="Times New Roman"/>
          <w:szCs w:val="24"/>
          <w:lang w:val="hr-HR"/>
        </w:rPr>
        <w:t xml:space="preserve"> Financijske agencije</w:t>
      </w:r>
      <w:r w:rsidR="000A7A4B" w:rsidRPr="008B00D6">
        <w:rPr>
          <w:rFonts w:hAnsi="Times New Roman" w:ascii="Times New Roman"/>
          <w:szCs w:val="24"/>
          <w:lang w:val="hr-HR"/>
        </w:rPr>
        <w:t xml:space="preserve">, </w:t>
      </w:r>
      <w:r w:rsidR="001560FF" w:rsidRPr="008B00D6">
        <w:rPr>
          <w:rFonts w:hAnsi="Times New Roman" w:ascii="Times New Roman"/>
          <w:szCs w:val="24"/>
          <w:lang w:val="hr-HR"/>
        </w:rPr>
        <w:t xml:space="preserve">Zagreb, </w:t>
      </w:r>
      <w:r w:rsidR="00DC616A" w:rsidRPr="006E74B2">
        <w:rPr>
          <w:rFonts w:hAnsi="Times New Roman" w:ascii="Times New Roman"/>
          <w:szCs w:val="24"/>
          <w:lang w:val="hr-HR"/>
        </w:rPr>
        <w:t>U</w:t>
      </w:r>
      <w:r w:rsidR="006F49EF" w:rsidRPr="006E74B2">
        <w:rPr>
          <w:rFonts w:hAnsi="Times New Roman" w:ascii="Times New Roman"/>
          <w:szCs w:val="24"/>
          <w:lang w:val="hr-HR"/>
        </w:rPr>
        <w:t xml:space="preserve">lica grada Vukovara 70, </w:t>
      </w:r>
      <w:r w:rsidR="007A72E8" w:rsidRPr="006E74B2">
        <w:rPr>
          <w:rFonts w:hAnsi="Times New Roman" w:ascii="Times New Roman"/>
          <w:szCs w:val="24"/>
          <w:lang w:val="hr-HR"/>
        </w:rPr>
        <w:t>OIB: 85821130368</w:t>
      </w:r>
      <w:r w:rsidR="00EF633F" w:rsidRPr="006E74B2">
        <w:rPr>
          <w:rFonts w:hAnsi="Times New Roman" w:ascii="Times New Roman"/>
          <w:szCs w:val="24"/>
          <w:lang w:val="hr-HR"/>
        </w:rPr>
        <w:t xml:space="preserve">, </w:t>
      </w:r>
      <w:r w:rsidRPr="006E74B2">
        <w:rPr>
          <w:rFonts w:hAnsi="Times New Roman" w:ascii="Times New Roman"/>
          <w:szCs w:val="24"/>
          <w:lang w:val="hr-HR"/>
        </w:rPr>
        <w:t xml:space="preserve">za </w:t>
      </w:r>
      <w:r w:rsidR="004203D1" w:rsidRPr="006E74B2">
        <w:rPr>
          <w:rFonts w:hAnsi="Times New Roman" w:ascii="Times New Roman"/>
          <w:szCs w:val="24"/>
          <w:lang w:val="hr-HR"/>
        </w:rPr>
        <w:t>otvaranje</w:t>
      </w:r>
      <w:r w:rsidRPr="006E74B2">
        <w:rPr>
          <w:rFonts w:hAnsi="Times New Roman" w:ascii="Times New Roman"/>
          <w:szCs w:val="24"/>
          <w:lang w:val="hr-HR"/>
        </w:rPr>
        <w:t xml:space="preserve"> stečajnog postupka nad dužnikom </w:t>
      </w:r>
      <w:r w:rsidR="006E74B2" w:rsidRPr="006E74B2">
        <w:rPr>
          <w:rFonts w:hAnsi="Times New Roman" w:ascii="Times New Roman"/>
          <w:szCs w:val="24"/>
          <w:lang w:val="pt-BR"/>
        </w:rPr>
        <w:t>TRAST NEKRETNINE d.d., Zagreb, Prisavlje 2, OIB: 93225891495</w:t>
      </w:r>
      <w:r w:rsidR="00A91658" w:rsidRPr="006E74B2">
        <w:rPr>
          <w:rFonts w:hAnsi="Times New Roman" w:ascii="Times New Roman"/>
          <w:szCs w:val="24"/>
        </w:rPr>
        <w:t>,</w:t>
      </w:r>
      <w:r w:rsidR="00B740CC" w:rsidRPr="006E74B2">
        <w:rPr>
          <w:rFonts w:hAnsi="Times New Roman" w:ascii="Times New Roman"/>
          <w:szCs w:val="24"/>
          <w:lang w:val="hr-HR"/>
        </w:rPr>
        <w:t xml:space="preserve"> </w:t>
      </w:r>
      <w:r w:rsidR="00C53EDA">
        <w:rPr>
          <w:rFonts w:hAnsi="Times New Roman" w:ascii="Times New Roman"/>
          <w:szCs w:val="24"/>
          <w:lang w:val="hr-HR"/>
        </w:rPr>
        <w:t xml:space="preserve">kojeg zastupa punomoćnica Boženka Mostarčić, odvjetnica u Zajedničkom odvjetničkom uredu Petra Mostarčić Iković, Boženka Mostarčić i </w:t>
      </w:r>
      <w:r w:rsidR="00516D91">
        <w:rPr>
          <w:rFonts w:hAnsi="Times New Roman" w:ascii="Times New Roman"/>
          <w:szCs w:val="24"/>
          <w:lang w:val="hr-HR"/>
        </w:rPr>
        <w:t>M</w:t>
      </w:r>
      <w:r w:rsidR="00C53EDA">
        <w:rPr>
          <w:rFonts w:hAnsi="Times New Roman" w:ascii="Times New Roman"/>
          <w:szCs w:val="24"/>
          <w:lang w:val="hr-HR"/>
        </w:rPr>
        <w:t xml:space="preserve">aro Ogresta, Zagreb, Amruševa 13, </w:t>
      </w:r>
      <w:r w:rsidR="006E74B2">
        <w:rPr>
          <w:rFonts w:hAnsi="Times New Roman" w:ascii="Times New Roman"/>
          <w:szCs w:val="24"/>
          <w:lang w:val="hr-HR"/>
        </w:rPr>
        <w:t>20</w:t>
      </w:r>
      <w:r w:rsidRPr="00BE0B13">
        <w:rPr>
          <w:rFonts w:hAnsi="Times New Roman" w:ascii="Times New Roman"/>
          <w:szCs w:val="24"/>
          <w:lang w:val="hr-HR"/>
        </w:rPr>
        <w:t>.</w:t>
      </w:r>
      <w:r w:rsidR="006E74B2">
        <w:rPr>
          <w:rFonts w:hAnsi="Times New Roman" w:ascii="Times New Roman"/>
          <w:szCs w:val="24"/>
          <w:lang w:val="hr-HR"/>
        </w:rPr>
        <w:t xml:space="preserve"> kolovoza 2018.</w:t>
      </w:r>
      <w:r w:rsidRPr="00BE0B13">
        <w:rPr>
          <w:rFonts w:hAnsi="Times New Roman" w:ascii="Times New Roman"/>
          <w:szCs w:val="24"/>
          <w:lang w:val="hr-HR"/>
        </w:rPr>
        <w:t>,</w:t>
      </w:r>
    </w:p>
    <w:p w:rsidRDefault="008957BC" w:rsidP="008957BC" w:rsid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</w:p>
    <w:p w:rsidRDefault="008957BC" w:rsidP="008B00D6" w:rsidR="008957B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Pr="008B00D6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C77C48" w:rsidRPr="006E74B2">
        <w:rPr>
          <w:rFonts w:hAnsi="Times New Roman" w:ascii="Times New Roman"/>
          <w:szCs w:val="24"/>
          <w:lang w:val="pt-BR"/>
        </w:rPr>
        <w:t>TRAST NEKRETNINE d.d., Zagreb, Prisavlje 2, OIB: 93225891495</w:t>
      </w:r>
      <w:r w:rsidRPr="008B00D6">
        <w:rPr>
          <w:rFonts w:hAnsi="Times New Roman" w:ascii="Times New Roman"/>
          <w:szCs w:val="24"/>
          <w:lang w:val="hr-HR"/>
        </w:rPr>
        <w:t>.</w:t>
      </w:r>
    </w:p>
    <w:p w:rsidRDefault="001A24DF" w:rsidP="001A24DF" w:rsidR="001A24DF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973B61" w:rsidP="001A24DF" w:rsidR="00973B61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973B61" w:rsidP="005A7AE0" w:rsidR="00973B61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Neće se održati ročište </w:t>
      </w:r>
      <w:r w:rsidR="0017555B" w:rsidRPr="008B00D6">
        <w:rPr>
          <w:rFonts w:hAnsi="Times New Roman" w:ascii="Times New Roman"/>
          <w:szCs w:val="24"/>
          <w:lang w:val="hr-HR"/>
        </w:rPr>
        <w:t xml:space="preserve">radi </w:t>
      </w:r>
      <w:r w:rsidR="00C77C48">
        <w:rPr>
          <w:rFonts w:hAnsi="Times New Roman" w:ascii="Times New Roman"/>
          <w:szCs w:val="24"/>
          <w:lang w:val="hr-HR"/>
        </w:rPr>
        <w:t xml:space="preserve">rasprave o pretpostavkama za otvaranje </w:t>
      </w:r>
      <w:r w:rsidR="0017555B" w:rsidRPr="008B00D6">
        <w:rPr>
          <w:rFonts w:hAnsi="Times New Roman" w:ascii="Times New Roman"/>
          <w:szCs w:val="24"/>
          <w:lang w:val="hr-HR"/>
        </w:rPr>
        <w:t xml:space="preserve">stečajnog postupka određeno za </w:t>
      </w:r>
      <w:r w:rsidR="00C77C48">
        <w:rPr>
          <w:rFonts w:hAnsi="Times New Roman" w:ascii="Times New Roman"/>
          <w:szCs w:val="24"/>
          <w:lang w:val="hr-HR"/>
        </w:rPr>
        <w:t>6. rujna 2018.</w:t>
      </w:r>
      <w:r w:rsidR="0017555B" w:rsidRPr="008B00D6">
        <w:rPr>
          <w:rFonts w:hAnsi="Times New Roman" w:ascii="Times New Roman"/>
          <w:szCs w:val="24"/>
          <w:lang w:val="hr-HR"/>
        </w:rPr>
        <w:t xml:space="preserve"> u </w:t>
      </w:r>
      <w:r w:rsidR="00C77C48">
        <w:rPr>
          <w:rFonts w:hAnsi="Times New Roman" w:ascii="Times New Roman"/>
          <w:szCs w:val="24"/>
          <w:lang w:val="hr-HR"/>
        </w:rPr>
        <w:t>9</w:t>
      </w:r>
      <w:r w:rsidR="0017555B" w:rsidRPr="008B00D6">
        <w:rPr>
          <w:rFonts w:hAnsi="Times New Roman" w:ascii="Times New Roman"/>
          <w:szCs w:val="24"/>
          <w:lang w:val="hr-HR"/>
        </w:rPr>
        <w:t>,</w:t>
      </w:r>
      <w:r w:rsidR="00C77C48">
        <w:rPr>
          <w:rFonts w:hAnsi="Times New Roman" w:ascii="Times New Roman"/>
          <w:szCs w:val="24"/>
          <w:lang w:val="hr-HR"/>
        </w:rPr>
        <w:t>1</w:t>
      </w:r>
      <w:r w:rsidR="00C55839">
        <w:rPr>
          <w:rFonts w:hAnsi="Times New Roman" w:ascii="Times New Roman"/>
          <w:szCs w:val="24"/>
          <w:lang w:val="hr-HR"/>
        </w:rPr>
        <w:t>5</w:t>
      </w:r>
      <w:r w:rsidR="0017555B" w:rsidRPr="008B00D6">
        <w:rPr>
          <w:rFonts w:hAnsi="Times New Roman" w:ascii="Times New Roman"/>
          <w:szCs w:val="24"/>
          <w:lang w:val="hr-HR"/>
        </w:rPr>
        <w:t xml:space="preserve"> sati</w:t>
      </w:r>
      <w:r w:rsidR="00505144" w:rsidRPr="008B00D6">
        <w:rPr>
          <w:rFonts w:hAnsi="Times New Roman" w:ascii="Times New Roman"/>
          <w:szCs w:val="24"/>
          <w:lang w:val="hr-HR"/>
        </w:rPr>
        <w:t>.</w:t>
      </w:r>
    </w:p>
    <w:p w:rsidRDefault="00973B61" w:rsidP="001A24DF" w:rsidR="00973B61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  <w:t>Obrazloženje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8B00D6">
        <w:rPr>
          <w:rFonts w:hAnsi="Times New Roman" w:ascii="Times New Roman"/>
          <w:szCs w:val="24"/>
          <w:lang w:val="hr-HR"/>
        </w:rPr>
        <w:t>podnijela</w:t>
      </w: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5A0E45">
        <w:rPr>
          <w:rFonts w:hAnsi="Times New Roman" w:ascii="Times New Roman"/>
          <w:szCs w:val="24"/>
          <w:lang w:val="hr-HR"/>
        </w:rPr>
        <w:t xml:space="preserve">je </w:t>
      </w:r>
      <w:r w:rsidR="00EB055B" w:rsidRPr="008B00D6">
        <w:rPr>
          <w:rFonts w:hAnsi="Times New Roman" w:ascii="Times New Roman"/>
          <w:szCs w:val="24"/>
          <w:lang w:val="hr-HR"/>
        </w:rPr>
        <w:t xml:space="preserve">prijedlog za otvaranje </w:t>
      </w:r>
      <w:r w:rsidRPr="008B00D6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4C7837" w:rsidRPr="006E74B2">
        <w:rPr>
          <w:rFonts w:hAnsi="Times New Roman" w:ascii="Times New Roman"/>
          <w:szCs w:val="24"/>
          <w:lang w:val="pt-BR"/>
        </w:rPr>
        <w:t>TRAST NEKRETNINE d.d., Zagreb, Prisavlje 2, OIB: 93225891495</w:t>
      </w:r>
      <w:r w:rsidR="00EB055B" w:rsidRPr="008B00D6">
        <w:rPr>
          <w:rFonts w:hAnsi="Times New Roman" w:ascii="Times New Roman"/>
          <w:szCs w:val="24"/>
        </w:rPr>
        <w:t>,</w:t>
      </w:r>
      <w:r w:rsidR="00576A37" w:rsidRPr="008B00D6">
        <w:rPr>
          <w:rFonts w:hAnsi="Times New Roman" w:ascii="Times New Roman"/>
          <w:szCs w:val="24"/>
          <w:lang w:val="hr-HR"/>
        </w:rPr>
        <w:t xml:space="preserve"> </w:t>
      </w:r>
      <w:r w:rsidR="00A503BB" w:rsidRPr="008B00D6">
        <w:rPr>
          <w:rFonts w:hAnsi="Times New Roman" w:ascii="Times New Roman"/>
          <w:szCs w:val="24"/>
          <w:lang w:val="hr-HR"/>
        </w:rPr>
        <w:t>na temelju odredbe čl</w:t>
      </w:r>
      <w:r w:rsidR="004C7837">
        <w:rPr>
          <w:rFonts w:hAnsi="Times New Roman" w:ascii="Times New Roman"/>
          <w:szCs w:val="24"/>
          <w:lang w:val="hr-HR"/>
        </w:rPr>
        <w:t>anka</w:t>
      </w:r>
      <w:r w:rsidR="00A503BB" w:rsidRPr="008B00D6">
        <w:rPr>
          <w:rFonts w:hAnsi="Times New Roman" w:ascii="Times New Roman"/>
          <w:szCs w:val="24"/>
          <w:lang w:val="hr-HR"/>
        </w:rPr>
        <w:t xml:space="preserve"> </w:t>
      </w:r>
      <w:r w:rsidR="007E472A" w:rsidRPr="008B00D6">
        <w:rPr>
          <w:rFonts w:hAnsi="Times New Roman" w:ascii="Times New Roman"/>
          <w:szCs w:val="24"/>
          <w:lang w:val="hr-HR"/>
        </w:rPr>
        <w:t>110</w:t>
      </w:r>
      <w:r w:rsidR="00A503BB" w:rsidRPr="008B00D6">
        <w:rPr>
          <w:rFonts w:hAnsi="Times New Roman" w:ascii="Times New Roman"/>
          <w:szCs w:val="24"/>
          <w:lang w:val="hr-HR"/>
        </w:rPr>
        <w:t>. st</w:t>
      </w:r>
      <w:r w:rsidR="004C7837">
        <w:rPr>
          <w:rFonts w:hAnsi="Times New Roman" w:ascii="Times New Roman"/>
          <w:szCs w:val="24"/>
          <w:lang w:val="hr-HR"/>
        </w:rPr>
        <w:t>avka</w:t>
      </w:r>
      <w:r w:rsidR="00A503BB" w:rsidRPr="008B00D6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8B00D6">
        <w:rPr>
          <w:rFonts w:hAnsi="Times New Roman" w:ascii="Times New Roman"/>
          <w:szCs w:val="24"/>
          <w:lang w:val="hr-HR"/>
        </w:rPr>
        <w:t xml:space="preserve"> novine” broj 71/15</w:t>
      </w:r>
      <w:r w:rsidR="004C7837">
        <w:rPr>
          <w:rFonts w:hAnsi="Times New Roman" w:ascii="Times New Roman"/>
          <w:szCs w:val="24"/>
          <w:lang w:val="hr-HR"/>
        </w:rPr>
        <w:t xml:space="preserve"> i </w:t>
      </w:r>
      <w:r w:rsidR="00976E0B">
        <w:rPr>
          <w:rFonts w:hAnsi="Times New Roman" w:ascii="Times New Roman"/>
          <w:szCs w:val="24"/>
          <w:lang w:val="hr-HR"/>
        </w:rPr>
        <w:t>104/17</w:t>
      </w:r>
      <w:r w:rsidR="004344EC" w:rsidRPr="008B00D6">
        <w:rPr>
          <w:rFonts w:hAnsi="Times New Roman" w:ascii="Times New Roman"/>
          <w:szCs w:val="24"/>
          <w:lang w:val="hr-HR"/>
        </w:rPr>
        <w:t>, dalje: SZ)</w:t>
      </w:r>
      <w:r w:rsidR="0063777B" w:rsidRPr="008B00D6">
        <w:rPr>
          <w:rFonts w:hAnsi="Times New Roman" w:ascii="Times New Roman"/>
          <w:szCs w:val="24"/>
          <w:lang w:val="hr-HR"/>
        </w:rPr>
        <w:t>.</w:t>
      </w:r>
    </w:p>
    <w:p w:rsidRDefault="005F26A3" w:rsidP="008957BC" w:rsidR="00976E0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5F26A3">
        <w:rPr>
          <w:rFonts w:hAnsi="Times New Roman" w:ascii="Times New Roman"/>
          <w:szCs w:val="24"/>
          <w:lang w:val="hr-HR"/>
        </w:rPr>
        <w:t xml:space="preserve">Rješenjem </w:t>
      </w:r>
      <w:r>
        <w:rPr>
          <w:rFonts w:hAnsi="Times New Roman" w:ascii="Times New Roman"/>
          <w:szCs w:val="24"/>
          <w:lang w:val="hr-HR"/>
        </w:rPr>
        <w:t xml:space="preserve">i zaključkom </w:t>
      </w:r>
      <w:r w:rsidRPr="005F26A3">
        <w:rPr>
          <w:rFonts w:hAnsi="Times New Roman" w:ascii="Times New Roman"/>
          <w:szCs w:val="24"/>
          <w:lang w:val="hr-HR"/>
        </w:rPr>
        <w:t xml:space="preserve">suda od </w:t>
      </w:r>
      <w:r w:rsidR="00976E0B">
        <w:rPr>
          <w:rFonts w:hAnsi="Times New Roman" w:ascii="Times New Roman"/>
          <w:szCs w:val="24"/>
          <w:lang w:val="hr-HR"/>
        </w:rPr>
        <w:t>23. travnja 2018.</w:t>
      </w:r>
      <w:r w:rsidRPr="005F26A3">
        <w:rPr>
          <w:rFonts w:hAnsi="Times New Roman" w:ascii="Times New Roman"/>
          <w:szCs w:val="24"/>
          <w:lang w:val="hr-HR"/>
        </w:rPr>
        <w:t xml:space="preserve"> pokrenut je prethodni postupak radi utvrđivanja pretpostavki za otvaranje stečajnog postupka nad dužnikom</w:t>
      </w:r>
      <w:r>
        <w:rPr>
          <w:rFonts w:hAnsi="Times New Roman" w:ascii="Times New Roman"/>
          <w:szCs w:val="24"/>
          <w:lang w:val="hr-HR"/>
        </w:rPr>
        <w:t xml:space="preserve">, </w:t>
      </w:r>
      <w:r w:rsidR="00976E0B">
        <w:rPr>
          <w:rFonts w:hAnsi="Times New Roman" w:ascii="Times New Roman"/>
          <w:szCs w:val="24"/>
          <w:lang w:val="hr-HR"/>
        </w:rPr>
        <w:t>dok je 7. lipnja 2018. održano ročište radi očitovanja o prijedlogu o</w:t>
      </w:r>
      <w:r>
        <w:rPr>
          <w:rFonts w:hAnsi="Times New Roman" w:ascii="Times New Roman"/>
          <w:szCs w:val="24"/>
          <w:lang w:val="hr-HR"/>
        </w:rPr>
        <w:t xml:space="preserve"> prijedlogu za otvaranje stečajnog postupka.</w:t>
      </w:r>
      <w:r w:rsidR="00976E0B">
        <w:rPr>
          <w:rFonts w:hAnsi="Times New Roman" w:ascii="Times New Roman"/>
          <w:szCs w:val="24"/>
          <w:lang w:val="hr-HR"/>
        </w:rPr>
        <w:t xml:space="preserve"> Ročište radi rasprave o pretpostavkama za otvaranje stečajnog postupka nad dužnikom određeno je za 6. rujna 2018. u 9,15 sati.</w:t>
      </w:r>
    </w:p>
    <w:p w:rsidRDefault="00976E0B" w:rsidP="008957BC" w:rsidR="00C53EDA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Uz podnesak od 23. srpnja 2017. (list 243. spisa) dužnik je dostavio Potvrdu Financijske agencije o blokadi računa i novčanih sredstava (list 244. spisa). Uvidom u navedenu potvrdu </w:t>
      </w:r>
      <w:r w:rsidR="0086292F">
        <w:rPr>
          <w:rFonts w:hAnsi="Times New Roman" w:ascii="Times New Roman"/>
          <w:szCs w:val="24"/>
          <w:lang w:val="hr-HR"/>
        </w:rPr>
        <w:t xml:space="preserve">utvrđeno je </w:t>
      </w:r>
      <w:r w:rsidR="00C53EDA">
        <w:rPr>
          <w:rFonts w:hAnsi="Times New Roman" w:ascii="Times New Roman"/>
          <w:szCs w:val="24"/>
          <w:lang w:val="hr-HR"/>
        </w:rPr>
        <w:t xml:space="preserve">kako na dan 23. srpnja 2018. </w:t>
      </w:r>
      <w:r w:rsidR="00E47C64" w:rsidRPr="008B00D6">
        <w:rPr>
          <w:rFonts w:hAnsi="Times New Roman" w:ascii="Times New Roman"/>
          <w:szCs w:val="24"/>
          <w:lang w:val="hr-HR"/>
        </w:rPr>
        <w:t xml:space="preserve">dužnik </w:t>
      </w:r>
      <w:r w:rsidR="00C53EDA">
        <w:rPr>
          <w:rFonts w:hAnsi="Times New Roman" w:ascii="Times New Roman"/>
          <w:szCs w:val="24"/>
          <w:lang w:val="hr-HR"/>
        </w:rPr>
        <w:t>nije imao nepodmirenih obveza, odnosno kako dužnikov račun nije blokiran.</w:t>
      </w:r>
    </w:p>
    <w:p w:rsidRDefault="00BE69E5" w:rsidP="00BB5471" w:rsidR="00996D6D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lastRenderedPageBreak/>
        <w:t xml:space="preserve">Posljedično, sud je utvrdio da </w:t>
      </w:r>
      <w:r w:rsidR="00E7164A" w:rsidRPr="008B00D6">
        <w:rPr>
          <w:rFonts w:hAnsi="Times New Roman" w:ascii="Times New Roman"/>
          <w:szCs w:val="24"/>
          <w:lang w:val="hr-HR"/>
        </w:rPr>
        <w:t xml:space="preserve">u odnosu na dužnika </w:t>
      </w:r>
      <w:r w:rsidR="00BB5471" w:rsidRPr="008B00D6">
        <w:rPr>
          <w:rFonts w:hAnsi="Times New Roman" w:ascii="Times New Roman"/>
          <w:szCs w:val="24"/>
          <w:lang w:val="hr-HR"/>
        </w:rPr>
        <w:t>nije ostvaren stečajni razlog nesposobnosti za plaćanje</w:t>
      </w:r>
      <w:r w:rsidR="00C84D84" w:rsidRPr="008B00D6">
        <w:rPr>
          <w:rFonts w:hAnsi="Times New Roman" w:ascii="Times New Roman"/>
          <w:szCs w:val="24"/>
          <w:lang w:val="hr-HR"/>
        </w:rPr>
        <w:t xml:space="preserve"> iz čl</w:t>
      </w:r>
      <w:r w:rsidR="00C53EDA">
        <w:rPr>
          <w:rFonts w:hAnsi="Times New Roman" w:ascii="Times New Roman"/>
          <w:szCs w:val="24"/>
          <w:lang w:val="hr-HR"/>
        </w:rPr>
        <w:t>anka</w:t>
      </w:r>
      <w:r w:rsidR="00C84D84" w:rsidRPr="008B00D6">
        <w:rPr>
          <w:rFonts w:hAnsi="Times New Roman" w:ascii="Times New Roman"/>
          <w:szCs w:val="24"/>
          <w:lang w:val="hr-HR"/>
        </w:rPr>
        <w:t xml:space="preserve"> 6. SZ-a</w:t>
      </w:r>
      <w:r w:rsidR="00041FDD" w:rsidRPr="008B00D6">
        <w:rPr>
          <w:rFonts w:hAnsi="Times New Roman" w:ascii="Times New Roman"/>
          <w:szCs w:val="24"/>
          <w:lang w:val="hr-HR"/>
        </w:rPr>
        <w:t xml:space="preserve">, dok predlagatelj </w:t>
      </w:r>
      <w:r w:rsidRPr="008B00D6">
        <w:rPr>
          <w:rFonts w:hAnsi="Times New Roman" w:ascii="Times New Roman"/>
          <w:szCs w:val="24"/>
          <w:lang w:val="hr-HR"/>
        </w:rPr>
        <w:t xml:space="preserve">nije učinio vjerojatnim (niti </w:t>
      </w:r>
      <w:r w:rsidR="00041FDD" w:rsidRPr="008B00D6">
        <w:rPr>
          <w:rFonts w:hAnsi="Times New Roman" w:ascii="Times New Roman"/>
          <w:szCs w:val="24"/>
          <w:lang w:val="hr-HR"/>
        </w:rPr>
        <w:t>ne tvrdi</w:t>
      </w:r>
      <w:r w:rsidRPr="008B00D6">
        <w:rPr>
          <w:rFonts w:hAnsi="Times New Roman" w:ascii="Times New Roman"/>
          <w:szCs w:val="24"/>
          <w:lang w:val="hr-HR"/>
        </w:rPr>
        <w:t>)</w:t>
      </w:r>
      <w:r w:rsidR="00041FDD" w:rsidRPr="008B00D6">
        <w:rPr>
          <w:rFonts w:hAnsi="Times New Roman" w:ascii="Times New Roman"/>
          <w:szCs w:val="24"/>
          <w:lang w:val="hr-HR"/>
        </w:rPr>
        <w:t>, da je u odnosu na dužnika ostvaren stečajni razlog prezaduženosti iz čl</w:t>
      </w:r>
      <w:r w:rsidR="00C53EDA">
        <w:rPr>
          <w:rFonts w:hAnsi="Times New Roman" w:ascii="Times New Roman"/>
          <w:szCs w:val="24"/>
          <w:lang w:val="hr-HR"/>
        </w:rPr>
        <w:t>anka</w:t>
      </w:r>
      <w:r w:rsidR="00041FDD" w:rsidRPr="008B00D6">
        <w:rPr>
          <w:rFonts w:hAnsi="Times New Roman" w:ascii="Times New Roman"/>
          <w:szCs w:val="24"/>
          <w:lang w:val="hr-HR"/>
        </w:rPr>
        <w:t xml:space="preserve"> 7. SZ-a.</w:t>
      </w:r>
      <w:r w:rsidR="00E7164A" w:rsidRPr="008B00D6">
        <w:rPr>
          <w:rFonts w:hAnsi="Times New Roman" w:ascii="Times New Roman"/>
          <w:szCs w:val="24"/>
          <w:lang w:val="hr-HR"/>
        </w:rPr>
        <w:t xml:space="preserve"> </w:t>
      </w:r>
    </w:p>
    <w:p w:rsidRDefault="00A76E30" w:rsidP="00BB5471" w:rsidR="00BB5471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Uzevši u obzir navedeno sud je utvrdio da </w:t>
      </w:r>
      <w:r w:rsidR="00BE69E5" w:rsidRPr="008B00D6">
        <w:rPr>
          <w:rFonts w:hAnsi="Times New Roman" w:ascii="Times New Roman"/>
          <w:szCs w:val="24"/>
          <w:lang w:val="hr-HR"/>
        </w:rPr>
        <w:t xml:space="preserve">je dužnik postao sposoban za plaćanje </w:t>
      </w:r>
      <w:r w:rsidR="005A5DF5" w:rsidRPr="008B00D6">
        <w:rPr>
          <w:rFonts w:hAnsi="Times New Roman" w:ascii="Times New Roman"/>
          <w:szCs w:val="24"/>
          <w:lang w:val="hr-HR"/>
        </w:rPr>
        <w:t>z</w:t>
      </w:r>
      <w:r w:rsidR="00E7164A" w:rsidRPr="008B00D6">
        <w:rPr>
          <w:rFonts w:hAnsi="Times New Roman" w:ascii="Times New Roman"/>
          <w:szCs w:val="24"/>
          <w:lang w:val="hr-HR"/>
        </w:rPr>
        <w:t xml:space="preserve">bog </w:t>
      </w:r>
      <w:r w:rsidR="005A5DF5" w:rsidRPr="008B00D6">
        <w:rPr>
          <w:rFonts w:hAnsi="Times New Roman" w:ascii="Times New Roman"/>
          <w:szCs w:val="24"/>
          <w:lang w:val="hr-HR"/>
        </w:rPr>
        <w:t>čega je</w:t>
      </w:r>
      <w:r w:rsidR="00E7164A" w:rsidRPr="008B00D6">
        <w:rPr>
          <w:rFonts w:hAnsi="Times New Roman" w:ascii="Times New Roman"/>
          <w:szCs w:val="24"/>
          <w:lang w:val="hr-HR"/>
        </w:rPr>
        <w:t xml:space="preserve">, </w:t>
      </w:r>
      <w:r w:rsidR="00E97C73" w:rsidRPr="008B00D6">
        <w:rPr>
          <w:rFonts w:hAnsi="Times New Roman" w:ascii="Times New Roman"/>
          <w:szCs w:val="24"/>
          <w:lang w:val="hr-HR"/>
        </w:rPr>
        <w:t xml:space="preserve">na temelju odredbe </w:t>
      </w:r>
      <w:r w:rsidR="00BB5471" w:rsidRPr="008B00D6">
        <w:rPr>
          <w:rFonts w:hAnsi="Times New Roman" w:ascii="Times New Roman"/>
          <w:szCs w:val="24"/>
          <w:lang w:val="hr-HR"/>
        </w:rPr>
        <w:t>čl</w:t>
      </w:r>
      <w:r w:rsidR="00C53EDA">
        <w:rPr>
          <w:rFonts w:hAnsi="Times New Roman" w:ascii="Times New Roman"/>
          <w:szCs w:val="24"/>
          <w:lang w:val="hr-HR"/>
        </w:rPr>
        <w:t>anka</w:t>
      </w:r>
      <w:r w:rsidR="00BB5471" w:rsidRPr="008B00D6">
        <w:rPr>
          <w:rFonts w:hAnsi="Times New Roman" w:ascii="Times New Roman"/>
          <w:szCs w:val="24"/>
          <w:lang w:val="hr-HR"/>
        </w:rPr>
        <w:t xml:space="preserve"> 128. st</w:t>
      </w:r>
      <w:r w:rsidR="00C53EDA">
        <w:rPr>
          <w:rFonts w:hAnsi="Times New Roman" w:ascii="Times New Roman"/>
          <w:szCs w:val="24"/>
          <w:lang w:val="hr-HR"/>
        </w:rPr>
        <w:t>avka</w:t>
      </w:r>
      <w:r w:rsidR="00BB5471" w:rsidRPr="008B00D6">
        <w:rPr>
          <w:rFonts w:hAnsi="Times New Roman" w:ascii="Times New Roman"/>
          <w:szCs w:val="24"/>
          <w:lang w:val="hr-HR"/>
        </w:rPr>
        <w:t xml:space="preserve"> 9. SZ-a</w:t>
      </w:r>
      <w:r w:rsidR="00E7164A" w:rsidRPr="008B00D6">
        <w:rPr>
          <w:rFonts w:hAnsi="Times New Roman" w:ascii="Times New Roman"/>
          <w:szCs w:val="24"/>
          <w:lang w:val="hr-HR"/>
        </w:rPr>
        <w:t>,</w:t>
      </w:r>
      <w:r w:rsidR="00BB5471" w:rsidRPr="008B00D6">
        <w:rPr>
          <w:rFonts w:hAnsi="Times New Roman" w:ascii="Times New Roman"/>
          <w:szCs w:val="24"/>
          <w:lang w:val="hr-HR"/>
        </w:rPr>
        <w:t xml:space="preserve"> </w:t>
      </w:r>
      <w:r w:rsidR="00E97C73" w:rsidRPr="008B00D6">
        <w:rPr>
          <w:rFonts w:hAnsi="Times New Roman" w:ascii="Times New Roman"/>
          <w:szCs w:val="24"/>
          <w:lang w:val="hr-HR"/>
        </w:rPr>
        <w:t>odlučeno</w:t>
      </w:r>
      <w:r w:rsidR="00BB5471" w:rsidRPr="008B00D6">
        <w:rPr>
          <w:rFonts w:hAnsi="Times New Roman" w:ascii="Times New Roman"/>
          <w:szCs w:val="24"/>
          <w:lang w:val="hr-HR"/>
        </w:rPr>
        <w:t xml:space="preserve"> kao u izreci rješenja.</w:t>
      </w:r>
    </w:p>
    <w:p w:rsidRDefault="00A26F4F" w:rsidP="001A51DD" w:rsidR="00A26F4F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  <w:t>S obzirom na to da je ovaj stečajni postupak obustavljen jer je dužnik postao sposoban za plaćanje do završetka prethodnog</w:t>
      </w:r>
      <w:r w:rsidR="001A51DD" w:rsidRPr="008B00D6">
        <w:rPr>
          <w:rFonts w:hAnsi="Times New Roman" w:ascii="Times New Roman"/>
          <w:szCs w:val="24"/>
          <w:lang w:val="hr-HR"/>
        </w:rPr>
        <w:t>a postupka (čl</w:t>
      </w:r>
      <w:r w:rsidR="00C53EDA">
        <w:rPr>
          <w:rFonts w:hAnsi="Times New Roman" w:ascii="Times New Roman"/>
          <w:szCs w:val="24"/>
          <w:lang w:val="hr-HR"/>
        </w:rPr>
        <w:t>anak</w:t>
      </w:r>
      <w:r w:rsidRPr="008B00D6">
        <w:rPr>
          <w:rFonts w:hAnsi="Times New Roman" w:ascii="Times New Roman"/>
          <w:szCs w:val="24"/>
          <w:lang w:val="hr-HR"/>
        </w:rPr>
        <w:t xml:space="preserve"> 128. st</w:t>
      </w:r>
      <w:r w:rsidR="00C53EDA">
        <w:rPr>
          <w:rFonts w:hAnsi="Times New Roman" w:ascii="Times New Roman"/>
          <w:szCs w:val="24"/>
          <w:lang w:val="hr-HR"/>
        </w:rPr>
        <w:t>avak</w:t>
      </w:r>
      <w:r w:rsidRPr="008B00D6">
        <w:rPr>
          <w:rFonts w:hAnsi="Times New Roman" w:ascii="Times New Roman"/>
          <w:szCs w:val="24"/>
          <w:lang w:val="hr-HR"/>
        </w:rPr>
        <w:t xml:space="preserve"> 9. SZ), to je </w:t>
      </w:r>
      <w:r w:rsidR="001A51DD" w:rsidRPr="008B00D6">
        <w:rPr>
          <w:rFonts w:hAnsi="Times New Roman" w:ascii="Times New Roman"/>
          <w:szCs w:val="24"/>
          <w:lang w:val="hr-HR"/>
        </w:rPr>
        <w:t>odlučeno kao u izreci zaključka.</w:t>
      </w:r>
    </w:p>
    <w:p w:rsidRDefault="00F20C12" w:rsidP="006C314D" w:rsidR="00F20C12">
      <w:pPr>
        <w:jc w:val="center"/>
        <w:rPr>
          <w:rFonts w:hAnsi="Times New Roman" w:ascii="Times New Roman"/>
          <w:szCs w:val="24"/>
          <w:lang w:val="hr-HR"/>
        </w:rPr>
      </w:pPr>
    </w:p>
    <w:p w:rsidRDefault="000B5A32" w:rsidP="006C314D" w:rsidR="00626D4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U Zagrebu </w:t>
      </w:r>
      <w:r w:rsidR="006E74B2">
        <w:rPr>
          <w:rFonts w:hAnsi="Times New Roman" w:ascii="Times New Roman"/>
          <w:szCs w:val="24"/>
          <w:lang w:val="hr-HR"/>
        </w:rPr>
        <w:t>20. kolovoza 2018</w:t>
      </w:r>
      <w:r w:rsidR="00BD5CF6" w:rsidRPr="008B00D6">
        <w:rPr>
          <w:rFonts w:hAnsi="Times New Roman" w:ascii="Times New Roman"/>
          <w:szCs w:val="24"/>
          <w:lang w:val="hr-HR"/>
        </w:rPr>
        <w:t>.</w:t>
      </w:r>
    </w:p>
    <w:p w:rsidRDefault="008B00D6" w:rsidP="00EE23D3" w:rsid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DE7483" w:rsidP="00EE23D3" w:rsidR="00AB7883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SUDAC</w:t>
      </w:r>
    </w:p>
    <w:p w:rsidRDefault="001A362A" w:rsidP="00EE23D3" w:rsidR="001A362A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mr.sc. Ivana Koštarić Fegeš</w:t>
      </w:r>
      <w:r w:rsidR="00A773F6">
        <w:rPr>
          <w:rFonts w:hAnsi="Times New Roman" w:ascii="Times New Roman"/>
          <w:szCs w:val="24"/>
          <w:lang w:val="hr-HR"/>
        </w:rPr>
        <w:t>, v.r.</w:t>
      </w:r>
    </w:p>
    <w:p w:rsidRDefault="006C314D" w:rsidR="006C314D" w:rsidRPr="008B00D6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8B00D6" w:rsidP="00EE23D3" w:rsidR="008B00D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</w:p>
    <w:p w:rsidRDefault="00EE23D3" w:rsidP="00EE23D3" w:rsidR="00EE23D3" w:rsidRPr="008B00D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  <w:r w:rsidRPr="008B00D6">
        <w:rPr>
          <w:rFonts w:hAnsi="Times New Roman" w:ascii="Times New Roman"/>
          <w:b/>
          <w:szCs w:val="24"/>
          <w:lang w:val="hr-HR"/>
        </w:rPr>
        <w:t>UPUTA O PRAVNOM LIJEKU</w:t>
      </w:r>
    </w:p>
    <w:p w:rsidRDefault="00EE23D3" w:rsidP="00EE23D3" w:rsidR="00FA2229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Protiv ovog rješenja</w:t>
      </w:r>
      <w:r w:rsidR="006E74B2">
        <w:rPr>
          <w:rFonts w:hAnsi="Times New Roman" w:ascii="Times New Roman"/>
          <w:szCs w:val="24"/>
          <w:lang w:val="hr-HR"/>
        </w:rPr>
        <w:t xml:space="preserve"> može se izjaviti žalba </w:t>
      </w:r>
      <w:r w:rsidRPr="008B00D6">
        <w:rPr>
          <w:rFonts w:hAnsi="Times New Roman" w:ascii="Times New Roman"/>
          <w:szCs w:val="24"/>
          <w:lang w:val="hr-HR"/>
        </w:rPr>
        <w:t xml:space="preserve">Visokom trgovačkom sudu Republike Hrvatske u roku od 8 dana </w:t>
      </w:r>
      <w:r w:rsidR="006E74B2">
        <w:rPr>
          <w:rFonts w:hAnsi="Times New Roman" w:ascii="Times New Roman"/>
          <w:szCs w:val="24"/>
          <w:lang w:val="hr-HR"/>
        </w:rPr>
        <w:t>od dostave</w:t>
      </w:r>
      <w:r w:rsidRPr="008B00D6">
        <w:rPr>
          <w:rFonts w:hAnsi="Times New Roman" w:ascii="Times New Roman"/>
          <w:szCs w:val="24"/>
          <w:lang w:val="hr-HR"/>
        </w:rPr>
        <w:t xml:space="preserve"> rješenja, a ulaže se putem ovog suda u 2 primjerka za sud i po 1 za svaku protivnu stranku.</w:t>
      </w:r>
      <w:r w:rsidR="006E74B2">
        <w:rPr>
          <w:rFonts w:hAnsi="Times New Roman" w:ascii="Times New Roman"/>
          <w:szCs w:val="24"/>
          <w:lang w:val="hr-HR"/>
        </w:rPr>
        <w:t xml:space="preserve"> Dostava se smatra obavljenom istekom osmoga dana od dana objave ovog rješenja na mrežnoj stranici e-oglasna ploča Trgovačkog suda u Zagrebu (članak 12. stavak 1. SZ-a).</w:t>
      </w:r>
    </w:p>
    <w:p w:rsidRDefault="00FA2229" w:rsidP="00EE23D3" w:rsidR="00FA2229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FA2229" w:rsidP="00FA2229" w:rsidR="00FA2229" w:rsidRPr="009B54C2">
      <w:pPr>
        <w:jc w:val="both"/>
        <w:rPr>
          <w:rFonts w:hAnsi="Times New Roman" w:ascii="Times New Roman"/>
          <w:szCs w:val="24"/>
          <w:lang w:val="hr-HR"/>
        </w:rPr>
      </w:pPr>
      <w:r w:rsidRPr="009B54C2">
        <w:rPr>
          <w:rFonts w:hAnsi="Times New Roman" w:ascii="Times New Roman"/>
          <w:szCs w:val="24"/>
          <w:lang w:val="hr-HR"/>
        </w:rPr>
        <w:t>Protiv zaključka nije dopušten</w:t>
      </w:r>
      <w:r w:rsidR="006E74B2">
        <w:rPr>
          <w:rFonts w:hAnsi="Times New Roman" w:ascii="Times New Roman"/>
          <w:szCs w:val="24"/>
          <w:lang w:val="hr-HR"/>
        </w:rPr>
        <w:t xml:space="preserve"> pravni lijek</w:t>
      </w:r>
      <w:r w:rsidRPr="009B54C2">
        <w:rPr>
          <w:rFonts w:hAnsi="Times New Roman" w:ascii="Times New Roman"/>
          <w:szCs w:val="24"/>
          <w:lang w:val="hr-HR"/>
        </w:rPr>
        <w:t xml:space="preserve"> (čl</w:t>
      </w:r>
      <w:r w:rsidR="006E74B2">
        <w:rPr>
          <w:rFonts w:hAnsi="Times New Roman" w:ascii="Times New Roman"/>
          <w:szCs w:val="24"/>
          <w:lang w:val="hr-HR"/>
        </w:rPr>
        <w:t>anak</w:t>
      </w:r>
      <w:r w:rsidRPr="009B54C2">
        <w:rPr>
          <w:rFonts w:hAnsi="Times New Roman" w:ascii="Times New Roman"/>
          <w:szCs w:val="24"/>
          <w:lang w:val="hr-HR"/>
        </w:rPr>
        <w:t xml:space="preserve"> 19. st</w:t>
      </w:r>
      <w:r w:rsidR="006E74B2">
        <w:rPr>
          <w:rFonts w:hAnsi="Times New Roman" w:ascii="Times New Roman"/>
          <w:szCs w:val="24"/>
          <w:lang w:val="hr-HR"/>
        </w:rPr>
        <w:t>avak</w:t>
      </w:r>
      <w:r w:rsidRPr="009B54C2">
        <w:rPr>
          <w:rFonts w:hAnsi="Times New Roman" w:ascii="Times New Roman"/>
          <w:szCs w:val="24"/>
          <w:lang w:val="hr-HR"/>
        </w:rPr>
        <w:t xml:space="preserve"> 7. SZ)</w:t>
      </w: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A773F6" w:rsidP="00A773F6" w:rsidR="00A773F6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 - ovlašteni službenik</w:t>
      </w:r>
    </w:p>
    <w:p w:rsidRDefault="00A773F6" w:rsidP="00A773F6" w:rsidR="00A773F6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Natalija Perković</w:t>
      </w: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EE23D3" w:rsidP="00FA2229" w:rsidR="006C314D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AB7883" w:rsidRPr="008B00D6">
        <w:rPr>
          <w:rFonts w:hAnsi="Times New Roman" w:ascii="Times New Roman"/>
          <w:szCs w:val="24"/>
          <w:lang w:val="hr-HR"/>
        </w:rPr>
        <w:t xml:space="preserve"> </w:t>
      </w:r>
    </w:p>
    <w:sectPr w:rsidSect="005938F3" w:rsidR="006C314D" w:rsidRPr="008B00D6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A773F6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 w:rsidR="006E74B2">
      <w:rPr>
        <w:rFonts w:hAnsi="Times New Roman" w:ascii="Times New Roman"/>
        <w:szCs w:val="24"/>
      </w:rPr>
      <w:t>1001/18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6EB13AF1"/>
    <w:multiLevelType w:val="hybridMultilevel"/>
    <w:tmpl w:val="7AFA250E"/>
    <w:lvl w:tplc="F2DEEC1E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57A20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7555B"/>
    <w:rsid w:val="00182088"/>
    <w:rsid w:val="00186B75"/>
    <w:rsid w:val="00194EBF"/>
    <w:rsid w:val="001A24DF"/>
    <w:rsid w:val="001A362A"/>
    <w:rsid w:val="001A51DD"/>
    <w:rsid w:val="001C44B8"/>
    <w:rsid w:val="001C4CB4"/>
    <w:rsid w:val="001D0513"/>
    <w:rsid w:val="00214938"/>
    <w:rsid w:val="00257F6E"/>
    <w:rsid w:val="00271F03"/>
    <w:rsid w:val="00275665"/>
    <w:rsid w:val="002831AC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4D4E"/>
    <w:rsid w:val="00325143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4C23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637A2"/>
    <w:rsid w:val="004717F7"/>
    <w:rsid w:val="00483442"/>
    <w:rsid w:val="00493024"/>
    <w:rsid w:val="004A4385"/>
    <w:rsid w:val="004B1528"/>
    <w:rsid w:val="004B15A9"/>
    <w:rsid w:val="004B4712"/>
    <w:rsid w:val="004C1A9C"/>
    <w:rsid w:val="004C7837"/>
    <w:rsid w:val="004D312E"/>
    <w:rsid w:val="004D31F6"/>
    <w:rsid w:val="004D3D95"/>
    <w:rsid w:val="004E2988"/>
    <w:rsid w:val="004E3CA8"/>
    <w:rsid w:val="004F79F7"/>
    <w:rsid w:val="00505144"/>
    <w:rsid w:val="00515AE4"/>
    <w:rsid w:val="00516D91"/>
    <w:rsid w:val="00565D6E"/>
    <w:rsid w:val="00576A37"/>
    <w:rsid w:val="00585F35"/>
    <w:rsid w:val="00592DDD"/>
    <w:rsid w:val="005938F3"/>
    <w:rsid w:val="005940E9"/>
    <w:rsid w:val="005A049A"/>
    <w:rsid w:val="005A0E45"/>
    <w:rsid w:val="005A2A50"/>
    <w:rsid w:val="005A5DF5"/>
    <w:rsid w:val="005A713C"/>
    <w:rsid w:val="005A7AE0"/>
    <w:rsid w:val="005B1816"/>
    <w:rsid w:val="005F26A3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A36FF"/>
    <w:rsid w:val="006A5185"/>
    <w:rsid w:val="006C2D73"/>
    <w:rsid w:val="006C314D"/>
    <w:rsid w:val="006D0D15"/>
    <w:rsid w:val="006E488E"/>
    <w:rsid w:val="006E74B2"/>
    <w:rsid w:val="006F1FA2"/>
    <w:rsid w:val="006F2DB4"/>
    <w:rsid w:val="006F49EF"/>
    <w:rsid w:val="00716831"/>
    <w:rsid w:val="00730B10"/>
    <w:rsid w:val="00730D45"/>
    <w:rsid w:val="00753FD3"/>
    <w:rsid w:val="0075772B"/>
    <w:rsid w:val="00767FB1"/>
    <w:rsid w:val="007908A2"/>
    <w:rsid w:val="007A208B"/>
    <w:rsid w:val="007A29F9"/>
    <w:rsid w:val="007A3924"/>
    <w:rsid w:val="007A72E8"/>
    <w:rsid w:val="007B28F7"/>
    <w:rsid w:val="007C17B7"/>
    <w:rsid w:val="007C6968"/>
    <w:rsid w:val="007E472A"/>
    <w:rsid w:val="007F5F86"/>
    <w:rsid w:val="00804319"/>
    <w:rsid w:val="00822F94"/>
    <w:rsid w:val="008470E7"/>
    <w:rsid w:val="0086292F"/>
    <w:rsid w:val="00862D18"/>
    <w:rsid w:val="00871A45"/>
    <w:rsid w:val="00880A64"/>
    <w:rsid w:val="0088276B"/>
    <w:rsid w:val="008957BC"/>
    <w:rsid w:val="008A329D"/>
    <w:rsid w:val="008B00D6"/>
    <w:rsid w:val="008B463B"/>
    <w:rsid w:val="008B7543"/>
    <w:rsid w:val="008C06FE"/>
    <w:rsid w:val="008C5861"/>
    <w:rsid w:val="008D42A8"/>
    <w:rsid w:val="008E2B89"/>
    <w:rsid w:val="008F4863"/>
    <w:rsid w:val="008F6DA2"/>
    <w:rsid w:val="008F6E34"/>
    <w:rsid w:val="00902EEE"/>
    <w:rsid w:val="009469DA"/>
    <w:rsid w:val="009570CD"/>
    <w:rsid w:val="00957F88"/>
    <w:rsid w:val="00965B7C"/>
    <w:rsid w:val="00971019"/>
    <w:rsid w:val="00973B61"/>
    <w:rsid w:val="00976E0B"/>
    <w:rsid w:val="009800CC"/>
    <w:rsid w:val="00996D6D"/>
    <w:rsid w:val="00997BA9"/>
    <w:rsid w:val="009A7E24"/>
    <w:rsid w:val="009B215C"/>
    <w:rsid w:val="009B54C2"/>
    <w:rsid w:val="009C43C9"/>
    <w:rsid w:val="009D0457"/>
    <w:rsid w:val="009F5B69"/>
    <w:rsid w:val="009F5D4F"/>
    <w:rsid w:val="00A02DFD"/>
    <w:rsid w:val="00A101E8"/>
    <w:rsid w:val="00A20843"/>
    <w:rsid w:val="00A26F4F"/>
    <w:rsid w:val="00A31732"/>
    <w:rsid w:val="00A32484"/>
    <w:rsid w:val="00A503BB"/>
    <w:rsid w:val="00A517CE"/>
    <w:rsid w:val="00A73365"/>
    <w:rsid w:val="00A73C5C"/>
    <w:rsid w:val="00A76E30"/>
    <w:rsid w:val="00A773F6"/>
    <w:rsid w:val="00A91658"/>
    <w:rsid w:val="00A93140"/>
    <w:rsid w:val="00A95334"/>
    <w:rsid w:val="00AA1804"/>
    <w:rsid w:val="00AB39BD"/>
    <w:rsid w:val="00AB7883"/>
    <w:rsid w:val="00AC4610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1D19"/>
    <w:rsid w:val="00BB5471"/>
    <w:rsid w:val="00BB593D"/>
    <w:rsid w:val="00BC3226"/>
    <w:rsid w:val="00BC3B31"/>
    <w:rsid w:val="00BD1239"/>
    <w:rsid w:val="00BD5CF6"/>
    <w:rsid w:val="00BD649B"/>
    <w:rsid w:val="00BE0B13"/>
    <w:rsid w:val="00BE1C7C"/>
    <w:rsid w:val="00BE69E5"/>
    <w:rsid w:val="00BE6F10"/>
    <w:rsid w:val="00BF0C89"/>
    <w:rsid w:val="00C01640"/>
    <w:rsid w:val="00C03094"/>
    <w:rsid w:val="00C0346E"/>
    <w:rsid w:val="00C04A9B"/>
    <w:rsid w:val="00C17466"/>
    <w:rsid w:val="00C17F3C"/>
    <w:rsid w:val="00C35157"/>
    <w:rsid w:val="00C53EDA"/>
    <w:rsid w:val="00C55839"/>
    <w:rsid w:val="00C61C6A"/>
    <w:rsid w:val="00C75E5A"/>
    <w:rsid w:val="00C77C48"/>
    <w:rsid w:val="00C84468"/>
    <w:rsid w:val="00C84D84"/>
    <w:rsid w:val="00CA26F6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BCC"/>
    <w:rsid w:val="00D2412E"/>
    <w:rsid w:val="00D3232D"/>
    <w:rsid w:val="00D422A2"/>
    <w:rsid w:val="00D56D4B"/>
    <w:rsid w:val="00D714C9"/>
    <w:rsid w:val="00D80F6A"/>
    <w:rsid w:val="00DB42A7"/>
    <w:rsid w:val="00DC616A"/>
    <w:rsid w:val="00DE7483"/>
    <w:rsid w:val="00E01B33"/>
    <w:rsid w:val="00E02E12"/>
    <w:rsid w:val="00E15098"/>
    <w:rsid w:val="00E47C64"/>
    <w:rsid w:val="00E54311"/>
    <w:rsid w:val="00E67442"/>
    <w:rsid w:val="00E7164A"/>
    <w:rsid w:val="00E8275A"/>
    <w:rsid w:val="00E97C73"/>
    <w:rsid w:val="00EA4124"/>
    <w:rsid w:val="00EB055B"/>
    <w:rsid w:val="00EC7093"/>
    <w:rsid w:val="00EE23D3"/>
    <w:rsid w:val="00EE5750"/>
    <w:rsid w:val="00EF633F"/>
    <w:rsid w:val="00F149A4"/>
    <w:rsid w:val="00F20C12"/>
    <w:rsid w:val="00F2280A"/>
    <w:rsid w:val="00F2613A"/>
    <w:rsid w:val="00F34093"/>
    <w:rsid w:val="00F517A7"/>
    <w:rsid w:val="00F62A72"/>
    <w:rsid w:val="00F904E6"/>
    <w:rsid w:val="00F93C00"/>
    <w:rsid w:val="00FA2229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773F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773F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773F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773F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773F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773F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773F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773F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773F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773F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13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kolovoza 2018.</izvorni_sadrzaj>
    <derivirana_varijabla naziv="DomainObject.DatumDonosenjaOdluke_1">20.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St-1001/2018-24</izvorni_sadrzaj>
    <derivirana_varijabla naziv="DomainObject.Oznaka_1">St-1001/2018-24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1001</izvorni_sadrzaj>
    <derivirana_varijabla naziv="DomainObject.Predmet.Broj_1">1001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travnja 2018.</izvorni_sadrzaj>
    <derivirana_varijabla naziv="DomainObject.Predmet.DatumOsnivanja_1">10.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20. kolovoza 2018.</izvorni_sadrzaj>
    <derivirana_varijabla naziv="DomainObject.Predmet.DatumRjesavanja_1">20. kolovoza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St-1001/2018</izvorni_sadrzaj>
    <derivirana_varijabla naziv="DomainObject.Predmet.OznakaBroj_1">St-1001/2018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TRAST NEKRETNINE d.d.</izvorni_sadrzaj>
    <derivirana_varijabla naziv="DomainObject.Predmet.ProtustrankaFormated_1">  TRAST NEKRETNINE d.d.</derivirana_varijabla>
  </DomainObject.Predmet.ProtustrankaFormated>
  <DomainObject.Predmet.ProtustrankaFormatedOIB>
    <izvorni_sadrzaj>  TRAST NEKRETNINE d.d., OIB 93225891495</izvorni_sadrzaj>
    <derivirana_varijabla naziv="DomainObject.Predmet.ProtustrankaFormatedOIB_1">  TRAST NEKRETNINE d.d., OIB 93225891495</derivirana_varijabla>
  </DomainObject.Predmet.ProtustrankaFormatedOIB>
  <DomainObject.Predmet.ProtustrankaFormatedWithAdress>
    <izvorni_sadrzaj> TRAST NEKRETNINE d.d., Prisavlje 2, 10000 Zagreb</izvorni_sadrzaj>
    <derivirana_varijabla naziv="DomainObject.Predmet.ProtustrankaFormatedWithAdress_1"> TRAST NEKRETNINE d.d., Prisavlje 2, 10000 Zagreb</derivirana_varijabla>
  </DomainObject.Predmet.ProtustrankaFormatedWithAdress>
  <DomainObject.Predmet.ProtustrankaFormatedWithAdressOIB>
    <izvorni_sadrzaj> TRAST NEKRETNINE d.d., OIB 93225891495, Prisavlje 2, 10000 Zagreb</izvorni_sadrzaj>
    <derivirana_varijabla naziv="DomainObject.Predmet.ProtustrankaFormatedWithAdressOIB_1"> TRAST NEKRETNINE d.d., OIB 93225891495, Prisavlje 2, 10000 Zagreb</derivirana_varijabla>
  </DomainObject.Predmet.ProtustrankaFormatedWithAdressOIB>
  <DomainObject.Predmet.ProtustrankaWithAdress>
    <izvorni_sadrzaj>TRAST NEKRETNINE d.d. Prisavlje 2, 10000 Zagreb</izvorni_sadrzaj>
    <derivirana_varijabla naziv="DomainObject.Predmet.ProtustrankaWithAdress_1">TRAST NEKRETNINE d.d. Prisavlje 2, 10000 Zagreb</derivirana_varijabla>
  </DomainObject.Predmet.ProtustrankaWithAdress>
  <DomainObject.Predmet.ProtustrankaWithAdressOIB>
    <izvorni_sadrzaj>TRAST NEKRETNINE d.d., OIB 93225891495, Prisavlje 2, 10000 Zagreb</izvorni_sadrzaj>
    <derivirana_varijabla naziv="DomainObject.Predmet.ProtustrankaWithAdressOIB_1">TRAST NEKRETNINE d.d., OIB 93225891495, Prisavlje 2, 10000 Zagreb</derivirana_varijabla>
  </DomainObject.Predmet.ProtustrankaWithAdressOIB>
  <DomainObject.Predmet.ProtustrankaNazivFormated>
    <izvorni_sadrzaj>TRAST NEKRETNINE d.d.</izvorni_sadrzaj>
    <derivirana_varijabla naziv="DomainObject.Predmet.ProtustrankaNazivFormated_1">TRAST NEKRETNINE d.d.</derivirana_varijabla>
  </DomainObject.Predmet.ProtustrankaNazivFormated>
  <DomainObject.Predmet.ProtustrankaNazivFormatedOIB>
    <izvorni_sadrzaj>TRAST NEKRETNINE d.d., OIB 93225891495</izvorni_sadrzaj>
    <derivirana_varijabla naziv="DomainObject.Predmet.ProtustrankaNazivFormatedOIB_1">TRAST NEKRETNINE d.d., OIB 93225891495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Miljan Begović</izvorni_sadrzaj>
    <derivirana_varijabla naziv="DomainObject.Predmet.StrankaFormated_1">  Fina Regionalni centar Zagreb; Miljan Begović</derivirana_varijabla>
  </DomainObject.Predmet.StrankaFormated>
  <DomainObject.Predmet.StrankaFormatedOIB>
    <izvorni_sadrzaj>  Fina Regionalni centar Zagreb, OIB 85821130368; Miljan Begović, OIB 25095404301</izvorni_sadrzaj>
    <derivirana_varijabla naziv="DomainObject.Predmet.StrankaFormatedOIB_1">  Fina Regionalni centar Zagreb, OIB 85821130368; Miljan Begović, OIB 25095404301</derivirana_varijabla>
  </DomainObject.Predmet.StrankaFormatedOIB>
  <DomainObject.Predmet.StrankaFormatedWithAdress>
    <izvorni_sadrzaj> Fina Regionalni centar Zagreb, Trg svibanjskih žrtava 1995.1, 10000 Zagreb; Miljan Begović, Vodnikova Ulica 7, 10000 Zagreb</izvorni_sadrzaj>
    <derivirana_varijabla naziv="DomainObject.Predmet.StrankaFormatedWithAdress_1"> Fina Regionalni centar Zagreb, Trg svibanjskih žrtava 1995.1, 10000 Zagreb; Miljan Begović, Vodnikova Ulica 7, 10000 Zagreb</derivirana_varijabla>
  </DomainObject.Predmet.StrankaFormatedWithAdress>
  <DomainObject.Predmet.StrankaFormatedWithAdressOIB>
    <izvorni_sadrzaj> Fina Regionalni centar Zagreb, OIB 85821130368, Trg svibanjskih žrtava 1995.1, 10000 Zagreb; Miljan Begović, OIB 25095404301, Vodnikova Ulica 7, 10000 Zagreb</izvorni_sadrzaj>
    <derivirana_varijabla naziv="DomainObject.Predmet.StrankaFormatedWithAdressOIB_1"> Fina Regionalni centar Zagreb, OIB 85821130368, Trg svibanjskih žrtava 1995.1, 10000 Zagreb; Miljan Begović, OIB 25095404301, Vodnikova Ulica 7, 10000 Zagreb</derivirana_varijabla>
  </DomainObject.Predmet.StrankaFormatedWithAdressOIB>
  <DomainObject.Predmet.StrankaWithAdress>
    <izvorni_sadrzaj>Fina Regionalni centar Zagreb Trg svibanjskih žrtava 1995.1,10000 Zagreb,Miljan Begović Vodnikova Ulica 7,10000 Zagreb</izvorni_sadrzaj>
    <derivirana_varijabla naziv="DomainObject.Predmet.StrankaWithAdress_1">Fina Regionalni centar Zagreb Trg svibanjskih žrtava 1995.1,10000 Zagreb,Miljan Begović Vodnikova Ulica 7,10000 Zagreb</derivirana_varijabla>
  </DomainObject.Predmet.StrankaWithAdress>
  <DomainObject.Predmet.StrankaWithAdressOIB>
    <izvorni_sadrzaj>Fina Regionalni centar Zagreb, OIB 85821130368, Trg svibanjskih žrtava 1995.1,10000 Zagreb,Miljan Begović, OIB 25095404301, Vodnikova Ulica 7,10000 Zagreb</izvorni_sadrzaj>
    <derivirana_varijabla naziv="DomainObject.Predmet.StrankaWithAdressOIB_1">Fina Regionalni centar Zagreb, OIB 85821130368, Trg svibanjskih žrtava 1995.1,10000 Zagreb,Miljan Begović, OIB 25095404301, Vodnikova Ulica 7,10000 Zagreb</derivirana_varijabla>
  </DomainObject.Predmet.StrankaWithAdressOIB>
  <DomainObject.Predmet.StrankaNazivFormated>
    <izvorni_sadrzaj>Fina Regionalni centar Zagreb,Miljan Begović</izvorni_sadrzaj>
    <derivirana_varijabla naziv="DomainObject.Predmet.StrankaNazivFormated_1">Fina Regionalni centar Zagreb,Miljan Begović</derivirana_varijabla>
  </DomainObject.Predmet.StrankaNazivFormated>
  <DomainObject.Predmet.StrankaNazivFormatedOIB>
    <izvorni_sadrzaj>Fina Regionalni centar Zagreb, OIB 85821130368,Miljan Begović, OIB 25095404301</izvorni_sadrzaj>
    <derivirana_varijabla naziv="DomainObject.Predmet.StrankaNazivFormatedOIB_1">Fina Regionalni centar Zagreb, OIB 85821130368,Miljan Begović, OIB 25095404301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  <item>Miljan Begović</item>
    </izvorni_sadrzaj>
    <derivirana_varijabla naziv="DomainObject.Predmet.StrankaListFormated_1">
      <item>Fina Regionalni centar Zagreb</item>
      <item>Miljan Begović</item>
    </derivirana_varijabla>
  </DomainObject.Predmet.StrankaListFormated>
  <DomainObject.Predmet.StrankaListFormatedOIB>
    <izvorni_sadrzaj>
      <item>Fina Regionalni centar Zagreb, OIB 85821130368</item>
      <item>Miljan Begović, OIB 25095404301</item>
    </izvorni_sadrzaj>
    <derivirana_varijabla naziv="DomainObject.Predmet.StrankaListFormatedOIB_1">
      <item>Fina Regionalni centar Zagreb, OIB 85821130368</item>
      <item>Miljan Begović, OIB 25095404301</item>
    </derivirana_varijabla>
  </DomainObject.Predmet.StrankaListFormatedOIB>
  <DomainObject.Predmet.StrankaListFormatedWithAdress>
    <izvorni_sadrzaj>
      <item>Fina Regionalni centar Zagreb, Trg svibanjskih žrtava 1995.1, 10000 Zagreb</item>
      <item>Miljan Begović, Vodnikova Ulica 7, 10000 Zagreb</item>
    </izvorni_sadrzaj>
    <derivirana_varijabla naziv="DomainObject.Predmet.StrankaListFormatedWithAdress_1">
      <item>Fina Regionalni centar Zagreb, Trg svibanjskih žrtava 1995.1, 10000 Zagreb</item>
      <item>Miljan Begović, Vodnikova Ulica 7,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  <item>Miljan Begović, OIB 25095404301, Vodnikova Ulica 7, 10000 Zagreb</item>
    </izvorni_sadrzaj>
    <derivirana_varijabla naziv="DomainObject.Predmet.StrankaListFormatedWithAdressOIB_1">
      <item>Fina Regionalni centar Zagreb, OIB 85821130368, Trg svibanjskih žrtava 1995.1, 10000 Zagreb</item>
      <item>Miljan Begović, OIB 25095404301, Vodnikova Ulica 7, 10000 Zagreb</item>
    </derivirana_varijabla>
  </DomainObject.Predmet.StrankaListFormatedWithAdressOIB>
  <DomainObject.Predmet.StrankaListNazivFormated>
    <izvorni_sadrzaj>
      <item>Fina Regionalni centar Zagreb</item>
      <item>Miljan Begović</item>
    </izvorni_sadrzaj>
    <derivirana_varijabla naziv="DomainObject.Predmet.StrankaListNazivFormated_1">
      <item>Fina Regionalni centar Zagreb</item>
      <item>Miljan Begović</item>
    </derivirana_varijabla>
  </DomainObject.Predmet.StrankaListNazivFormated>
  <DomainObject.Predmet.StrankaListNazivFormatedOIB>
    <izvorni_sadrzaj>
      <item>Fina Regionalni centar Zagreb, OIB 85821130368</item>
      <item>Miljan Begović, OIB 25095404301</item>
    </izvorni_sadrzaj>
    <derivirana_varijabla naziv="DomainObject.Predmet.StrankaListNazivFormatedOIB_1">
      <item>Fina Regionalni centar Zagreb, OIB 85821130368</item>
      <item>Miljan Begović, OIB 25095404301</item>
    </derivirana_varijabla>
  </DomainObject.Predmet.StrankaListNazivFormatedOIB>
  <DomainObject.Predmet.ProtuStrankaListFormated>
    <izvorni_sadrzaj>
      <item>TRAST NEKRETNINE d.d.</item>
    </izvorni_sadrzaj>
    <derivirana_varijabla naziv="DomainObject.Predmet.ProtuStrankaListFormated_1">
      <item>TRAST NEKRETNINE d.d.</item>
    </derivirana_varijabla>
  </DomainObject.Predmet.ProtuStrankaListFormated>
  <DomainObject.Predmet.ProtuStrankaListFormatedOIB>
    <izvorni_sadrzaj>
      <item>TRAST NEKRETNINE d.d., OIB 93225891495</item>
    </izvorni_sadrzaj>
    <derivirana_varijabla naziv="DomainObject.Predmet.ProtuStrankaListFormatedOIB_1">
      <item>TRAST NEKRETNINE d.d., OIB 93225891495</item>
    </derivirana_varijabla>
  </DomainObject.Predmet.ProtuStrankaListFormatedOIB>
  <DomainObject.Predmet.ProtuStrankaListFormatedWithAdress>
    <izvorni_sadrzaj>
      <item>TRAST NEKRETNINE d.d., Prisavlje 2, 10000 Zagreb</item>
    </izvorni_sadrzaj>
    <derivirana_varijabla naziv="DomainObject.Predmet.ProtuStrankaListFormatedWithAdress_1">
      <item>TRAST NEKRETNINE d.d., Prisavlje 2, 10000 Zagreb</item>
    </derivirana_varijabla>
  </DomainObject.Predmet.ProtuStrankaListFormatedWithAdress>
  <DomainObject.Predmet.ProtuStrankaListFormatedWithAdressOIB>
    <izvorni_sadrzaj>
      <item>TRAST NEKRETNINE d.d., OIB 93225891495, Prisavlje 2, 10000 Zagreb</item>
    </izvorni_sadrzaj>
    <derivirana_varijabla naziv="DomainObject.Predmet.ProtuStrankaListFormatedWithAdressOIB_1">
      <item>TRAST NEKRETNINE d.d., OIB 93225891495, Prisavlje 2, 10000 Zagreb</item>
    </derivirana_varijabla>
  </DomainObject.Predmet.ProtuStrankaListFormatedWithAdressOIB>
  <DomainObject.Predmet.ProtuStrankaListNazivFormated>
    <izvorni_sadrzaj>
      <item>TRAST NEKRETNINE d.d.</item>
    </izvorni_sadrzaj>
    <derivirana_varijabla naziv="DomainObject.Predmet.ProtuStrankaListNazivFormated_1">
      <item>TRAST NEKRETNINE d.d.</item>
    </derivirana_varijabla>
  </DomainObject.Predmet.ProtuStrankaListNazivFormated>
  <DomainObject.Predmet.ProtuStrankaListNazivFormatedOIB>
    <izvorni_sadrzaj>
      <item>TRAST NEKRETNINE d.d., OIB 93225891495</item>
    </izvorni_sadrzaj>
    <derivirana_varijabla naziv="DomainObject.Predmet.ProtuStrankaListNazivFormatedOIB_1">
      <item>TRAST NEKRETNINE d.d., OIB 93225891495</item>
    </derivirana_varijabla>
  </DomainObject.Predmet.ProtuStrankaListNazivFormatedOIB>
  <DomainObject.Predmet.OstaliListFormated>
    <izvorni_sadrzaj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izvorni_sadrzaj>
    <derivirana_varijabla naziv="DomainObject.Predmet.OstaliListFormated_1"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derivirana_varijabla>
  </DomainObject.Predmet.OstaliListFormated>
  <DomainObject.Predmet.OstaliListFormatedOIB>
    <izvorni_sadrzaj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izvorni_sadrzaj>
    <derivirana_varijabla naziv="DomainObject.Predmet.OstaliListFormatedOIB_1"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derivirana_varijabla>
  </DomainObject.Predmet.OstaliListFormatedOIB>
  <DomainObject.Predmet.OstaliListFormatedWithAdress>
    <izvorni_sadrzaj>
      <item>Miljan Begović, Vodnikova ulica 7, 10000 Zagreb</item>
      <item>Sberbank d.d., Varšavska 9, 10000 Zagreb</item>
      <item>PRIVREDNA BANKA ZAGREB - DIONIČKO DRUŠTVO, Radnička cesta 50, 10000 Zagreb</item>
      <item>HRVATSKA POŠTANSKA BANKA, dioničko društvo, Jurišićeva 4, 10000 Zagreb</item>
      <item>Splitska banka dioničko društvo, Domovinskog rata 61, 21000 Split</item>
      <item>KREDITNA BANKA ZAGREB, dioničko društvo, Ulica grada Vukovara 74, 10000 Zagreb</item>
      <item>PODRAVSKA BANKA dioničko društvo, Opatička 3, 48000 Koprivnica</item>
      <item>Boženka Mostarčić, Amruševa 13, 10000 Zagreb</item>
    </izvorni_sadrzaj>
    <derivirana_varijabla naziv="DomainObject.Predmet.OstaliListFormatedWithAdress_1">
      <item>Miljan Begović, Vodnikova ulica 7, 10000 Zagreb</item>
      <item>Sberbank d.d., Varšavska 9, 10000 Zagreb</item>
      <item>PRIVREDNA BANKA ZAGREB - DIONIČKO DRUŠTVO, Radnička cesta 50, 10000 Zagreb</item>
      <item>HRVATSKA POŠTANSKA BANKA, dioničko društvo, Jurišićeva 4, 10000 Zagreb</item>
      <item>Splitska banka dioničko društvo, Domovinskog rata 61, 21000 Split</item>
      <item>KREDITNA BANKA ZAGREB, dioničko društvo, Ulica grada Vukovara 74, 10000 Zagreb</item>
      <item>PODRAVSKA BANKA dioničko društvo, Opatička 3, 48000 Koprivnica</item>
      <item>Boženka Mostarčić, Amruševa 13, 10000 Zagreb</item>
    </derivirana_varijabla>
  </DomainObject.Predmet.OstaliListFormatedWithAdress>
  <DomainObject.Predmet.OstaliListFormatedWithAdressOIB>
    <izvorni_sadrzaj>
      <item>Miljan Begović, OIB 25095404301, Vodnikova ulica 7, 10000 Zagreb</item>
      <item>Sberbank d.d., OIB 78427478595, Varšavska 9, 10000 Zagreb</item>
      <item>PRIVREDNA BANKA ZAGREB - DIONIČKO DRUŠTVO, OIB 02535697732, Radnička cesta 50, 10000 Zagreb</item>
      <item>HRVATSKA POŠTANSKA BANKA, dioničko društvo, OIB 87939104217, Jurišićeva 4, 10000 Zagreb</item>
      <item>Splitska banka dioničko društvo, OIB 69326397242, Domovinskog rata 61, 21000 Split</item>
      <item>KREDITNA BANKA ZAGREB, dioničko društvo, OIB 70663193635, Ulica grada Vukovara 74, 10000 Zagreb</item>
      <item>PODRAVSKA BANKA dioničko društvo, OIB 97326283154, Opatička 3, 48000 Koprivnica</item>
      <item>Boženka Mostarčić, Amruševa 13, 10000 Zagreb</item>
    </izvorni_sadrzaj>
    <derivirana_varijabla naziv="DomainObject.Predmet.OstaliListFormatedWithAdressOIB_1">
      <item>Miljan Begović, OIB 25095404301, Vodnikova ulica 7, 10000 Zagreb</item>
      <item>Sberbank d.d., OIB 78427478595, Varšavska 9, 10000 Zagreb</item>
      <item>PRIVREDNA BANKA ZAGREB - DIONIČKO DRUŠTVO, OIB 02535697732, Radnička cesta 50, 10000 Zagreb</item>
      <item>HRVATSKA POŠTANSKA BANKA, dioničko društvo, OIB 87939104217, Jurišićeva 4, 10000 Zagreb</item>
      <item>Splitska banka dioničko društvo, OIB 69326397242, Domovinskog rata 61, 21000 Split</item>
      <item>KREDITNA BANKA ZAGREB, dioničko društvo, OIB 70663193635, Ulica grada Vukovara 74, 10000 Zagreb</item>
      <item>PODRAVSKA BANKA dioničko društvo, OIB 97326283154, Opatička 3, 48000 Koprivnica</item>
      <item>Boženka Mostarčić, Amruševa 13, 10000 Zagreb</item>
    </derivirana_varijabla>
  </DomainObject.Predmet.OstaliListFormatedWithAdressOIB>
  <DomainObject.Predmet.OstaliListNazivFormated>
    <izvorni_sadrzaj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izvorni_sadrzaj>
    <derivirana_varijabla naziv="DomainObject.Predmet.OstaliListNazivFormated_1"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Boženka Mostarčić</item>
    </derivirana_varijabla>
  </DomainObject.Predmet.OstaliListNazivFormated>
  <DomainObject.Predmet.OstaliListNazivFormatedOIB>
    <izvorni_sadrzaj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izvorni_sadrzaj>
    <derivirana_varijabla naziv="DomainObject.Predmet.OstaliListNazivFormatedOIB_1"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  <item>Boženka Mostarčić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kolovoza 2018.</izvorni_sadrzaj>
    <derivirana_varijabla naziv="DomainObject.Datum_1">20. kolovoza 2018.</derivirana_varijabla>
  </DomainObject.Datum>
  <DomainObject.PoslovniBrojDokumenta>
    <izvorni_sadrzaj>St-1001/2018-24</izvorni_sadrzaj>
    <derivirana_varijabla naziv="DomainObject.PoslovniBrojDokumenta_1">St-1001/2018-24</derivirana_varijabla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TRAST NEKRETNINE d.d.</izvorni_sadrzaj>
    <derivirana_varijabla naziv="DomainObject.Predmet.ProtustrankaIDrugi_1">TRAST NEKRETNINE d.d.</derivirana_varijabla>
  </DomainObject.Predmet.ProtustrankaIDrugi>
  <DomainObject.Predmet.StrankaIDrugiAdressOIB>
    <izvorni_sadrzaj>Fina Regionalni centar Zagreb, OIB 85821130368, Trg svibanjskih žrtava 1995.1, 10000 Zagreb i dr.</izvorni_sadrzaj>
    <derivirana_varijabla naziv="DomainObject.Predmet.StrankaIDrugiAdressOIB_1">Fina Regionalni centar Zagreb, OIB 85821130368, Trg svibanjskih žrtava 1995.1, 10000 Zagreb i dr.</derivirana_varijabla>
  </DomainObject.Predmet.StrankaIDrugiAdressOIB>
  <DomainObject.Predmet.ProtustrankaIDrugiAdressOIB>
    <izvorni_sadrzaj>TRAST NEKRETNINE d.d., OIB 93225891495, Prisavlje 2, 10000 Zagreb</izvorni_sadrzaj>
    <derivirana_varijabla naziv="DomainObject.Predmet.ProtustrankaIDrugiAdressOIB_1">TRAST NEKRETNINE d.d., OIB 93225891495, Prisavlje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kolovoza 2018.</izvorni_sadrzaj>
    <derivirana_varijabla naziv="DomainObject.Predmet.OdlukaRjesenje.DatumDonosenjaOdluke_1">20. kolovoza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St-1001/2018-24</izvorni_sadrzaj>
    <derivirana_varijabla naziv="DomainObject.Predmet.OdlukaRjesenje.Oznaka_1">St-1001/2018-24</derivirana_varijabla>
  </DomainObject.Predmet.OdlukaRjesenje.Oznaka>
  <DomainObject.Predmet.SudioniciListNaziv>
    <izvorni_sadrzaj>
      <item>Fina Regionalni centar Zagreb</item>
      <item>TRAST NEKRETNINE d.d.</item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Miljan Begović</item>
      <item>Boženka Mostarčić</item>
    </izvorni_sadrzaj>
    <derivirana_varijabla naziv="DomainObject.Predmet.SudioniciListNaziv_1">
      <item>Fina Regionalni centar Zagreb</item>
      <item>TRAST NEKRETNINE d.d.</item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Miljan Begović</item>
      <item>Boženka Mostarčić</item>
    </derivirana_varijabla>
  </DomainObject.Predmet.SudioniciListNaziv>
  <DomainObject.Predmet.SudioniciListAdressOIB>
    <izvorni_sadrzaj>
      <item>Fina Regionalni centar Zagreb, OIB 85821130368, Trg svibanjskih žrtava 1995.1,10000 Zagreb</item>
      <item>TRAST NEKRETNINE d.d., OIB 93225891495, Prisavlje 2,10000 Zagreb</item>
      <item>Miljan Begović, OIB 25095404301, Vodnikova ulica 7,10000 Zagreb</item>
      <item>Sberbank d.d., OIB 78427478595, Varšavska 9,10000 Zagreb</item>
      <item>PRIVREDNA BANKA ZAGREB - DIONIČKO DRUŠTVO, OIB 02535697732, Radnička cesta 50,10000 Zagreb</item>
      <item>HRVATSKA POŠTANSKA BANKA, dioničko društvo, OIB 87939104217, Jurišićeva 4,10000 Zagreb</item>
      <item>Splitska banka dioničko društvo, OIB 69326397242, Domovinskog rata 61,21000 Split</item>
      <item>KREDITNA BANKA ZAGREB, dioničko društvo, OIB 70663193635, Ulica grada Vukovara 74,10000 Zagreb</item>
      <item>PODRAVSKA BANKA dioničko društvo, OIB 97326283154, Opatička 3,48000 Koprivnica</item>
      <item>Miljan Begović, OIB 25095404301, Vodnikova Ulica 7,10000 Zagreb</item>
      <item>Boženka Mostarčić, Amruševa 13,10000 Zagreb</item>
    </izvorni_sadrzaj>
    <derivirana_varijabla naziv="DomainObject.Predmet.SudioniciListAdressOIB_1">
      <item>Fina Regionalni centar Zagreb, OIB 85821130368, Trg svibanjskih žrtava 1995.1,10000 Zagreb</item>
      <item>TRAST NEKRETNINE d.d., OIB 93225891495, Prisavlje 2,10000 Zagreb</item>
      <item>Miljan Begović, OIB 25095404301, Vodnikova ulica 7,10000 Zagreb</item>
      <item>Sberbank d.d., OIB 78427478595, Varšavska 9,10000 Zagreb</item>
      <item>PRIVREDNA BANKA ZAGREB - DIONIČKO DRUŠTVO, OIB 02535697732, Radnička cesta 50,10000 Zagreb</item>
      <item>HRVATSKA POŠTANSKA BANKA, dioničko društvo, OIB 87939104217, Jurišićeva 4,10000 Zagreb</item>
      <item>Splitska banka dioničko društvo, OIB 69326397242, Domovinskog rata 61,21000 Split</item>
      <item>KREDITNA BANKA ZAGREB, dioničko društvo, OIB 70663193635, Ulica grada Vukovara 74,10000 Zagreb</item>
      <item>PODRAVSKA BANKA dioničko društvo, OIB 97326283154, Opatička 3,48000 Koprivnica</item>
      <item>Miljan Begović, OIB 25095404301, Vodnikova Ulica 7,10000 Zagreb</item>
      <item>Boženka Mostarčić, Amruševa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93225891495</item>
      <item>, OIB 25095404301</item>
      <item>, OIB 78427478595</item>
      <item>, OIB 02535697732</item>
      <item>, OIB 87939104217</item>
      <item>, OIB 69326397242</item>
      <item>, OIB 70663193635</item>
      <item>, OIB 97326283154</item>
      <item>, OIB 25095404301</item>
      <item>, OIB null</item>
    </izvorni_sadrzaj>
    <derivirana_varijabla naziv="DomainObject.Predmet.SudioniciListNazivOIB_1">
      <item>, OIB 85821130368</item>
      <item>, OIB 93225891495</item>
      <item>, OIB 25095404301</item>
      <item>, OIB 78427478595</item>
      <item>, OIB 02535697732</item>
      <item>, OIB 87939104217</item>
      <item>, OIB 69326397242</item>
      <item>, OIB 70663193635</item>
      <item>, OIB 97326283154</item>
      <item>, OIB 25095404301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227E3BF-A336-476A-85D9-C74BF974A73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507</properties:Words>
  <properties:Characters>2602</properties:Characters>
  <properties:Lines>74</properties:Lines>
  <properties:Paragraphs>28</properties:Paragraphs>
  <properties:TotalTime>92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3153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2017-02-08T13:51:00Z</dcterms:created>
  <dc:creator>Sudsko vijeæe</dc:creator>
  <cp:lastModifiedBy>Natalija Perković</cp:lastModifiedBy>
  <cp:lastPrinted>2018-08-20T10:43:00Z</cp:lastPrinted>
  <dcterms:modified xmlns:xsi="http://www.w3.org/2001/XMLSchema-instance" xsi:type="dcterms:W3CDTF">2018-08-20T10:43:00Z</dcterms:modified>
  <cp:revision>61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St-1001/2018-24 / Odluka - Rješenje - obustava postupka (Obustava i otkazivanje ročišta_RAČUN NIJE BLOKIRAN_SPOSOBAN ZA 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