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9164fb" w14:paraId="a9164fb" w:rsidRDefault="00975FC1" w:rsidR="00975FC1" w:rsidRPr="00975FC1">
      <w:pPr>
        <w15:collapsed w:val="false"/>
        <w:rPr>
          <w:color w:val="000000"/>
        </w:rPr>
      </w:pPr>
      <w:bookmarkStart w:name="_GoBack" w:id="0"/>
      <w:bookmarkEnd w:id="0"/>
      <w:r w:rsidRPr="00975FC1">
        <w:rPr>
          <w:noProof/>
          <w:color w:val="000000"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1D7C1D" w:rsidP="001D7C1D" w:rsidR="001D7C1D" w:rsidRPr="00975FC1">
      <w:pPr>
        <w:rPr>
          <w:color w:val="000000"/>
        </w:rPr>
      </w:pPr>
    </w:p>
    <w:p w:rsidRDefault="00045037" w:rsidP="00045037" w:rsidR="00045037" w:rsidRPr="00975FC1">
      <w:pPr>
        <w:jc w:val="both"/>
        <w:rPr>
          <w:color w:val="000000"/>
        </w:rPr>
      </w:pPr>
      <w:r w:rsidRPr="00975FC1">
        <w:rPr>
          <w:color w:val="000000"/>
        </w:rPr>
        <w:t>REPUBLIKA HRVATSKA</w:t>
      </w:r>
    </w:p>
    <w:p w:rsidRDefault="00045037" w:rsidP="00045037" w:rsidR="00045037" w:rsidRPr="00975FC1">
      <w:pPr>
        <w:jc w:val="both"/>
        <w:rPr>
          <w:color w:val="000000"/>
        </w:rPr>
      </w:pPr>
      <w:r w:rsidRPr="00975FC1">
        <w:rPr>
          <w:color w:val="000000"/>
        </w:rPr>
        <w:t>TRGOVAČKI SUD U ZAGREBU</w:t>
      </w:r>
    </w:p>
    <w:p w:rsidRDefault="00045037" w:rsidP="00045037" w:rsidR="00045037" w:rsidRPr="00975FC1">
      <w:pPr>
        <w:jc w:val="both"/>
        <w:rPr>
          <w:color w:val="000000"/>
        </w:rPr>
      </w:pPr>
      <w:r w:rsidRPr="00975FC1">
        <w:rPr>
          <w:color w:val="000000"/>
        </w:rPr>
        <w:t>Zagr</w:t>
      </w:r>
      <w:r w:rsidR="00143114">
        <w:rPr>
          <w:color w:val="000000"/>
        </w:rPr>
        <w:t xml:space="preserve">eb, </w:t>
      </w:r>
      <w:proofErr w:type="spellStart"/>
      <w:r w:rsidR="00143114">
        <w:rPr>
          <w:color w:val="000000"/>
        </w:rPr>
        <w:t>Amr</w:t>
      </w:r>
      <w:r w:rsidR="00C44D3F">
        <w:rPr>
          <w:color w:val="000000"/>
        </w:rPr>
        <w:t>uševa</w:t>
      </w:r>
      <w:proofErr w:type="spellEnd"/>
      <w:r w:rsidR="00C44D3F">
        <w:rPr>
          <w:color w:val="000000"/>
        </w:rPr>
        <w:t xml:space="preserve"> 2/II     </w:t>
      </w:r>
      <w:r w:rsidR="00C44D3F">
        <w:rPr>
          <w:color w:val="000000"/>
        </w:rPr>
        <w:tab/>
      </w:r>
      <w:r w:rsidR="00C44D3F">
        <w:rPr>
          <w:color w:val="000000"/>
        </w:rPr>
        <w:tab/>
      </w:r>
      <w:r w:rsidR="00C44D3F">
        <w:rPr>
          <w:color w:val="000000"/>
        </w:rPr>
        <w:tab/>
      </w:r>
      <w:r w:rsidR="00C44D3F">
        <w:rPr>
          <w:color w:val="000000"/>
        </w:rPr>
        <w:tab/>
      </w:r>
      <w:r w:rsidR="00C44D3F">
        <w:rPr>
          <w:color w:val="000000"/>
        </w:rPr>
        <w:tab/>
      </w:r>
      <w:r w:rsidR="00C44D3F">
        <w:rPr>
          <w:color w:val="000000"/>
        </w:rPr>
        <w:tab/>
      </w:r>
      <w:r w:rsidR="00C44D3F">
        <w:rPr>
          <w:color w:val="000000"/>
        </w:rPr>
        <w:tab/>
        <w:t>48 St-2318</w:t>
      </w:r>
      <w:r w:rsidR="0084498B">
        <w:rPr>
          <w:color w:val="000000"/>
        </w:rPr>
        <w:t>/18</w:t>
      </w:r>
    </w:p>
    <w:p w:rsidRDefault="00045037" w:rsidP="00045037" w:rsidR="00045037" w:rsidRPr="00975FC1">
      <w:pPr>
        <w:jc w:val="both"/>
        <w:rPr>
          <w:color w:val="000000"/>
        </w:rPr>
      </w:pPr>
    </w:p>
    <w:p w:rsidRDefault="00045037" w:rsidP="00045037" w:rsidR="00045037" w:rsidRPr="00975FC1">
      <w:pPr>
        <w:jc w:val="both"/>
        <w:rPr>
          <w:color w:val="000000"/>
        </w:rPr>
      </w:pPr>
    </w:p>
    <w:p w:rsidRDefault="00045037" w:rsidP="00045037" w:rsidR="00045037" w:rsidRPr="00975FC1">
      <w:pPr>
        <w:jc w:val="center"/>
        <w:rPr>
          <w:color w:val="000000"/>
        </w:rPr>
      </w:pPr>
      <w:r w:rsidRPr="00975FC1">
        <w:rPr>
          <w:color w:val="000000"/>
        </w:rPr>
        <w:t>R E P U B L I K A   H R V A T S K A</w:t>
      </w:r>
    </w:p>
    <w:p w:rsidRDefault="00045037" w:rsidP="00045037" w:rsidR="00045037" w:rsidRPr="00975FC1">
      <w:pPr>
        <w:jc w:val="both"/>
        <w:rPr>
          <w:color w:val="000000"/>
        </w:rPr>
      </w:pPr>
    </w:p>
    <w:p w:rsidRDefault="003246B0" w:rsidP="00045037" w:rsidR="00045037" w:rsidRPr="00975FC1">
      <w:pPr>
        <w:jc w:val="center"/>
        <w:rPr>
          <w:color w:val="000000"/>
        </w:rPr>
      </w:pPr>
      <w:r>
        <w:rPr>
          <w:color w:val="000000"/>
        </w:rPr>
        <w:t>R J E Š E NJ E</w:t>
      </w:r>
    </w:p>
    <w:p w:rsidRDefault="00045037" w:rsidP="00045037" w:rsidR="00045037" w:rsidRPr="00975FC1">
      <w:pPr>
        <w:jc w:val="both"/>
        <w:rPr>
          <w:color w:val="000000"/>
        </w:rPr>
      </w:pPr>
    </w:p>
    <w:p w:rsidRDefault="00045037" w:rsidP="00045037" w:rsidR="00045037" w:rsidRPr="00975FC1">
      <w:pPr>
        <w:ind w:firstLine="708"/>
        <w:jc w:val="both"/>
        <w:rPr>
          <w:color w:val="000000"/>
        </w:rPr>
      </w:pPr>
      <w:r w:rsidRPr="00975FC1">
        <w:rPr>
          <w:color w:val="000000"/>
        </w:rPr>
        <w:t xml:space="preserve">Trgovački sud u Zagrebu, po sucu </w:t>
      </w:r>
      <w:r w:rsidR="00143114">
        <w:rPr>
          <w:color w:val="000000"/>
        </w:rPr>
        <w:t>Vesni Sremac Šoštar</w:t>
      </w:r>
      <w:r w:rsidRPr="00975FC1">
        <w:rPr>
          <w:color w:val="000000"/>
        </w:rPr>
        <w:t xml:space="preserve">, u </w:t>
      </w:r>
      <w:proofErr w:type="spellStart"/>
      <w:r w:rsidR="00970534">
        <w:rPr>
          <w:color w:val="000000"/>
        </w:rPr>
        <w:t>predstečajnom</w:t>
      </w:r>
      <w:proofErr w:type="spellEnd"/>
      <w:r w:rsidR="00970534">
        <w:rPr>
          <w:color w:val="000000"/>
        </w:rPr>
        <w:t xml:space="preserve"> </w:t>
      </w:r>
      <w:r w:rsidRPr="00975FC1">
        <w:rPr>
          <w:color w:val="000000"/>
        </w:rPr>
        <w:t xml:space="preserve">postupku </w:t>
      </w:r>
      <w:r w:rsidR="003246B0">
        <w:rPr>
          <w:color w:val="000000"/>
        </w:rPr>
        <w:t>povodom</w:t>
      </w:r>
      <w:r w:rsidRPr="00975FC1">
        <w:rPr>
          <w:color w:val="000000"/>
        </w:rPr>
        <w:t xml:space="preserve"> prijedloga dužnika </w:t>
      </w:r>
      <w:r w:rsidR="00C44D3F" w:rsidRPr="00C44D3F">
        <w:rPr>
          <w:color w:val="000000"/>
        </w:rPr>
        <w:t>FRUCTUS d.o.o.</w:t>
      </w:r>
      <w:r w:rsidR="006C4D99">
        <w:rPr>
          <w:color w:val="000000"/>
        </w:rPr>
        <w:t xml:space="preserve">, </w:t>
      </w:r>
      <w:r w:rsidR="000644DA" w:rsidRPr="000644DA">
        <w:rPr>
          <w:color w:val="000000"/>
        </w:rPr>
        <w:t>Velika Ludina,44317,</w:t>
      </w:r>
      <w:r w:rsidR="006C4D99">
        <w:rPr>
          <w:color w:val="000000"/>
        </w:rPr>
        <w:t xml:space="preserve"> </w:t>
      </w:r>
      <w:r w:rsidR="000644DA" w:rsidRPr="000644DA">
        <w:rPr>
          <w:color w:val="000000"/>
        </w:rPr>
        <w:t>Sv. Mihovila 19</w:t>
      </w:r>
      <w:r w:rsidR="006C4D99">
        <w:rPr>
          <w:color w:val="000000"/>
        </w:rPr>
        <w:t xml:space="preserve">, </w:t>
      </w:r>
      <w:r w:rsidR="00143114">
        <w:rPr>
          <w:color w:val="000000"/>
        </w:rPr>
        <w:t xml:space="preserve">OIB: </w:t>
      </w:r>
      <w:r w:rsidR="006C4D99" w:rsidRPr="006C4D99">
        <w:rPr>
          <w:color w:val="000000"/>
        </w:rPr>
        <w:t>65104739579</w:t>
      </w:r>
      <w:r w:rsidR="006C4D99">
        <w:rPr>
          <w:color w:val="000000"/>
        </w:rPr>
        <w:t>, dana 19</w:t>
      </w:r>
      <w:r w:rsidRPr="00975FC1">
        <w:rPr>
          <w:color w:val="000000"/>
        </w:rPr>
        <w:t xml:space="preserve">. </w:t>
      </w:r>
      <w:r w:rsidR="006C4D99">
        <w:rPr>
          <w:color w:val="000000"/>
        </w:rPr>
        <w:t>rujna</w:t>
      </w:r>
      <w:r w:rsidR="00264211">
        <w:rPr>
          <w:color w:val="000000"/>
        </w:rPr>
        <w:t xml:space="preserve"> 2018</w:t>
      </w:r>
      <w:r w:rsidRPr="00975FC1">
        <w:rPr>
          <w:color w:val="000000"/>
        </w:rPr>
        <w:t xml:space="preserve">., </w:t>
      </w:r>
    </w:p>
    <w:p w:rsidRDefault="001D7C1D" w:rsidP="00552AAE" w:rsidR="001D7C1D" w:rsidRPr="00975FC1">
      <w:pPr>
        <w:jc w:val="both"/>
        <w:rPr>
          <w:color w:val="000000"/>
        </w:rPr>
      </w:pPr>
    </w:p>
    <w:p w:rsidRDefault="003246B0" w:rsidP="0042407B" w:rsidR="0042407B" w:rsidRPr="00975FC1">
      <w:pPr>
        <w:jc w:val="center"/>
        <w:rPr>
          <w:b/>
          <w:color w:val="000000"/>
        </w:rPr>
      </w:pPr>
      <w:r>
        <w:rPr>
          <w:color w:val="000000"/>
        </w:rPr>
        <w:t>r i j e š i o</w:t>
      </w:r>
      <w:r w:rsidR="001D7C1D" w:rsidRPr="00975FC1">
        <w:rPr>
          <w:color w:val="000000"/>
        </w:rPr>
        <w:t xml:space="preserve">  </w:t>
      </w:r>
      <w:r w:rsidR="00281FFF">
        <w:rPr>
          <w:color w:val="000000"/>
        </w:rPr>
        <w:t xml:space="preserve"> </w:t>
      </w:r>
      <w:r w:rsidR="001D7C1D" w:rsidRPr="00975FC1">
        <w:rPr>
          <w:color w:val="000000"/>
        </w:rPr>
        <w:t>j e</w:t>
      </w:r>
    </w:p>
    <w:p w:rsidRDefault="0042407B" w:rsidP="0042407B" w:rsidR="0042407B" w:rsidRPr="00975FC1">
      <w:pPr>
        <w:jc w:val="center"/>
        <w:rPr>
          <w:b/>
          <w:color w:val="000000"/>
        </w:rPr>
      </w:pPr>
    </w:p>
    <w:p w:rsidRDefault="003246B0" w:rsidP="00596208" w:rsidR="00045037">
      <w:pPr>
        <w:numPr>
          <w:ilvl w:val="0"/>
          <w:numId w:val="1"/>
        </w:numPr>
        <w:jc w:val="both"/>
        <w:rPr>
          <w:color w:val="000000"/>
        </w:rPr>
      </w:pPr>
      <w:r>
        <w:rPr>
          <w:color w:val="000000"/>
        </w:rPr>
        <w:t>Nalaže se</w:t>
      </w:r>
      <w:r w:rsidR="0042407B" w:rsidRPr="00975FC1">
        <w:rPr>
          <w:color w:val="000000"/>
        </w:rPr>
        <w:t xml:space="preserve"> </w:t>
      </w:r>
      <w:r w:rsidR="001D7C1D" w:rsidRPr="00975FC1">
        <w:rPr>
          <w:color w:val="000000"/>
        </w:rPr>
        <w:t>dužnik</w:t>
      </w:r>
      <w:r w:rsidR="00045037" w:rsidRPr="00975FC1">
        <w:rPr>
          <w:color w:val="000000"/>
        </w:rPr>
        <w:t>u</w:t>
      </w:r>
      <w:r w:rsidR="00143114">
        <w:rPr>
          <w:color w:val="000000"/>
        </w:rPr>
        <w:t xml:space="preserve"> </w:t>
      </w:r>
      <w:r w:rsidR="00596208" w:rsidRPr="00596208">
        <w:rPr>
          <w:color w:val="000000"/>
        </w:rPr>
        <w:t>FRUCTUS d.o.o., Velika Ludina,44317, Sv. Mihovila 19, OIB: 65104739579</w:t>
      </w:r>
      <w:r w:rsidR="00596208">
        <w:rPr>
          <w:color w:val="000000"/>
        </w:rPr>
        <w:t xml:space="preserve"> </w:t>
      </w:r>
      <w:r>
        <w:rPr>
          <w:color w:val="000000"/>
        </w:rPr>
        <w:t xml:space="preserve">dopuniti </w:t>
      </w:r>
      <w:r w:rsidR="00143114">
        <w:rPr>
          <w:color w:val="000000"/>
        </w:rPr>
        <w:t xml:space="preserve">prijedlog za otvaranje </w:t>
      </w:r>
      <w:proofErr w:type="spellStart"/>
      <w:r w:rsidR="00143114">
        <w:rPr>
          <w:color w:val="000000"/>
        </w:rPr>
        <w:t>predstečajnog</w:t>
      </w:r>
      <w:proofErr w:type="spellEnd"/>
      <w:r w:rsidR="00143114">
        <w:rPr>
          <w:color w:val="000000"/>
        </w:rPr>
        <w:t xml:space="preserve"> postupka</w:t>
      </w:r>
      <w:r w:rsidR="001C2AEA">
        <w:rPr>
          <w:color w:val="000000"/>
        </w:rPr>
        <w:t xml:space="preserve"> </w:t>
      </w:r>
      <w:r w:rsidR="0042407B" w:rsidRPr="00975FC1">
        <w:rPr>
          <w:color w:val="000000"/>
        </w:rPr>
        <w:t xml:space="preserve">u roku od </w:t>
      </w:r>
      <w:r w:rsidR="001D7C1D" w:rsidRPr="00975FC1">
        <w:rPr>
          <w:color w:val="000000"/>
        </w:rPr>
        <w:t>8</w:t>
      </w:r>
      <w:r w:rsidR="0042407B" w:rsidRPr="00975FC1">
        <w:rPr>
          <w:color w:val="000000"/>
        </w:rPr>
        <w:t xml:space="preserve"> dana od dana primitka ovog </w:t>
      </w:r>
      <w:r>
        <w:rPr>
          <w:color w:val="000000"/>
        </w:rPr>
        <w:t>rješenja</w:t>
      </w:r>
      <w:r w:rsidR="00045037" w:rsidRPr="00975FC1">
        <w:rPr>
          <w:color w:val="000000"/>
        </w:rPr>
        <w:t xml:space="preserve"> kako slijedi:</w:t>
      </w:r>
    </w:p>
    <w:p w:rsidRDefault="001C2AEA" w:rsidP="00540747" w:rsidR="00540747">
      <w:pPr>
        <w:jc w:val="both"/>
        <w:rPr>
          <w:color w:val="000000"/>
        </w:rPr>
      </w:pPr>
      <w:r>
        <w:rPr>
          <w:color w:val="000000"/>
        </w:rPr>
        <w:t xml:space="preserve">    </w:t>
      </w:r>
    </w:p>
    <w:p w:rsidRDefault="001C2AEA" w:rsidP="001C2AEA" w:rsidR="001C2AEA">
      <w:pPr>
        <w:pStyle w:val="Odlomakpopisa"/>
        <w:numPr>
          <w:ilvl w:val="0"/>
          <w:numId w:val="5"/>
        </w:numPr>
        <w:jc w:val="both"/>
        <w:rPr>
          <w:color w:val="000000"/>
        </w:rPr>
      </w:pPr>
      <w:r w:rsidRPr="001C2AEA">
        <w:rPr>
          <w:color w:val="000000"/>
        </w:rPr>
        <w:t>Navesti točan popis imovine i obveza</w:t>
      </w:r>
      <w:r>
        <w:rPr>
          <w:color w:val="000000"/>
        </w:rPr>
        <w:t>: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>
        <w:rPr>
          <w:color w:val="000000"/>
        </w:rPr>
        <w:t>(1)</w:t>
      </w:r>
      <w:r w:rsidRPr="001C2AEA">
        <w:rPr>
          <w:color w:val="000000"/>
        </w:rPr>
        <w:t>Popis imovine i obveza dužnika sastoji se od naznake: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1. nekretnina i pokretnina dužnika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2. imovinskih prava dužnika na tuđim stvarima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3. novčanih i nenovčanih tražbina dužnika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4. drugih prava koja čine imovinu dužnika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5. novčanih sredstava na računima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6. druge imovine dužnika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7. obveza dužnika unesenih u njegove poslovne knjige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8. drugih novčanih i nenovčanih obveza dužnika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 xml:space="preserve">9. </w:t>
      </w:r>
      <w:proofErr w:type="spellStart"/>
      <w:r w:rsidRPr="001C2AEA">
        <w:rPr>
          <w:color w:val="000000"/>
        </w:rPr>
        <w:t>razlučnih</w:t>
      </w:r>
      <w:proofErr w:type="spellEnd"/>
      <w:r w:rsidRPr="001C2AEA">
        <w:rPr>
          <w:color w:val="000000"/>
        </w:rPr>
        <w:t xml:space="preserve"> prava na imovini dužnika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10. izlučnih prava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11. prosječnih mjesečnih troškova redovnoga poslovanja dužnika u posljednjih godinu dana</w:t>
      </w:r>
    </w:p>
    <w:p w:rsidRDefault="001C2AEA" w:rsidP="001C2AEA" w:rsidR="001C2AEA" w:rsidRPr="001C2AEA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>12. postupaka pred sudovima ili javnopravnim tijelima u kojima je dužnik stranka i visinu ili opis tražbine koja je predmet postupka.</w:t>
      </w:r>
    </w:p>
    <w:p w:rsidRDefault="001C2AEA" w:rsidP="00281FFF" w:rsidR="00281FFF" w:rsidRPr="00281FFF">
      <w:pPr>
        <w:pStyle w:val="Odlomakpopisa"/>
        <w:jc w:val="both"/>
        <w:rPr>
          <w:color w:val="000000"/>
        </w:rPr>
      </w:pPr>
      <w:r w:rsidRPr="001C2AEA">
        <w:rPr>
          <w:color w:val="000000"/>
        </w:rPr>
        <w:t xml:space="preserve">(2) U popisu imovine i obveza iz stavka 1. ovoga članka moraju se navesti podaci o pravnoj i činjeničnoj osnovi u odnosu na svaki dio imovine i obveza, te o dokazima, osobito ispravama, kojima se oni mogu potkrijepiti i potvrditi da su navedeni </w:t>
      </w:r>
      <w:r w:rsidR="00281FFF" w:rsidRPr="00281FFF">
        <w:rPr>
          <w:color w:val="000000"/>
        </w:rPr>
        <w:t>podaci točni i potpuni i da ništa od imovine i obveza nije zatajeno.</w:t>
      </w:r>
    </w:p>
    <w:p w:rsidRDefault="00281FFF" w:rsidP="00281FFF" w:rsidR="001C2AEA">
      <w:pPr>
        <w:pStyle w:val="Odlomakpopisa"/>
        <w:jc w:val="both"/>
        <w:rPr>
          <w:color w:val="000000"/>
        </w:rPr>
      </w:pPr>
      <w:r w:rsidRPr="00281FFF">
        <w:rPr>
          <w:color w:val="000000"/>
        </w:rPr>
        <w:lastRenderedPageBreak/>
        <w:t>(3) Za davanje neistinitoga ili nepotpunoga popisa imovine i obveza, dužnik odgovara kao za davanje lažnoga iskaza u postupku pred sudom.</w:t>
      </w:r>
    </w:p>
    <w:p w:rsidRDefault="00281FFF" w:rsidP="00281FFF" w:rsidR="00281FFF">
      <w:pPr>
        <w:jc w:val="both"/>
        <w:rPr>
          <w:color w:val="000000"/>
        </w:rPr>
      </w:pPr>
      <w:r>
        <w:rPr>
          <w:color w:val="000000"/>
        </w:rPr>
        <w:t xml:space="preserve">      </w:t>
      </w:r>
      <w:r w:rsidRPr="00281FFF">
        <w:rPr>
          <w:color w:val="000000"/>
        </w:rPr>
        <w:t xml:space="preserve">b) </w:t>
      </w:r>
      <w:r>
        <w:rPr>
          <w:color w:val="000000"/>
        </w:rPr>
        <w:t xml:space="preserve">  </w:t>
      </w:r>
      <w:r w:rsidRPr="00281FFF">
        <w:rPr>
          <w:color w:val="000000"/>
        </w:rPr>
        <w:t xml:space="preserve">financijske izvještaje u skladu sa Zakonom o računovodstvu koji nisu stariji od tri </w:t>
      </w:r>
      <w:r>
        <w:rPr>
          <w:color w:val="000000"/>
        </w:rPr>
        <w:t xml:space="preserve">  </w:t>
      </w:r>
    </w:p>
    <w:p w:rsidRDefault="00281FFF" w:rsidP="00281FFF" w:rsidR="00281FFF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  <w:r w:rsidRPr="00281FFF">
        <w:rPr>
          <w:color w:val="000000"/>
        </w:rPr>
        <w:t xml:space="preserve">mjeseca od dana podnošenja prijedloga za otvaranje </w:t>
      </w:r>
      <w:proofErr w:type="spellStart"/>
      <w:r w:rsidRPr="00281FFF">
        <w:rPr>
          <w:color w:val="000000"/>
        </w:rPr>
        <w:t>predstečajnoga</w:t>
      </w:r>
      <w:proofErr w:type="spellEnd"/>
      <w:r w:rsidRPr="00281FFF">
        <w:rPr>
          <w:color w:val="000000"/>
        </w:rPr>
        <w:t xml:space="preserve"> postupka, s time </w:t>
      </w:r>
    </w:p>
    <w:p w:rsidRDefault="00281FFF" w:rsidP="00281FFF" w:rsidR="00281FFF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281FFF">
        <w:rPr>
          <w:color w:val="000000"/>
        </w:rPr>
        <w:t xml:space="preserve">da se usporedni podaci u financijskim izvještajima iskazuju sa stanjem na dan </w:t>
      </w:r>
      <w:r>
        <w:rPr>
          <w:color w:val="000000"/>
        </w:rPr>
        <w:t xml:space="preserve"> </w:t>
      </w:r>
    </w:p>
    <w:p w:rsidRDefault="00281FFF" w:rsidP="00281FFF" w:rsidR="00281FFF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  <w:r w:rsidRPr="00281FFF">
        <w:rPr>
          <w:color w:val="000000"/>
        </w:rPr>
        <w:t xml:space="preserve">godišnjih financijskih izvještaja prethodne godine, odnosno evidencije koje vode u </w:t>
      </w:r>
    </w:p>
    <w:p w:rsidRDefault="00281FFF" w:rsidP="00281FFF" w:rsidR="00281FFF" w:rsidRPr="00281FFF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281FFF">
        <w:rPr>
          <w:color w:val="000000"/>
        </w:rPr>
        <w:t>skladu s poreznim propisima ako je dužnik obveznik poreza na dohodak</w:t>
      </w:r>
    </w:p>
    <w:p w:rsidRDefault="00281FFF" w:rsidP="00281FFF" w:rsidR="00281FFF" w:rsidRPr="00281FFF">
      <w:pPr>
        <w:pStyle w:val="Odlomakpopisa"/>
        <w:numPr>
          <w:ilvl w:val="0"/>
          <w:numId w:val="6"/>
        </w:numPr>
        <w:jc w:val="both"/>
        <w:rPr>
          <w:color w:val="000000"/>
        </w:rPr>
      </w:pPr>
      <w:r w:rsidRPr="00281FFF">
        <w:rPr>
          <w:color w:val="000000"/>
        </w:rPr>
        <w:t xml:space="preserve">izjavu o broju zaposlenih na zadnji dan u mjesecu koji prethodi danu podnošenja </w:t>
      </w:r>
    </w:p>
    <w:p w:rsidRDefault="00281FFF" w:rsidP="00281FFF" w:rsidR="00281FFF" w:rsidRPr="00281FFF">
      <w:pPr>
        <w:pStyle w:val="Odlomakpopisa"/>
        <w:jc w:val="both"/>
        <w:rPr>
          <w:color w:val="000000"/>
        </w:rPr>
      </w:pPr>
      <w:r w:rsidRPr="00281FFF">
        <w:rPr>
          <w:color w:val="000000"/>
        </w:rPr>
        <w:t>prijedloga</w:t>
      </w:r>
    </w:p>
    <w:p w:rsidRDefault="00281FFF" w:rsidP="00281FFF" w:rsidR="00281FFF" w:rsidRPr="00281FFF">
      <w:pPr>
        <w:jc w:val="both"/>
        <w:rPr>
          <w:color w:val="000000"/>
        </w:rPr>
      </w:pPr>
      <w:r>
        <w:rPr>
          <w:color w:val="000000"/>
        </w:rPr>
        <w:t xml:space="preserve">     </w:t>
      </w:r>
      <w:r w:rsidRPr="00281FFF">
        <w:rPr>
          <w:color w:val="000000"/>
        </w:rPr>
        <w:t xml:space="preserve">d) </w:t>
      </w:r>
      <w:r>
        <w:rPr>
          <w:color w:val="000000"/>
        </w:rPr>
        <w:t xml:space="preserve"> </w:t>
      </w:r>
      <w:r w:rsidRPr="00281FFF">
        <w:rPr>
          <w:color w:val="000000"/>
        </w:rPr>
        <w:t>prijedlog plana restrukturiranja, koji mora sadržavati:</w:t>
      </w:r>
    </w:p>
    <w:p w:rsidRDefault="00281FFF" w:rsidP="00281FFF" w:rsidR="00281FFF" w:rsidRPr="00281FFF">
      <w:pPr>
        <w:pStyle w:val="Odlomakpopisa"/>
        <w:jc w:val="both"/>
        <w:rPr>
          <w:color w:val="000000"/>
        </w:rPr>
      </w:pPr>
      <w:r w:rsidRPr="00281FFF">
        <w:rPr>
          <w:color w:val="000000"/>
        </w:rPr>
        <w:t>1. činjenice i okolnosti iz kojih proizlazi postojanje prijeteće nesposobnosti za plaćanje</w:t>
      </w:r>
    </w:p>
    <w:p w:rsidRDefault="00281FFF" w:rsidP="00281FFF" w:rsidR="00281FFF" w:rsidRPr="00281FFF">
      <w:pPr>
        <w:pStyle w:val="Odlomakpopisa"/>
        <w:jc w:val="both"/>
        <w:rPr>
          <w:color w:val="000000"/>
        </w:rPr>
      </w:pPr>
      <w:r w:rsidRPr="00281FFF">
        <w:rPr>
          <w:color w:val="000000"/>
        </w:rPr>
        <w:t>2. izračun manjka likvidnih sredstava na dan priloženih financijskih izvještaja</w:t>
      </w:r>
    </w:p>
    <w:p w:rsidRDefault="00281FFF" w:rsidP="00281FFF" w:rsidR="00281FFF" w:rsidRPr="00281FFF">
      <w:pPr>
        <w:pStyle w:val="Odlomakpopisa"/>
        <w:jc w:val="both"/>
        <w:rPr>
          <w:color w:val="000000"/>
        </w:rPr>
      </w:pPr>
      <w:r w:rsidRPr="00281FFF">
        <w:rPr>
          <w:color w:val="000000"/>
        </w:rPr>
        <w:t>3. mjere financijskoga restrukturiranja i izračun njihovih učinaka na manjak likvidnih sredstava</w:t>
      </w:r>
    </w:p>
    <w:p w:rsidRDefault="00281FFF" w:rsidP="00281FFF" w:rsidR="00281FFF" w:rsidRPr="001C2AEA">
      <w:pPr>
        <w:pStyle w:val="Odlomakpopisa"/>
        <w:jc w:val="both"/>
        <w:rPr>
          <w:color w:val="000000"/>
        </w:rPr>
      </w:pPr>
      <w:r w:rsidRPr="00281FFF">
        <w:rPr>
          <w:color w:val="000000"/>
        </w:rPr>
        <w:t>4. mjere operativnoga restrukturiranja i izračun njihovih učinaka na poslovanje</w:t>
      </w:r>
    </w:p>
    <w:p w:rsidRDefault="00281FFF" w:rsidP="00281FFF" w:rsidR="00281FFF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  <w:r w:rsidRPr="00281FFF">
        <w:rPr>
          <w:color w:val="000000"/>
        </w:rPr>
        <w:t xml:space="preserve">5. plan poslovanja za razdoblje do kraja tekuće i za dvije sljedeće kalendarske godine </w:t>
      </w:r>
    </w:p>
    <w:p w:rsidRDefault="00281FFF" w:rsidP="00281FFF" w:rsidR="00281FFF" w:rsidRPr="00281FFF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281FFF">
        <w:rPr>
          <w:color w:val="000000"/>
        </w:rPr>
        <w:t>uz detaljno obrazloženje razloga za utvrđivanje svake pozicije plana</w:t>
      </w:r>
    </w:p>
    <w:p w:rsidRDefault="00281FFF" w:rsidP="00281FFF" w:rsidR="00281FFF" w:rsidRPr="00281FFF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281FFF">
        <w:rPr>
          <w:color w:val="000000"/>
        </w:rPr>
        <w:t>6. planiranu bilancu na zadnji dan razdoblja za koje je sastavljen plan poslovanja</w:t>
      </w:r>
    </w:p>
    <w:p w:rsidRDefault="00281FFF" w:rsidP="00281FFF" w:rsidR="00281FFF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  <w:r w:rsidRPr="00281FFF">
        <w:rPr>
          <w:color w:val="000000"/>
        </w:rPr>
        <w:t xml:space="preserve">7. analizu svih tražbina prema visini i vrsti (tražbine radnika i prijašnjih dužnikovih </w:t>
      </w:r>
      <w:r>
        <w:rPr>
          <w:color w:val="000000"/>
        </w:rPr>
        <w:t xml:space="preserve">                      </w:t>
      </w:r>
    </w:p>
    <w:p w:rsidRDefault="00281FFF" w:rsidP="00281FFF" w:rsidR="00281FFF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  <w:r w:rsidRPr="00281FFF">
        <w:rPr>
          <w:color w:val="000000"/>
        </w:rPr>
        <w:t xml:space="preserve">radnika, izlučna prava, </w:t>
      </w:r>
      <w:proofErr w:type="spellStart"/>
      <w:r w:rsidRPr="00281FFF">
        <w:rPr>
          <w:color w:val="000000"/>
        </w:rPr>
        <w:t>razlučna</w:t>
      </w:r>
      <w:proofErr w:type="spellEnd"/>
      <w:r w:rsidRPr="00281FFF">
        <w:rPr>
          <w:color w:val="000000"/>
        </w:rPr>
        <w:t xml:space="preserve"> prava, tražbine za koje se vodi postupak, neosigurane </w:t>
      </w:r>
    </w:p>
    <w:p w:rsidRDefault="00281FFF" w:rsidP="00281FFF" w:rsidR="00281FFF" w:rsidRPr="00281FFF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281FFF">
        <w:rPr>
          <w:color w:val="000000"/>
        </w:rPr>
        <w:t>tražbine i druge tražbine)</w:t>
      </w:r>
    </w:p>
    <w:p w:rsidRDefault="00281FFF" w:rsidP="00281FFF" w:rsidR="00281FFF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  <w:r w:rsidRPr="00281FFF">
        <w:rPr>
          <w:color w:val="000000"/>
        </w:rPr>
        <w:t xml:space="preserve">8. ponudu vjerovnicima razvrstanim u skupine odgovarajućom primjenom pravila o </w:t>
      </w:r>
      <w:r>
        <w:rPr>
          <w:color w:val="000000"/>
        </w:rPr>
        <w:t xml:space="preserve"> </w:t>
      </w:r>
    </w:p>
    <w:p w:rsidRDefault="00281FFF" w:rsidP="00281FFF" w:rsidR="00281FFF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281FFF">
        <w:rPr>
          <w:color w:val="000000"/>
        </w:rPr>
        <w:t>razvrstavanju sudionika u stečajnom planu koja s</w:t>
      </w:r>
      <w:r>
        <w:rPr>
          <w:color w:val="000000"/>
        </w:rPr>
        <w:t>adržava načine, rokove i uvjete</w:t>
      </w:r>
    </w:p>
    <w:p w:rsidRDefault="00281FFF" w:rsidP="00281FFF" w:rsidR="00281FFF" w:rsidRPr="00281FFF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281FFF">
        <w:rPr>
          <w:color w:val="000000"/>
        </w:rPr>
        <w:t>namirenja tražbina</w:t>
      </w:r>
    </w:p>
    <w:p w:rsidRDefault="00281FFF" w:rsidP="00281FFF" w:rsidR="00281FFF">
      <w:pPr>
        <w:jc w:val="both"/>
        <w:rPr>
          <w:color w:val="000000"/>
        </w:rPr>
      </w:pPr>
      <w:r>
        <w:rPr>
          <w:color w:val="000000"/>
        </w:rPr>
        <w:t xml:space="preserve">             </w:t>
      </w:r>
      <w:r w:rsidRPr="00281FFF">
        <w:rPr>
          <w:color w:val="000000"/>
        </w:rPr>
        <w:t xml:space="preserve">9. najavu novoga zaduženja u novcu radi privremenog financiranja, ako je dužnik </w:t>
      </w:r>
    </w:p>
    <w:p w:rsidRDefault="00281FFF" w:rsidP="00281FFF" w:rsidR="00281FFF" w:rsidRPr="00281FFF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281FFF">
        <w:rPr>
          <w:color w:val="000000"/>
        </w:rPr>
        <w:t>takvu mjeru restrukturiranja predvidio i</w:t>
      </w:r>
    </w:p>
    <w:p w:rsidRDefault="00281FFF" w:rsidP="00281FFF" w:rsidR="00540747">
      <w:pPr>
        <w:jc w:val="both"/>
        <w:rPr>
          <w:color w:val="000000"/>
        </w:rPr>
      </w:pPr>
      <w:r>
        <w:rPr>
          <w:color w:val="000000"/>
        </w:rPr>
        <w:t xml:space="preserve">          </w:t>
      </w:r>
      <w:r w:rsidRPr="00281FFF">
        <w:rPr>
          <w:color w:val="000000"/>
        </w:rPr>
        <w:t>10. planirani iznos troškova restrukturiranja.</w:t>
      </w:r>
    </w:p>
    <w:p w:rsidRDefault="003246B0" w:rsidP="00281FFF" w:rsidR="003246B0">
      <w:pPr>
        <w:jc w:val="both"/>
        <w:rPr>
          <w:color w:val="000000"/>
        </w:rPr>
      </w:pPr>
    </w:p>
    <w:p w:rsidRDefault="003246B0" w:rsidP="00281FFF" w:rsidR="003246B0">
      <w:pPr>
        <w:jc w:val="both"/>
        <w:rPr>
          <w:color w:val="000000"/>
        </w:rPr>
      </w:pPr>
      <w:r>
        <w:rPr>
          <w:color w:val="000000"/>
        </w:rPr>
        <w:t xml:space="preserve">II        </w:t>
      </w:r>
      <w:r w:rsidRPr="003246B0">
        <w:rPr>
          <w:color w:val="000000"/>
        </w:rPr>
        <w:t xml:space="preserve">Ako podnositelj prijedloga ne dopuni prijedlog za otvaranje </w:t>
      </w:r>
      <w:proofErr w:type="spellStart"/>
      <w:r w:rsidRPr="003246B0">
        <w:rPr>
          <w:color w:val="000000"/>
        </w:rPr>
        <w:t>predstečajnoga</w:t>
      </w:r>
      <w:proofErr w:type="spellEnd"/>
      <w:r w:rsidRPr="003246B0">
        <w:rPr>
          <w:color w:val="000000"/>
        </w:rPr>
        <w:t xml:space="preserve"> postupka u </w:t>
      </w:r>
      <w:r>
        <w:rPr>
          <w:color w:val="000000"/>
        </w:rPr>
        <w:t xml:space="preserve">      </w:t>
      </w:r>
    </w:p>
    <w:p w:rsidRDefault="003246B0" w:rsidP="00281FFF" w:rsidR="003246B0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3246B0">
        <w:rPr>
          <w:color w:val="000000"/>
        </w:rPr>
        <w:t xml:space="preserve">skladu s uputom suda u roku iz </w:t>
      </w:r>
      <w:r>
        <w:rPr>
          <w:color w:val="000000"/>
        </w:rPr>
        <w:t>točke I izreke ovog rješenja</w:t>
      </w:r>
      <w:r w:rsidRPr="003246B0">
        <w:rPr>
          <w:color w:val="000000"/>
        </w:rPr>
        <w:t xml:space="preserve">, sud će u roku od osam </w:t>
      </w:r>
    </w:p>
    <w:p w:rsidRDefault="003246B0" w:rsidP="00281FFF" w:rsidR="003246B0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3246B0">
        <w:rPr>
          <w:color w:val="000000"/>
        </w:rPr>
        <w:t xml:space="preserve">dana nakon isteka toga roka odbaciti prijedlog za otvaranje </w:t>
      </w:r>
      <w:proofErr w:type="spellStart"/>
      <w:r w:rsidRPr="003246B0">
        <w:rPr>
          <w:color w:val="000000"/>
        </w:rPr>
        <w:t>predstečajnoga</w:t>
      </w:r>
      <w:proofErr w:type="spellEnd"/>
      <w:r w:rsidRPr="003246B0">
        <w:rPr>
          <w:color w:val="000000"/>
        </w:rPr>
        <w:t xml:space="preserve"> postupka.</w:t>
      </w:r>
    </w:p>
    <w:p w:rsidRDefault="003246B0" w:rsidP="00281FFF" w:rsidR="003246B0">
      <w:pPr>
        <w:jc w:val="both"/>
        <w:rPr>
          <w:color w:val="000000"/>
        </w:rPr>
      </w:pPr>
    </w:p>
    <w:p w:rsidRDefault="00281FFF" w:rsidP="00281FFF" w:rsidR="00281FFF" w:rsidRPr="00975FC1">
      <w:pPr>
        <w:jc w:val="both"/>
        <w:rPr>
          <w:color w:val="000000"/>
        </w:rPr>
      </w:pPr>
    </w:p>
    <w:p w:rsidRDefault="0042407B" w:rsidP="0042407B" w:rsidR="0042407B" w:rsidRPr="00975FC1">
      <w:pPr>
        <w:jc w:val="center"/>
        <w:rPr>
          <w:b/>
          <w:color w:val="000000"/>
        </w:rPr>
      </w:pPr>
      <w:r w:rsidRPr="00975FC1">
        <w:rPr>
          <w:b/>
          <w:color w:val="000000"/>
        </w:rPr>
        <w:t>Obrazloženje</w:t>
      </w:r>
    </w:p>
    <w:p w:rsidRDefault="0042407B" w:rsidP="0042407B" w:rsidR="0042407B" w:rsidRPr="00975FC1">
      <w:pPr>
        <w:pStyle w:val="Tijeloteksta"/>
        <w:jc w:val="center"/>
        <w:rPr>
          <w:color w:val="000000"/>
        </w:rPr>
      </w:pPr>
    </w:p>
    <w:p w:rsidRDefault="00AB52BF" w:rsidP="00AB52BF" w:rsidR="00293D54" w:rsidRPr="00975FC1">
      <w:pPr>
        <w:ind w:firstLine="708"/>
        <w:jc w:val="both"/>
        <w:rPr>
          <w:color w:val="000000"/>
        </w:rPr>
      </w:pPr>
      <w:r w:rsidRPr="00975FC1">
        <w:rPr>
          <w:color w:val="000000"/>
        </w:rPr>
        <w:t>Dužnik je</w:t>
      </w:r>
      <w:r w:rsidR="003246B0">
        <w:rPr>
          <w:color w:val="000000"/>
        </w:rPr>
        <w:t>,</w:t>
      </w:r>
      <w:r w:rsidRPr="00975FC1">
        <w:rPr>
          <w:color w:val="000000"/>
        </w:rPr>
        <w:t xml:space="preserve"> kao podnositelj prijedloga</w:t>
      </w:r>
      <w:r w:rsidR="003246B0">
        <w:rPr>
          <w:color w:val="000000"/>
        </w:rPr>
        <w:t>,</w:t>
      </w:r>
      <w:r w:rsidRPr="00975FC1">
        <w:rPr>
          <w:color w:val="000000"/>
        </w:rPr>
        <w:t xml:space="preserve"> podnio ovom sudu, </w:t>
      </w:r>
      <w:r w:rsidR="003246B0">
        <w:rPr>
          <w:color w:val="000000"/>
        </w:rPr>
        <w:t>temeljem odredbi</w:t>
      </w:r>
      <w:r w:rsidRPr="00975FC1">
        <w:rPr>
          <w:color w:val="000000"/>
        </w:rPr>
        <w:t xml:space="preserve"> čl. </w:t>
      </w:r>
      <w:r w:rsidR="006E0245">
        <w:rPr>
          <w:color w:val="000000"/>
        </w:rPr>
        <w:t xml:space="preserve">16. </w:t>
      </w:r>
      <w:r w:rsidR="003246B0">
        <w:rPr>
          <w:color w:val="000000"/>
        </w:rPr>
        <w:t xml:space="preserve">I </w:t>
      </w:r>
      <w:r w:rsidRPr="00975FC1">
        <w:rPr>
          <w:color w:val="000000"/>
        </w:rPr>
        <w:t>25. st. 1. Stečajnog zakona („Narodne novine“ broj 71/2015</w:t>
      </w:r>
      <w:r w:rsidR="00281FFF">
        <w:rPr>
          <w:color w:val="000000"/>
        </w:rPr>
        <w:t xml:space="preserve">, </w:t>
      </w:r>
      <w:r w:rsidR="006E0245">
        <w:rPr>
          <w:color w:val="000000"/>
        </w:rPr>
        <w:t>104/17</w:t>
      </w:r>
      <w:r w:rsidRPr="00975FC1">
        <w:rPr>
          <w:color w:val="000000"/>
        </w:rPr>
        <w:t xml:space="preserve">: dalje: SZ), prijedlog za otvaranje </w:t>
      </w:r>
      <w:proofErr w:type="spellStart"/>
      <w:r w:rsidRPr="00975FC1">
        <w:rPr>
          <w:color w:val="000000"/>
        </w:rPr>
        <w:t>predstečajnog</w:t>
      </w:r>
      <w:proofErr w:type="spellEnd"/>
      <w:r w:rsidRPr="00975FC1">
        <w:rPr>
          <w:color w:val="000000"/>
        </w:rPr>
        <w:t xml:space="preserve"> postupka. U prijedlogu je naveo da kod njega postoji </w:t>
      </w:r>
      <w:proofErr w:type="spellStart"/>
      <w:r w:rsidRPr="00975FC1">
        <w:rPr>
          <w:color w:val="000000"/>
        </w:rPr>
        <w:t>predstečajni</w:t>
      </w:r>
      <w:proofErr w:type="spellEnd"/>
      <w:r w:rsidRPr="00975FC1">
        <w:rPr>
          <w:color w:val="000000"/>
        </w:rPr>
        <w:t xml:space="preserve">  razlog prijeteće nesposobnosti za plaćanje u smislu čl. 4. st. 2. t. 1. SZ-a</w:t>
      </w:r>
      <w:r w:rsidR="009923C1">
        <w:rPr>
          <w:color w:val="000000"/>
        </w:rPr>
        <w:t xml:space="preserve"> te </w:t>
      </w:r>
      <w:r w:rsidRPr="00975FC1">
        <w:rPr>
          <w:color w:val="000000"/>
        </w:rPr>
        <w:t xml:space="preserve">je u </w:t>
      </w:r>
      <w:r w:rsidR="009923C1">
        <w:rPr>
          <w:color w:val="000000"/>
        </w:rPr>
        <w:t>privitku</w:t>
      </w:r>
      <w:r w:rsidRPr="00975FC1">
        <w:rPr>
          <w:color w:val="000000"/>
        </w:rPr>
        <w:t xml:space="preserve"> dostavio</w:t>
      </w:r>
      <w:r w:rsidR="00293D54" w:rsidRPr="00975FC1">
        <w:rPr>
          <w:color w:val="000000"/>
        </w:rPr>
        <w:t xml:space="preserve"> </w:t>
      </w:r>
      <w:r w:rsidR="009923C1">
        <w:rPr>
          <w:color w:val="000000"/>
        </w:rPr>
        <w:t xml:space="preserve">potvrdu FINA-e i </w:t>
      </w:r>
      <w:r w:rsidR="00293D54" w:rsidRPr="00975FC1">
        <w:rPr>
          <w:color w:val="000000"/>
        </w:rPr>
        <w:t>presliku</w:t>
      </w:r>
      <w:r w:rsidRPr="00975FC1">
        <w:rPr>
          <w:color w:val="000000"/>
        </w:rPr>
        <w:t xml:space="preserve"> Očevidnik</w:t>
      </w:r>
      <w:r w:rsidR="00293D54" w:rsidRPr="00975FC1">
        <w:rPr>
          <w:color w:val="000000"/>
        </w:rPr>
        <w:t>a</w:t>
      </w:r>
      <w:r w:rsidRPr="00975FC1">
        <w:rPr>
          <w:color w:val="000000"/>
        </w:rPr>
        <w:t xml:space="preserve"> redoslijeda osnova za plaćanje</w:t>
      </w:r>
      <w:r w:rsidR="009923C1">
        <w:rPr>
          <w:color w:val="000000"/>
        </w:rPr>
        <w:t>,</w:t>
      </w:r>
      <w:r w:rsidRPr="00975FC1">
        <w:rPr>
          <w:color w:val="000000"/>
        </w:rPr>
        <w:t xml:space="preserve"> koji vodi Financijska agencija. Naime, prema odredbi iz čl. 4. st. 2. t. 1. </w:t>
      </w:r>
      <w:r w:rsidR="006E0245">
        <w:rPr>
          <w:color w:val="000000"/>
        </w:rPr>
        <w:t>SZ-a</w:t>
      </w:r>
      <w:r w:rsidR="009923C1">
        <w:rPr>
          <w:color w:val="000000"/>
        </w:rPr>
        <w:t>,</w:t>
      </w:r>
      <w:r w:rsidR="006E0245">
        <w:rPr>
          <w:color w:val="000000"/>
        </w:rPr>
        <w:t xml:space="preserve"> </w:t>
      </w:r>
      <w:r w:rsidRPr="00975FC1">
        <w:rPr>
          <w:color w:val="000000"/>
        </w:rPr>
        <w:t>smatrat će se da postoji prijeteća nesposobnost za plaćanje</w:t>
      </w:r>
      <w:r w:rsidR="009923C1">
        <w:rPr>
          <w:color w:val="000000"/>
        </w:rPr>
        <w:t>,</w:t>
      </w:r>
      <w:r w:rsidRPr="00975FC1">
        <w:rPr>
          <w:color w:val="000000"/>
        </w:rPr>
        <w:t xml:space="preserve"> ako nisu nastale okolnosti zbog kojih se smatra da je dužnik postao nesposoban za plaćanje i ako dužnik u Očevidniku redoslijeda osnova za plaćanje koji vodi Financijska agencija ima jednu ili više evidentiranih neizvršenih osnova za </w:t>
      </w:r>
      <w:r w:rsidRPr="00975FC1">
        <w:rPr>
          <w:color w:val="000000"/>
        </w:rPr>
        <w:lastRenderedPageBreak/>
        <w:t xml:space="preserve">plaćanje koje je trebalo, na temelju valjanih osnova za plaćanje, bez daljnjeg pristanka dužnika naplatiti s bilo kojeg od njegovih računa. </w:t>
      </w:r>
    </w:p>
    <w:p w:rsidRDefault="006E0245" w:rsidP="009923C1" w:rsidR="00AB52BF" w:rsidRPr="00975FC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Nadalje, dužnik </w:t>
      </w:r>
      <w:r w:rsidR="00293D54" w:rsidRPr="00975FC1">
        <w:rPr>
          <w:color w:val="000000"/>
        </w:rPr>
        <w:t xml:space="preserve">uz prijedlog </w:t>
      </w:r>
      <w:r>
        <w:rPr>
          <w:color w:val="000000"/>
        </w:rPr>
        <w:t xml:space="preserve">nije </w:t>
      </w:r>
      <w:r w:rsidR="00293D54" w:rsidRPr="00975FC1">
        <w:rPr>
          <w:color w:val="000000"/>
        </w:rPr>
        <w:t>d</w:t>
      </w:r>
      <w:r>
        <w:rPr>
          <w:color w:val="000000"/>
        </w:rPr>
        <w:t>ostavio popis imovine i obveza, kao ni prijedlog plana restrukturiranja, zajedno s pratećom dokumentacijom</w:t>
      </w:r>
      <w:r w:rsidR="009923C1">
        <w:rPr>
          <w:color w:val="000000"/>
        </w:rPr>
        <w:t>,</w:t>
      </w:r>
      <w:r>
        <w:rPr>
          <w:color w:val="000000"/>
        </w:rPr>
        <w:t xml:space="preserve"> pobliže navedenom u izreci ovog </w:t>
      </w:r>
      <w:r w:rsidR="009923C1">
        <w:rPr>
          <w:color w:val="000000"/>
        </w:rPr>
        <w:t>rješenja</w:t>
      </w:r>
      <w:r>
        <w:rPr>
          <w:color w:val="000000"/>
        </w:rPr>
        <w:t>, sve sukladno člancima 16, 17, te 26 i 27 SZ-a.</w:t>
      </w:r>
    </w:p>
    <w:p w:rsidRDefault="00B80AF2" w:rsidP="00B80AF2" w:rsidR="00AB52BF" w:rsidRPr="00975FC1">
      <w:pPr>
        <w:ind w:firstLine="708"/>
        <w:jc w:val="both"/>
        <w:rPr>
          <w:color w:val="000000"/>
        </w:rPr>
      </w:pPr>
      <w:r w:rsidRPr="00975FC1">
        <w:rPr>
          <w:color w:val="000000"/>
        </w:rPr>
        <w:t xml:space="preserve">S obzirom na to da prijedlog za otvaranje </w:t>
      </w:r>
      <w:proofErr w:type="spellStart"/>
      <w:r w:rsidRPr="00975FC1">
        <w:rPr>
          <w:color w:val="000000"/>
        </w:rPr>
        <w:t>predstečajnog</w:t>
      </w:r>
      <w:proofErr w:type="spellEnd"/>
      <w:r w:rsidRPr="00975FC1">
        <w:rPr>
          <w:color w:val="000000"/>
        </w:rPr>
        <w:t xml:space="preserve"> postupka nije potpun, sud je </w:t>
      </w:r>
      <w:r w:rsidR="003246B0">
        <w:rPr>
          <w:color w:val="000000"/>
        </w:rPr>
        <w:t xml:space="preserve">temeljem </w:t>
      </w:r>
      <w:r w:rsidRPr="00975FC1">
        <w:rPr>
          <w:color w:val="000000"/>
        </w:rPr>
        <w:t xml:space="preserve"> čl. 31. st. 2. SZ-a naložio podnositelju prijedloga dopuniti prijedlog u roku 8 dana</w:t>
      </w:r>
      <w:r w:rsidR="006461F6" w:rsidRPr="00975FC1">
        <w:rPr>
          <w:color w:val="000000"/>
        </w:rPr>
        <w:t xml:space="preserve"> (točka I. izreke)</w:t>
      </w:r>
      <w:r w:rsidRPr="00975FC1">
        <w:rPr>
          <w:color w:val="000000"/>
        </w:rPr>
        <w:t xml:space="preserve">, </w:t>
      </w:r>
      <w:r w:rsidR="003246B0">
        <w:rPr>
          <w:color w:val="000000"/>
        </w:rPr>
        <w:t>time</w:t>
      </w:r>
      <w:r w:rsidR="009923C1">
        <w:rPr>
          <w:color w:val="000000"/>
        </w:rPr>
        <w:t xml:space="preserve"> da se napominje </w:t>
      </w:r>
      <w:r w:rsidRPr="00975FC1">
        <w:rPr>
          <w:color w:val="000000"/>
        </w:rPr>
        <w:t xml:space="preserve">kako se rok za dopunu </w:t>
      </w:r>
      <w:r w:rsidR="003246B0">
        <w:rPr>
          <w:color w:val="000000"/>
        </w:rPr>
        <w:t xml:space="preserve">prijedloga ne može se produžiti, </w:t>
      </w:r>
      <w:r w:rsidRPr="00975FC1">
        <w:rPr>
          <w:color w:val="000000"/>
        </w:rPr>
        <w:t>uz upozorenje na pravne posljedice iz čl. 31. st. 3. SZ-a</w:t>
      </w:r>
      <w:r w:rsidR="003246B0">
        <w:rPr>
          <w:color w:val="000000"/>
        </w:rPr>
        <w:t>,</w:t>
      </w:r>
      <w:r w:rsidRPr="00975FC1">
        <w:rPr>
          <w:color w:val="000000"/>
        </w:rPr>
        <w:t xml:space="preserve"> ako podnositelj prijedloga ne postupi po nalogu suda iz točke I. izreke rješenja (točka II. izreke).</w:t>
      </w:r>
    </w:p>
    <w:p w:rsidRDefault="001D7C1D" w:rsidP="00B80AF2" w:rsidR="001D7C1D" w:rsidRPr="00975FC1">
      <w:pPr>
        <w:jc w:val="both"/>
        <w:rPr>
          <w:color w:val="000000"/>
        </w:rPr>
      </w:pPr>
    </w:p>
    <w:p w:rsidRDefault="00623C81" w:rsidP="00975FC1" w:rsidR="00975FC1" w:rsidRPr="00975FC1">
      <w:pPr>
        <w:jc w:val="center"/>
        <w:rPr>
          <w:color w:val="000000"/>
        </w:rPr>
      </w:pPr>
      <w:r w:rsidRPr="00975FC1">
        <w:rPr>
          <w:color w:val="000000"/>
        </w:rPr>
        <w:t>U Zagrebu</w:t>
      </w:r>
      <w:r w:rsidR="003246B0">
        <w:rPr>
          <w:color w:val="000000"/>
        </w:rPr>
        <w:t>,</w:t>
      </w:r>
      <w:r w:rsidRPr="00975FC1">
        <w:rPr>
          <w:color w:val="000000"/>
        </w:rPr>
        <w:t xml:space="preserve"> </w:t>
      </w:r>
      <w:r w:rsidR="00A1798E">
        <w:rPr>
          <w:color w:val="000000"/>
        </w:rPr>
        <w:t>19</w:t>
      </w:r>
      <w:r w:rsidR="003246B0">
        <w:rPr>
          <w:color w:val="000000"/>
        </w:rPr>
        <w:t xml:space="preserve">. </w:t>
      </w:r>
      <w:r w:rsidR="00A1798E">
        <w:rPr>
          <w:color w:val="000000"/>
        </w:rPr>
        <w:t>rujna</w:t>
      </w:r>
      <w:r w:rsidR="006E586E">
        <w:rPr>
          <w:color w:val="000000"/>
        </w:rPr>
        <w:t xml:space="preserve"> 2018</w:t>
      </w:r>
      <w:r w:rsidR="001D7C1D" w:rsidRPr="00975FC1">
        <w:rPr>
          <w:color w:val="000000"/>
        </w:rPr>
        <w:t>.</w:t>
      </w:r>
      <w:r w:rsidR="00A00A7B">
        <w:rPr>
          <w:color w:val="000000"/>
        </w:rPr>
        <w:t>g.</w:t>
      </w:r>
    </w:p>
    <w:p w:rsidRDefault="001D7C1D" w:rsidP="001D7C1D" w:rsidR="00494008" w:rsidRPr="00975FC1">
      <w:pPr>
        <w:pStyle w:val="Podnaslov"/>
        <w:ind w:left="5664"/>
        <w:rPr>
          <w:color w:val="000000"/>
        </w:rPr>
      </w:pPr>
      <w:r w:rsidRPr="00975FC1">
        <w:rPr>
          <w:color w:val="000000"/>
        </w:rPr>
        <w:t xml:space="preserve">                                                                                                                           </w:t>
      </w:r>
    </w:p>
    <w:p w:rsidRDefault="00B80AF2" w:rsidP="00975FC1" w:rsidR="00227E5D" w:rsidRPr="00975FC1">
      <w:pPr>
        <w:pStyle w:val="Podnaslov"/>
        <w:ind w:firstLine="708" w:left="4956"/>
        <w:jc w:val="right"/>
        <w:rPr>
          <w:rFonts w:hAnsi="Times New Roman" w:ascii="Times New Roman"/>
          <w:b w:val="false"/>
          <w:color w:val="000000"/>
          <w:szCs w:val="24"/>
        </w:rPr>
      </w:pPr>
      <w:r w:rsidRPr="00975FC1">
        <w:rPr>
          <w:rFonts w:hAnsi="Times New Roman" w:ascii="Times New Roman"/>
          <w:b w:val="false"/>
          <w:color w:val="000000"/>
          <w:szCs w:val="24"/>
        </w:rPr>
        <w:t>S</w:t>
      </w:r>
      <w:r w:rsidR="00227E5D" w:rsidRPr="00975FC1">
        <w:rPr>
          <w:rFonts w:hAnsi="Times New Roman" w:ascii="Times New Roman"/>
          <w:b w:val="false"/>
          <w:color w:val="000000"/>
          <w:szCs w:val="24"/>
        </w:rPr>
        <w:t>udac:</w:t>
      </w:r>
    </w:p>
    <w:p w:rsidRDefault="003246B0" w:rsidP="00975FC1" w:rsidR="00227E5D">
      <w:pPr>
        <w:pStyle w:val="Podnaslov"/>
        <w:ind w:firstLine="708" w:left="4956"/>
        <w:jc w:val="right"/>
        <w:rPr>
          <w:rFonts w:hAnsi="Times New Roman" w:ascii="Times New Roman"/>
          <w:b w:val="false"/>
          <w:color w:val="000000"/>
          <w:szCs w:val="24"/>
        </w:rPr>
      </w:pPr>
      <w:r>
        <w:rPr>
          <w:rFonts w:hAnsi="Times New Roman" w:ascii="Times New Roman"/>
          <w:b w:val="false"/>
          <w:color w:val="000000"/>
          <w:szCs w:val="24"/>
        </w:rPr>
        <w:t>Vesna Sremac Šoštar</w:t>
      </w:r>
      <w:r w:rsidR="008F589B">
        <w:rPr>
          <w:rFonts w:hAnsi="Times New Roman" w:ascii="Times New Roman"/>
          <w:b w:val="false"/>
          <w:color w:val="000000"/>
          <w:szCs w:val="24"/>
        </w:rPr>
        <w:t>, v.r.</w:t>
      </w:r>
    </w:p>
    <w:p w:rsidRDefault="008F589B" w:rsidP="00975FC1" w:rsidR="008F589B">
      <w:pPr>
        <w:pStyle w:val="Podnaslov"/>
        <w:ind w:firstLine="708" w:left="4956"/>
        <w:jc w:val="right"/>
        <w:rPr>
          <w:rFonts w:hAnsi="Times New Roman" w:ascii="Times New Roman"/>
          <w:b w:val="false"/>
          <w:color w:val="000000"/>
          <w:szCs w:val="24"/>
        </w:rPr>
      </w:pPr>
      <w:r>
        <w:rPr>
          <w:rFonts w:hAnsi="Times New Roman" w:ascii="Times New Roman"/>
          <w:b w:val="false"/>
          <w:color w:val="000000"/>
          <w:szCs w:val="24"/>
        </w:rPr>
        <w:t xml:space="preserve">Za točnost </w:t>
      </w:r>
      <w:proofErr w:type="spellStart"/>
      <w:r>
        <w:rPr>
          <w:rFonts w:hAnsi="Times New Roman" w:ascii="Times New Roman"/>
          <w:b w:val="false"/>
          <w:color w:val="000000"/>
          <w:szCs w:val="24"/>
        </w:rPr>
        <w:t>otpravka</w:t>
      </w:r>
      <w:proofErr w:type="spellEnd"/>
    </w:p>
    <w:p w:rsidRDefault="008F589B" w:rsidP="00975FC1" w:rsidR="008F589B" w:rsidRPr="00975FC1">
      <w:pPr>
        <w:pStyle w:val="Podnaslov"/>
        <w:ind w:firstLine="708" w:left="4956"/>
        <w:jc w:val="right"/>
        <w:rPr>
          <w:rFonts w:hAnsi="Times New Roman" w:ascii="Times New Roman"/>
          <w:b w:val="false"/>
          <w:color w:val="000000"/>
          <w:szCs w:val="24"/>
        </w:rPr>
      </w:pPr>
      <w:r>
        <w:rPr>
          <w:rFonts w:hAnsi="Times New Roman" w:ascii="Times New Roman"/>
          <w:b w:val="false"/>
          <w:color w:val="000000"/>
          <w:szCs w:val="24"/>
        </w:rPr>
        <w:t>Greta Jurišić</w:t>
      </w:r>
    </w:p>
    <w:p w:rsidRDefault="001D7C1D" w:rsidP="001D7C1D" w:rsidR="001D7C1D" w:rsidRPr="00975FC1">
      <w:pPr>
        <w:rPr>
          <w:color w:val="000000"/>
        </w:rPr>
      </w:pPr>
      <w:r w:rsidRPr="00975FC1">
        <w:rPr>
          <w:color w:val="000000"/>
        </w:rPr>
        <w:tab/>
      </w:r>
      <w:r w:rsidRPr="00975FC1">
        <w:rPr>
          <w:color w:val="000000"/>
        </w:rPr>
        <w:tab/>
      </w:r>
      <w:r w:rsidRPr="00975FC1">
        <w:rPr>
          <w:color w:val="000000"/>
        </w:rPr>
        <w:tab/>
      </w:r>
      <w:r w:rsidRPr="00975FC1">
        <w:rPr>
          <w:color w:val="000000"/>
        </w:rPr>
        <w:tab/>
      </w:r>
      <w:r w:rsidRPr="00975FC1">
        <w:rPr>
          <w:color w:val="000000"/>
        </w:rPr>
        <w:tab/>
      </w:r>
      <w:r w:rsidRPr="00975FC1">
        <w:rPr>
          <w:color w:val="000000"/>
        </w:rPr>
        <w:tab/>
      </w:r>
      <w:r w:rsidRPr="00975FC1">
        <w:rPr>
          <w:color w:val="000000"/>
        </w:rPr>
        <w:tab/>
      </w:r>
      <w:r w:rsidRPr="00975FC1">
        <w:rPr>
          <w:color w:val="000000"/>
        </w:rPr>
        <w:tab/>
      </w:r>
      <w:r w:rsidRPr="00975FC1">
        <w:rPr>
          <w:color w:val="000000"/>
        </w:rPr>
        <w:tab/>
      </w:r>
      <w:r w:rsidRPr="00975FC1">
        <w:rPr>
          <w:color w:val="000000"/>
        </w:rPr>
        <w:tab/>
      </w:r>
      <w:r w:rsidRPr="00975FC1">
        <w:rPr>
          <w:color w:val="000000"/>
        </w:rPr>
        <w:tab/>
      </w:r>
    </w:p>
    <w:p w:rsidRDefault="00975FC1" w:rsidP="001D7C1D" w:rsidR="00975FC1" w:rsidRPr="00975FC1">
      <w:pPr>
        <w:rPr>
          <w:color w:val="000000"/>
        </w:rPr>
      </w:pPr>
    </w:p>
    <w:p w:rsidRDefault="001D7C1D" w:rsidP="001D7C1D" w:rsidR="001D7C1D" w:rsidRPr="00975FC1">
      <w:pPr>
        <w:rPr>
          <w:color w:val="000000"/>
        </w:rPr>
      </w:pPr>
      <w:r w:rsidRPr="00975FC1">
        <w:rPr>
          <w:color w:val="000000"/>
        </w:rPr>
        <w:t>UPUTA O PRAVNOM LIJEKU:</w:t>
      </w:r>
    </w:p>
    <w:p w:rsidRDefault="003246B0" w:rsidP="001D7C1D" w:rsidR="001D7C1D">
      <w:pPr>
        <w:rPr>
          <w:color w:val="000000"/>
        </w:rPr>
      </w:pPr>
      <w:r>
        <w:rPr>
          <w:color w:val="000000"/>
        </w:rPr>
        <w:t>Protiv ovog rješenja</w:t>
      </w:r>
      <w:r w:rsidR="001D7C1D" w:rsidRPr="00975FC1">
        <w:rPr>
          <w:color w:val="000000"/>
        </w:rPr>
        <w:t xml:space="preserve"> žalba nije dopuštena (čl. </w:t>
      </w:r>
      <w:smartTag w:element="metricconverter" w:uri="urn:schemas-microsoft-com:office:smarttags">
        <w:smartTagPr>
          <w:attr w:val="278. st" w:name="ProductID"/>
        </w:smartTagPr>
        <w:r w:rsidR="001D7C1D" w:rsidRPr="00975FC1">
          <w:rPr>
            <w:color w:val="000000"/>
          </w:rPr>
          <w:t>278. st</w:t>
        </w:r>
      </w:smartTag>
      <w:r w:rsidR="001D7C1D" w:rsidRPr="00975FC1">
        <w:rPr>
          <w:color w:val="000000"/>
        </w:rPr>
        <w:t>.1. i 2. ZPP-a</w:t>
      </w:r>
      <w:r w:rsidR="00B80AF2" w:rsidRPr="00975FC1">
        <w:rPr>
          <w:color w:val="000000"/>
        </w:rPr>
        <w:t xml:space="preserve"> u vezi s čl. 10. SZ-a</w:t>
      </w:r>
      <w:r w:rsidR="001D7C1D" w:rsidRPr="00975FC1">
        <w:rPr>
          <w:color w:val="000000"/>
        </w:rPr>
        <w:t xml:space="preserve">). </w:t>
      </w:r>
    </w:p>
    <w:p w:rsidRDefault="003246B0" w:rsidP="001D7C1D" w:rsidR="003246B0">
      <w:pPr>
        <w:rPr>
          <w:color w:val="000000"/>
        </w:rPr>
      </w:pPr>
    </w:p>
    <w:p w:rsidRDefault="00975FC1" w:rsidP="001D7C1D" w:rsidR="00975FC1" w:rsidRPr="00975FC1">
      <w:pPr>
        <w:rPr>
          <w:color w:val="000000"/>
        </w:rPr>
      </w:pPr>
    </w:p>
    <w:p w:rsidRDefault="001D7C1D" w:rsidP="00B80AF2" w:rsidR="001D7C1D" w:rsidRPr="00975FC1">
      <w:pPr>
        <w:ind w:hanging="705" w:left="705"/>
        <w:rPr>
          <w:color w:val="000000"/>
        </w:rPr>
      </w:pPr>
    </w:p>
    <w:sectPr w:rsidSect="00975FC1" w:rsidR="001D7C1D" w:rsidRPr="00975FC1">
      <w:headerReference w:type="even" r:id="rId10"/>
      <w:headerReference w:type="default" r:id="rId11"/>
      <w:pgSz w:h="15840" w:w="12240"/>
      <w:pgMar w:gutter="0" w:footer="709" w:header="709" w:left="1622" w:bottom="1702" w:right="1622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657DA" w:rsidR="00B657DA" w:rsidRPr="00975FC1">
      <w:pPr>
        <w:rPr>
          <w:color w:val="000000"/>
        </w:rPr>
      </w:pPr>
      <w:r w:rsidRPr="00975FC1">
        <w:rPr>
          <w:color w:val="000000"/>
        </w:rPr>
        <w:separator/>
      </w:r>
    </w:p>
  </w:endnote>
  <w:endnote w:id="0" w:type="continuationSeparator">
    <w:p w:rsidRDefault="00B657DA" w:rsidR="00B657DA" w:rsidRPr="00975FC1">
      <w:pPr>
        <w:rPr>
          <w:color w:val="000000"/>
        </w:rPr>
      </w:pPr>
      <w:r w:rsidRPr="00975FC1">
        <w:rPr>
          <w:color w:val="00000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657DA" w:rsidR="00B657DA" w:rsidRPr="00975FC1">
      <w:pPr>
        <w:rPr>
          <w:color w:val="000000"/>
        </w:rPr>
      </w:pPr>
      <w:r w:rsidRPr="00975FC1">
        <w:rPr>
          <w:color w:val="000000"/>
        </w:rPr>
        <w:separator/>
      </w:r>
    </w:p>
  </w:footnote>
  <w:footnote w:id="0" w:type="continuationSeparator">
    <w:p w:rsidRDefault="00B657DA" w:rsidR="00B657DA" w:rsidRPr="00975FC1">
      <w:pPr>
        <w:rPr>
          <w:color w:val="000000"/>
        </w:rPr>
      </w:pPr>
      <w:r w:rsidRPr="00975FC1">
        <w:rPr>
          <w:color w:val="000000"/>
        </w:rP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D09E2" w:rsidP="00585191" w:rsidR="00CD09E2" w:rsidRPr="00975FC1">
    <w:pPr>
      <w:pStyle w:val="Zaglavlje"/>
      <w:framePr w:y="1" w:xAlign="center" w:vAnchor="text" w:hAnchor="margin" w:wrap="around"/>
      <w:rPr>
        <w:rStyle w:val="Brojstranice"/>
        <w:color w:val="000000"/>
      </w:rPr>
    </w:pPr>
    <w:r w:rsidRPr="00975FC1">
      <w:rPr>
        <w:rStyle w:val="Brojstranice"/>
        <w:color w:val="000000"/>
      </w:rPr>
      <w:fldChar w:fldCharType="begin"/>
    </w:r>
    <w:r w:rsidRPr="00975FC1">
      <w:rPr>
        <w:rStyle w:val="Brojstranice"/>
        <w:color w:val="000000"/>
      </w:rPr>
      <w:instrText xml:space="preserve">PAGE  </w:instrText>
    </w:r>
    <w:r w:rsidRPr="00975FC1">
      <w:rPr>
        <w:rStyle w:val="Brojstranice"/>
        <w:color w:val="000000"/>
      </w:rPr>
      <w:fldChar w:fldCharType="end"/>
    </w:r>
  </w:p>
  <w:p w:rsidRDefault="00CD09E2" w:rsidR="00CD09E2" w:rsidRPr="00975FC1">
    <w:pPr>
      <w:pStyle w:val="Zaglavlje"/>
      <w:rPr>
        <w:color w:val="000000"/>
      </w:rPr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11022" w:rsidP="000161B8" w:rsidR="00CD09E2" w:rsidRPr="00975FC1">
    <w:pPr>
      <w:jc w:val="right"/>
      <w:rPr>
        <w:color w:val="000000"/>
      </w:rPr>
    </w:pPr>
    <w:r>
      <w:rPr>
        <w:color w:val="000000"/>
      </w:rPr>
      <w:t>S</w:t>
    </w:r>
    <w:r w:rsidR="00CB1BF1">
      <w:rPr>
        <w:color w:val="000000"/>
      </w:rPr>
      <w:t>t-2318</w:t>
    </w:r>
    <w:r>
      <w:rPr>
        <w:color w:val="000000"/>
      </w:rPr>
      <w:t>/18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9B205E"/>
    <w:multiLevelType w:val="hybridMultilevel"/>
    <w:tmpl w:val="F4A62508"/>
    <w:lvl w:tplc="D6E21F1C" w:ilvl="0">
      <w:start w:val="7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1B415464"/>
    <w:multiLevelType w:val="hybridMultilevel"/>
    <w:tmpl w:val="86A885C0"/>
    <w:lvl w:tplc="D666A85C" w:ilvl="0">
      <w:start w:val="1"/>
      <w:numFmt w:val="decimal"/>
      <w:lvlText w:val="%1."/>
      <w:lvlJc w:val="left"/>
      <w:pPr>
        <w:ind w:hanging="36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2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31FA746C"/>
    <w:multiLevelType w:val="hybridMultilevel"/>
    <w:tmpl w:val="1AAC7B2A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433F02FF"/>
    <w:multiLevelType w:val="hybridMultilevel"/>
    <w:tmpl w:val="08F26CB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16C0602"/>
    <w:multiLevelType w:val="hybridMultilevel"/>
    <w:tmpl w:val="70C4961A"/>
    <w:lvl w:tplc="041A0017" w:ilvl="0">
      <w:start w:val="3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ocumentProtection w:enforcement="false" w:edit="readOnly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2407B"/>
    <w:rsid w:val="000149C1"/>
    <w:rsid w:val="000161B8"/>
    <w:rsid w:val="00045037"/>
    <w:rsid w:val="000644DA"/>
    <w:rsid w:val="00065FA4"/>
    <w:rsid w:val="000846DF"/>
    <w:rsid w:val="00143114"/>
    <w:rsid w:val="001C2AEA"/>
    <w:rsid w:val="001D7C1D"/>
    <w:rsid w:val="00220063"/>
    <w:rsid w:val="00227E5D"/>
    <w:rsid w:val="00264211"/>
    <w:rsid w:val="00281FFF"/>
    <w:rsid w:val="00293D54"/>
    <w:rsid w:val="002B6196"/>
    <w:rsid w:val="003246B0"/>
    <w:rsid w:val="00326C7E"/>
    <w:rsid w:val="00375B58"/>
    <w:rsid w:val="0042407B"/>
    <w:rsid w:val="00494008"/>
    <w:rsid w:val="004E3950"/>
    <w:rsid w:val="00503716"/>
    <w:rsid w:val="00525A5B"/>
    <w:rsid w:val="0053599E"/>
    <w:rsid w:val="00540747"/>
    <w:rsid w:val="00552AAE"/>
    <w:rsid w:val="00554285"/>
    <w:rsid w:val="00585191"/>
    <w:rsid w:val="00596208"/>
    <w:rsid w:val="005A3656"/>
    <w:rsid w:val="005B2A4C"/>
    <w:rsid w:val="005B4DE4"/>
    <w:rsid w:val="00623C81"/>
    <w:rsid w:val="00633A7A"/>
    <w:rsid w:val="006461F6"/>
    <w:rsid w:val="00685D12"/>
    <w:rsid w:val="006C4D99"/>
    <w:rsid w:val="006C6D31"/>
    <w:rsid w:val="006E0245"/>
    <w:rsid w:val="006E586E"/>
    <w:rsid w:val="006F2E2D"/>
    <w:rsid w:val="0084498B"/>
    <w:rsid w:val="0085489D"/>
    <w:rsid w:val="00873338"/>
    <w:rsid w:val="008F589B"/>
    <w:rsid w:val="00911022"/>
    <w:rsid w:val="009125A8"/>
    <w:rsid w:val="00970534"/>
    <w:rsid w:val="00975FC1"/>
    <w:rsid w:val="009903DB"/>
    <w:rsid w:val="009923C1"/>
    <w:rsid w:val="009B73E3"/>
    <w:rsid w:val="009C3707"/>
    <w:rsid w:val="00A00A7B"/>
    <w:rsid w:val="00A1798E"/>
    <w:rsid w:val="00A545CD"/>
    <w:rsid w:val="00A73B0F"/>
    <w:rsid w:val="00AB03AC"/>
    <w:rsid w:val="00AB52BF"/>
    <w:rsid w:val="00B13F51"/>
    <w:rsid w:val="00B54FD8"/>
    <w:rsid w:val="00B657DA"/>
    <w:rsid w:val="00B80AF2"/>
    <w:rsid w:val="00B86AA5"/>
    <w:rsid w:val="00BC21E9"/>
    <w:rsid w:val="00C22FB5"/>
    <w:rsid w:val="00C25555"/>
    <w:rsid w:val="00C44D3F"/>
    <w:rsid w:val="00C73C08"/>
    <w:rsid w:val="00C94C45"/>
    <w:rsid w:val="00CB1BF1"/>
    <w:rsid w:val="00CB7B6F"/>
    <w:rsid w:val="00CD09E2"/>
    <w:rsid w:val="00D03905"/>
    <w:rsid w:val="00D579EF"/>
    <w:rsid w:val="00D91CEA"/>
    <w:rsid w:val="00ED3B98"/>
    <w:rsid w:val="00ED6717"/>
    <w:rsid w:val="00F70A23"/>
    <w:rsid w:val="00F7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uiPriority="99" w:name="Hyperlink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2407B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true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hAnsi="Tahoma" w:ascii="Tahoma"/>
      <w:b/>
      <w:color w:val="0000FF"/>
      <w:szCs w:val="20"/>
      <w:lang w:eastAsia="hr-HR"/>
    </w:rPr>
  </w:style>
  <w:style w:customStyle="true" w:styleId="PodnaslovChar" w:type="character">
    <w:name w:val="Podnaslov Char"/>
    <w:basedOn w:val="Zadanifontodlomka"/>
    <w:link w:val="Podnaslov"/>
    <w:rsid w:val="00554285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D7C1D"/>
    <w:rPr>
      <w:rFonts w:cs="Tahoma" w:hAnsi="Tahoma" w:asci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04503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75FC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75FC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75FC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75FC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75FC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2407B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1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ascii="Tahoma" w:hAnsi="Tahoma"/>
      <w:b/>
      <w:color w:val="0000FF"/>
      <w:szCs w:val="20"/>
      <w:lang w:eastAsia="hr-HR"/>
    </w:rPr>
  </w:style>
  <w:style w:customStyle="1" w:styleId="PodnaslovChar" w:type="character">
    <w:name w:val="Podnaslov Char"/>
    <w:basedOn w:val="Zadanifontodlomka"/>
    <w:link w:val="Podnaslov"/>
    <w:rsid w:val="00554285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1D7C1D"/>
    <w:rPr>
      <w:rFonts w:ascii="Tahoma" w:cs="Tahoma" w:hAns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04503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75FC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75FC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75FC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75FC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75FC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751647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36268903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rujna 2018.</izvorni_sadrzaj>
    <derivirana_varijabla naziv="DomainObject.DatumDonosenjaOdluke_1">19.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2318</izvorni_sadrzaj>
    <derivirana_varijabla naziv="DomainObject.Predmet.Broj_1">2318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2018.</izvorni_sadrzaj>
    <derivirana_varijabla naziv="DomainObject.Predmet.DatumOsnivanja_1">14.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St-2318/2018</izvorni_sadrzaj>
    <derivirana_varijabla naziv="DomainObject.Predmet.OznakaBroj_1">St-2318/2018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FRUCTUS d.o.o.</izvorni_sadrzaj>
    <derivirana_varijabla naziv="DomainObject.Predmet.ProtustrankaFormated_1">  FRUCTUS d.o.o.</derivirana_varijabla>
  </DomainObject.Predmet.ProtustrankaFormated>
  <DomainObject.Predmet.ProtustrankaFormatedOIB>
    <izvorni_sadrzaj>  FRUCTUS d.o.o., OIB 65104739579</izvorni_sadrzaj>
    <derivirana_varijabla naziv="DomainObject.Predmet.ProtustrankaFormatedOIB_1">  FRUCTUS d.o.o., OIB 65104739579</derivirana_varijabla>
  </DomainObject.Predmet.ProtustrankaFormatedOIB>
  <DomainObject.Predmet.ProtustrankaFormatedWithAdress>
    <izvorni_sadrzaj> FRUCTUS d.o.o., Sv. Mihovila 19, 44317 Velika Ludina</izvorni_sadrzaj>
    <derivirana_varijabla naziv="DomainObject.Predmet.ProtustrankaFormatedWithAdress_1"> FRUCTUS d.o.o., Sv. Mihovila 19, 44317 Velika Ludina</derivirana_varijabla>
  </DomainObject.Predmet.ProtustrankaFormatedWithAdress>
  <DomainObject.Predmet.ProtustrankaFormatedWithAdressOIB>
    <izvorni_sadrzaj> FRUCTUS d.o.o., OIB 65104739579, Sv. Mihovila 19, 44317 Velika Ludina</izvorni_sadrzaj>
    <derivirana_varijabla naziv="DomainObject.Predmet.ProtustrankaFormatedWithAdressOIB_1"> FRUCTUS d.o.o., OIB 65104739579, Sv. Mihovila 19, 44317 Velika Ludina</derivirana_varijabla>
  </DomainObject.Predmet.ProtustrankaFormatedWithAdressOIB>
  <DomainObject.Predmet.ProtustrankaWithAdress>
    <izvorni_sadrzaj>FRUCTUS d.o.o. Sv. Mihovila 19, 44317 Velika Ludina</izvorni_sadrzaj>
    <derivirana_varijabla naziv="DomainObject.Predmet.ProtustrankaWithAdress_1">FRUCTUS d.o.o. Sv. Mihovila 19, 44317 Velika Ludina</derivirana_varijabla>
  </DomainObject.Predmet.ProtustrankaWithAdress>
  <DomainObject.Predmet.ProtustrankaWithAdressOIB>
    <izvorni_sadrzaj>FRUCTUS d.o.o., OIB 65104739579, Sv. Mihovila 19, 44317 Velika Ludina</izvorni_sadrzaj>
    <derivirana_varijabla naziv="DomainObject.Predmet.ProtustrankaWithAdressOIB_1">FRUCTUS d.o.o., OIB 65104739579, Sv. Mihovila 19, 44317 Velika Ludina</derivirana_varijabla>
  </DomainObject.Predmet.ProtustrankaWithAdressOIB>
  <DomainObject.Predmet.ProtustrankaNazivFormated>
    <izvorni_sadrzaj>FRUCTUS d.o.o.</izvorni_sadrzaj>
    <derivirana_varijabla naziv="DomainObject.Predmet.ProtustrankaNazivFormated_1">FRUCTUS d.o.o.</derivirana_varijabla>
  </DomainObject.Predmet.ProtustrankaNazivFormated>
  <DomainObject.Predmet.ProtustrankaNazivFormatedOIB>
    <izvorni_sadrzaj>FRUCTUS d.o.o., OIB 65104739579</izvorni_sadrzaj>
    <derivirana_varijabla naziv="DomainObject.Predmet.ProtustrankaNazivFormatedOIB_1">FRUCTUS d.o.o., OIB 65104739579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FRUCTUS d.o.o.; Zorislav Kiš</izvorni_sadrzaj>
    <derivirana_varijabla naziv="DomainObject.Predmet.StrankaFormated_1">  FRUCTUS d.o.o.; Zorislav Kiš</derivirana_varijabla>
  </DomainObject.Predmet.StrankaFormated>
  <DomainObject.Predmet.StrankaFormatedOIB>
    <izvorni_sadrzaj>  FRUCTUS d.o.o., OIB 65104739579; Zorislav Kiš, OIB 33597174662</izvorni_sadrzaj>
    <derivirana_varijabla naziv="DomainObject.Predmet.StrankaFormatedOIB_1">  FRUCTUS d.o.o., OIB 65104739579; Zorislav Kiš, OIB 33597174662</derivirana_varijabla>
  </DomainObject.Predmet.StrankaFormatedOIB>
  <DomainObject.Predmet.StrankaFormatedWithAdress>
    <izvorni_sadrzaj> FRUCTUS d.o.o., Sv. Mihovila 19, 44317 Velika Ludina; Zorislav Kiš, Cvjetna 13, 44317 Velika Ludina</izvorni_sadrzaj>
    <derivirana_varijabla naziv="DomainObject.Predmet.StrankaFormatedWithAdress_1"> FRUCTUS d.o.o., Sv. Mihovila 19, 44317 Velika Ludina; Zorislav Kiš, Cvjetna 13, 44317 Velika Ludina</derivirana_varijabla>
  </DomainObject.Predmet.StrankaFormatedWithAdress>
  <DomainObject.Predmet.StrankaFormatedWithAdressOIB>
    <izvorni_sadrzaj> FRUCTUS d.o.o., OIB 65104739579, Sv. Mihovila 19, 44317 Velika Ludina; Zorislav Kiš, OIB 33597174662, Cvjetna 13, 44317 Velika Ludina</izvorni_sadrzaj>
    <derivirana_varijabla naziv="DomainObject.Predmet.StrankaFormatedWithAdressOIB_1"> FRUCTUS d.o.o., OIB 65104739579, Sv. Mihovila 19, 44317 Velika Ludina; Zorislav Kiš, OIB 33597174662, Cvjetna 13, 44317 Velika Ludina</derivirana_varijabla>
  </DomainObject.Predmet.StrankaFormatedWithAdressOIB>
  <DomainObject.Predmet.StrankaWithAdress>
    <izvorni_sadrzaj>FRUCTUS d.o.o. Sv. Mihovila 19,44317 Velika Ludina,Zorislav Kiš Cvjetna 13,44317 Velika Ludina</izvorni_sadrzaj>
    <derivirana_varijabla naziv="DomainObject.Predmet.StrankaWithAdress_1">FRUCTUS d.o.o. Sv. Mihovila 19,44317 Velika Ludina,Zorislav Kiš Cvjetna 13,44317 Velika Ludina</derivirana_varijabla>
  </DomainObject.Predmet.StrankaWithAdress>
  <DomainObject.Predmet.StrankaWithAdressOIB>
    <izvorni_sadrzaj>FRUCTUS d.o.o., OIB 65104739579, Sv. Mihovila 19,44317 Velika Ludina,Zorislav Kiš, OIB 33597174662, Cvjetna 13,44317 Velika Ludina</izvorni_sadrzaj>
    <derivirana_varijabla naziv="DomainObject.Predmet.StrankaWithAdressOIB_1">FRUCTUS d.o.o., OIB 65104739579, Sv. Mihovila 19,44317 Velika Ludina,Zorislav Kiš, OIB 33597174662, Cvjetna 13,44317 Velika Ludina</derivirana_varijabla>
  </DomainObject.Predmet.StrankaWithAdressOIB>
  <DomainObject.Predmet.StrankaNazivFormated>
    <izvorni_sadrzaj>FRUCTUS d.o.o.,Zorislav Kiš</izvorni_sadrzaj>
    <derivirana_varijabla naziv="DomainObject.Predmet.StrankaNazivFormated_1">FRUCTUS d.o.o.,Zorislav Kiš</derivirana_varijabla>
  </DomainObject.Predmet.StrankaNazivFormated>
  <DomainObject.Predmet.StrankaNazivFormatedOIB>
    <izvorni_sadrzaj>FRUCTUS d.o.o., OIB 65104739579,Zorislav Kiš, OIB 33597174662</izvorni_sadrzaj>
    <derivirana_varijabla naziv="DomainObject.Predmet.StrankaNazivFormatedOIB_1">FRUCTUS d.o.o., OIB 65104739579,Zorislav Kiš, OIB 33597174662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Matea Bizjak</izvorni_sadrzaj>
    <derivirana_varijabla naziv="DomainObject.Predmet.Zapisnicar_1">Matea Bizjak</derivirana_varijabla>
  </DomainObject.Predmet.Zapisnicar>
  <DomainObject.Predmet.StrankaListFormated>
    <izvorni_sadrzaj>
      <item>FRUCTUS d.o.o.</item>
      <item>Zorislav Kiš</item>
    </izvorni_sadrzaj>
    <derivirana_varijabla naziv="DomainObject.Predmet.StrankaListFormated_1">
      <item>FRUCTUS d.o.o.</item>
      <item>Zorislav Kiš</item>
    </derivirana_varijabla>
  </DomainObject.Predmet.StrankaListFormated>
  <DomainObject.Predmet.StrankaListFormatedOIB>
    <izvorni_sadrzaj>
      <item>FRUCTUS d.o.o., OIB 65104739579</item>
      <item>Zorislav Kiš, OIB 33597174662</item>
    </izvorni_sadrzaj>
    <derivirana_varijabla naziv="DomainObject.Predmet.StrankaListFormatedOIB_1">
      <item>FRUCTUS d.o.o., OIB 65104739579</item>
      <item>Zorislav Kiš, OIB 33597174662</item>
    </derivirana_varijabla>
  </DomainObject.Predmet.StrankaListFormatedOIB>
  <DomainObject.Predmet.StrankaListFormatedWithAdress>
    <izvorni_sadrzaj>
      <item>FRUCTUS d.o.o., Sv. Mihovila 19, 44317 Velika Ludina</item>
      <item>Zorislav Kiš, Cvjetna 13, 44317 Velika Ludina</item>
    </izvorni_sadrzaj>
    <derivirana_varijabla naziv="DomainObject.Predmet.StrankaListFormatedWithAdress_1">
      <item>FRUCTUS d.o.o., Sv. Mihovila 19, 44317 Velika Ludina</item>
      <item>Zorislav Kiš, Cvjetna 13, 44317 Velika Ludina</item>
    </derivirana_varijabla>
  </DomainObject.Predmet.StrankaListFormatedWithAdress>
  <DomainObject.Predmet.StrankaListFormatedWithAdressOIB>
    <izvorni_sadrzaj>
      <item>FRUCTUS d.o.o., OIB 65104739579, Sv. Mihovila 19, 44317 Velika Ludina</item>
      <item>Zorislav Kiš, OIB 33597174662, Cvjetna 13, 44317 Velika Ludina</item>
    </izvorni_sadrzaj>
    <derivirana_varijabla naziv="DomainObject.Predmet.StrankaListFormatedWithAdressOIB_1">
      <item>FRUCTUS d.o.o., OIB 65104739579, Sv. Mihovila 19, 44317 Velika Ludina</item>
      <item>Zorislav Kiš, OIB 33597174662, Cvjetna 13, 44317 Velika Ludina</item>
    </derivirana_varijabla>
  </DomainObject.Predmet.StrankaListFormatedWithAdressOIB>
  <DomainObject.Predmet.StrankaListNazivFormated>
    <izvorni_sadrzaj>
      <item>FRUCTUS d.o.o.</item>
      <item>Zorislav Kiš</item>
    </izvorni_sadrzaj>
    <derivirana_varijabla naziv="DomainObject.Predmet.StrankaListNazivFormated_1">
      <item>FRUCTUS d.o.o.</item>
      <item>Zorislav Kiš</item>
    </derivirana_varijabla>
  </DomainObject.Predmet.StrankaListNazivFormated>
  <DomainObject.Predmet.StrankaListNazivFormatedOIB>
    <izvorni_sadrzaj>
      <item>FRUCTUS d.o.o., OIB 65104739579</item>
      <item>Zorislav Kiš, OIB 33597174662</item>
    </izvorni_sadrzaj>
    <derivirana_varijabla naziv="DomainObject.Predmet.StrankaListNazivFormatedOIB_1">
      <item>FRUCTUS d.o.o., OIB 65104739579</item>
      <item>Zorislav Kiš, OIB 33597174662</item>
    </derivirana_varijabla>
  </DomainObject.Predmet.StrankaListNazivFormatedOIB>
  <DomainObject.Predmet.ProtuStrankaListFormated>
    <izvorni_sadrzaj>
      <item>FRUCTUS d.o.o.</item>
    </izvorni_sadrzaj>
    <derivirana_varijabla naziv="DomainObject.Predmet.ProtuStrankaListFormated_1">
      <item>FRUCTUS d.o.o.</item>
    </derivirana_varijabla>
  </DomainObject.Predmet.ProtuStrankaListFormated>
  <DomainObject.Predmet.ProtuStrankaListFormatedOIB>
    <izvorni_sadrzaj>
      <item>FRUCTUS d.o.o., OIB 65104739579</item>
    </izvorni_sadrzaj>
    <derivirana_varijabla naziv="DomainObject.Predmet.ProtuStrankaListFormatedOIB_1">
      <item>FRUCTUS d.o.o., OIB 65104739579</item>
    </derivirana_varijabla>
  </DomainObject.Predmet.ProtuStrankaListFormatedOIB>
  <DomainObject.Predmet.ProtuStrankaListFormatedWithAdress>
    <izvorni_sadrzaj>
      <item>FRUCTUS d.o.o., Sv. Mihovila 19, 44317 Velika Ludina</item>
    </izvorni_sadrzaj>
    <derivirana_varijabla naziv="DomainObject.Predmet.ProtuStrankaListFormatedWithAdress_1">
      <item>FRUCTUS d.o.o., Sv. Mihovila 19, 44317 Velika Ludina</item>
    </derivirana_varijabla>
  </DomainObject.Predmet.ProtuStrankaListFormatedWithAdress>
  <DomainObject.Predmet.ProtuStrankaListFormatedWithAdressOIB>
    <izvorni_sadrzaj>
      <item>FRUCTUS d.o.o., OIB 65104739579, Sv. Mihovila 19, 44317 Velika Ludina</item>
    </izvorni_sadrzaj>
    <derivirana_varijabla naziv="DomainObject.Predmet.ProtuStrankaListFormatedWithAdressOIB_1">
      <item>FRUCTUS d.o.o., OIB 65104739579, Sv. Mihovila 19, 44317 Velika Ludina</item>
    </derivirana_varijabla>
  </DomainObject.Predmet.ProtuStrankaListFormatedWithAdressOIB>
  <DomainObject.Predmet.ProtuStrankaListNazivFormated>
    <izvorni_sadrzaj>
      <item>FRUCTUS d.o.o.</item>
    </izvorni_sadrzaj>
    <derivirana_varijabla naziv="DomainObject.Predmet.ProtuStrankaListNazivFormated_1">
      <item>FRUCTUS d.o.o.</item>
    </derivirana_varijabla>
  </DomainObject.Predmet.ProtuStrankaListNazivFormated>
  <DomainObject.Predmet.ProtuStrankaListNazivFormatedOIB>
    <izvorni_sadrzaj>
      <item>FRUCTUS d.o.o., OIB 65104739579</item>
    </izvorni_sadrzaj>
    <derivirana_varijabla naziv="DomainObject.Predmet.ProtuStrankaListNazivFormatedOIB_1">
      <item>FRUCTUS d.o.o., OIB 65104739579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rujna 2018.</izvorni_sadrzaj>
    <derivirana_varijabla naziv="DomainObject.Datum_1">19. rujna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FRUCTUS d.o.o. i dr.</izvorni_sadrzaj>
    <derivirana_varijabla naziv="DomainObject.Predmet.StrankaIDrugi_1">FRUCTUS d.o.o. i dr.</derivirana_varijabla>
  </DomainObject.Predmet.StrankaIDrugi>
  <DomainObject.Predmet.ProtustrankaIDrugi>
    <izvorni_sadrzaj>FRUCTUS d.o.o.</izvorni_sadrzaj>
    <derivirana_varijabla naziv="DomainObject.Predmet.ProtustrankaIDrugi_1">FRUCTUS d.o.o.</derivirana_varijabla>
  </DomainObject.Predmet.ProtustrankaIDrugi>
  <DomainObject.Predmet.StrankaIDrugiAdressOIB>
    <izvorni_sadrzaj>FRUCTUS d.o.o., OIB 65104739579, Sv. Mihovila 19, 44317 Velika Ludina i dr.</izvorni_sadrzaj>
    <derivirana_varijabla naziv="DomainObject.Predmet.StrankaIDrugiAdressOIB_1">FRUCTUS d.o.o., OIB 65104739579, Sv. Mihovila 19, 44317 Velika Ludina i dr.</derivirana_varijabla>
  </DomainObject.Predmet.StrankaIDrugiAdressOIB>
  <DomainObject.Predmet.ProtustrankaIDrugiAdressOIB>
    <izvorni_sadrzaj>FRUCTUS d.o.o., OIB 65104739579, Sv. Mihovila 19, 44317 Velika Ludina</izvorni_sadrzaj>
    <derivirana_varijabla naziv="DomainObject.Predmet.ProtustrankaIDrugiAdressOIB_1">FRUCTUS d.o.o., OIB 65104739579, Sv. Mihovila 19, 44317 Velika Ludina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FRUCTUS d.o.o.</item>
      <item>FRUCTUS d.o.o.</item>
      <item>Zorislav Kiš</item>
    </izvorni_sadrzaj>
    <derivirana_varijabla naziv="DomainObject.Predmet.SudioniciListNaziv_1">
      <item>FRUCTUS d.o.o.</item>
      <item>FRUCTUS d.o.o.</item>
      <item>Zorislav Kiš</item>
    </derivirana_varijabla>
  </DomainObject.Predmet.SudioniciListNaziv>
  <DomainObject.Predmet.SudioniciListAdressOIB>
    <izvorni_sadrzaj>
      <item>FRUCTUS d.o.o., OIB 65104739579, Sv. Mihovila 19,44317 Velika Ludina</item>
      <item>FRUCTUS d.o.o., OIB 65104739579, Sv. Mihovila 19,44317 Velika Ludina</item>
      <item>Zorislav Kiš, OIB 33597174662, Cvjetna 13,44317 Velika Ludina</item>
    </izvorni_sadrzaj>
    <derivirana_varijabla naziv="DomainObject.Predmet.SudioniciListAdressOIB_1">
      <item>FRUCTUS d.o.o., OIB 65104739579, Sv. Mihovila 19,44317 Velika Ludina</item>
      <item>FRUCTUS d.o.o., OIB 65104739579, Sv. Mihovila 19,44317 Velika Ludina</item>
      <item>Zorislav Kiš, OIB 33597174662, Cvjetna 13,44317 Velika Ludina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65104739579</item>
      <item>, OIB 65104739579</item>
      <item>, OIB 33597174662</item>
    </izvorni_sadrzaj>
    <derivirana_varijabla naziv="DomainObject.Predmet.SudioniciListNazivOIB_1">
      <item>, OIB 65104739579</item>
      <item>, OIB 65104739579</item>
      <item>, OIB 33597174662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855</properties:Words>
  <properties:Characters>4647</properties:Characters>
  <properties:Lines>109</properties:Lines>
  <properties:Paragraphs>62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5868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2018-09-19T12:58:00Z</dcterms:created>
  <dc:creator>nribaric</dc:creator>
  <cp:lastModifiedBy>Matea Bizjak</cp:lastModifiedBy>
  <cp:lastPrinted>2018-09-19T13:00:00Z</cp:lastPrinted>
  <dcterms:modified xmlns:xsi="http://www.w3.org/2001/XMLSchema-instance" xsi:type="dcterms:W3CDTF">2018-09-19T13:00:00Z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(St-2318-18-vraća se prijedlog predstečajne nagodbe.docx)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