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36BA6" w:rsidR="0060101C" w:rsidP="0060101C" w:rsidRDefault="0060101C" w14:paraId="3113e36" w14:textId="3113e36">
      <w:pPr>
        <w15:collapsed w:val="false"/>
      </w:pPr>
      <w:bookmarkStart w:name="_GoBack" w:id="0"/>
      <w:bookmarkEnd w:id="0"/>
      <w:r>
        <w:rPr>
          <w:noProof/>
        </w:rPr>
        <w:t xml:space="preserve">                      </w:t>
      </w:r>
      <w:r>
        <w:rPr>
          <w:noProof/>
          <w:lang w:eastAsia="hr-HR"/>
        </w:rPr>
        <w:drawing>
          <wp:inline distT="0" distB="0" distL="0" distR="0">
            <wp:extent cx="535305" cy="676910"/>
            <wp:effectExtent l="0" t="0" r="0" b="8890"/>
            <wp:docPr id="1" name="Slika 1" descr="images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images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 xml:space="preserve">          REPUBLIKA HRVATSKA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>OPĆINSKI SUD U SLAVONSKOM BRODU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           Trg pobjede 15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67502F">
        <w:rPr>
          <w:rFonts w:ascii="Arial" w:hAnsi="Arial" w:cs="Arial"/>
          <w:sz w:val="24"/>
          <w:szCs w:val="24"/>
        </w:rPr>
        <w:t xml:space="preserve">   35000 SLAVONSKI BRO</w:t>
      </w:r>
      <w:r>
        <w:rPr>
          <w:rFonts w:ascii="Arial" w:hAnsi="Arial" w:cs="Arial"/>
          <w:sz w:val="24"/>
          <w:szCs w:val="24"/>
        </w:rPr>
        <w:t xml:space="preserve">                     </w:t>
      </w:r>
      <w:r w:rsidRPr="0067502F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Poslovni broj: R1 Ob-295/2026-4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 xml:space="preserve"> </w:t>
      </w:r>
    </w:p>
    <w:p w:rsidRPr="0067502F" w:rsidR="0060101C" w:rsidP="0060101C" w:rsidRDefault="0060101C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>U  I M E  R E P U B L I K E   H R V A T S K E</w:t>
      </w:r>
    </w:p>
    <w:p w:rsidRPr="0067502F" w:rsidR="0060101C" w:rsidP="0060101C" w:rsidRDefault="0060101C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Pr="0067502F" w:rsidR="0060101C" w:rsidP="0060101C" w:rsidRDefault="0060101C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>R J E Š E N J E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</w:p>
    <w:p w:rsidR="0060101C" w:rsidP="0060101C" w:rsidRDefault="0060101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ab/>
        <w:t xml:space="preserve">Općinski sud u Slavonskom Brodu po sutkinji Željki Koporčić u pravnoj stvari </w:t>
      </w:r>
      <w:r>
        <w:rPr>
          <w:rFonts w:ascii="Arial" w:hAnsi="Arial" w:cs="Arial"/>
          <w:sz w:val="24"/>
          <w:szCs w:val="24"/>
        </w:rPr>
        <w:t xml:space="preserve"> predlagatelja V.Đ. iz S.B., T.B. br., radi vraćanja prava na roditeljsku skrb, 18.r ujna 2026.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</w:p>
    <w:p w:rsidRPr="0067502F" w:rsidR="0060101C" w:rsidP="0060101C" w:rsidRDefault="0060101C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>r i j e š i o      j e</w:t>
      </w:r>
    </w:p>
    <w:p w:rsidRPr="0067502F" w:rsidR="0060101C" w:rsidP="0060101C" w:rsidRDefault="0060101C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:rsidRPr="0067502F" w:rsidR="0060101C" w:rsidP="0060101C" w:rsidRDefault="0060101C">
      <w:pPr>
        <w:pStyle w:val="Bezproreda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Smatra se da je prijedlog povučen</w:t>
      </w:r>
      <w:r w:rsidRPr="0067502F">
        <w:rPr>
          <w:rFonts w:ascii="Arial" w:hAnsi="Arial" w:cs="Arial"/>
          <w:sz w:val="24"/>
          <w:szCs w:val="24"/>
        </w:rPr>
        <w:t>.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ab/>
      </w:r>
    </w:p>
    <w:p w:rsidRPr="0067502F" w:rsidR="0060101C" w:rsidP="0060101C" w:rsidRDefault="0060101C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>Obrazloženje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</w:p>
    <w:p w:rsidR="0060101C" w:rsidP="0060101C" w:rsidRDefault="0060101C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1.Predlagatelj je podnio prijedlog</w:t>
      </w:r>
      <w:r w:rsidRPr="0067502F">
        <w:rPr>
          <w:rFonts w:ascii="Arial" w:hAnsi="Arial" w:cs="Arial"/>
          <w:sz w:val="24"/>
          <w:szCs w:val="24"/>
        </w:rPr>
        <w:t xml:space="preserve"> radi</w:t>
      </w:r>
      <w:r>
        <w:rPr>
          <w:rFonts w:ascii="Arial" w:hAnsi="Arial" w:cs="Arial"/>
          <w:sz w:val="24"/>
          <w:szCs w:val="24"/>
        </w:rPr>
        <w:t xml:space="preserve"> vraćanja prava na roditeljsku skrb.</w:t>
      </w:r>
    </w:p>
    <w:p w:rsidR="0060101C" w:rsidP="0060101C" w:rsidRDefault="0060101C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67502F" w:rsidR="0060101C" w:rsidP="0060101C" w:rsidRDefault="0060101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ab/>
        <w:t>2. Rješen</w:t>
      </w:r>
      <w:r>
        <w:rPr>
          <w:rFonts w:ascii="Arial" w:hAnsi="Arial" w:cs="Arial"/>
          <w:sz w:val="24"/>
          <w:szCs w:val="24"/>
        </w:rPr>
        <w:t>jem ovog suda br. R1 Ob-295/2026-2 od 18. kolovoza</w:t>
      </w:r>
      <w:r w:rsidRPr="0067502F">
        <w:rPr>
          <w:rFonts w:ascii="Arial" w:hAnsi="Arial" w:cs="Arial"/>
          <w:sz w:val="24"/>
          <w:szCs w:val="24"/>
        </w:rPr>
        <w:t xml:space="preserve"> 2025. </w:t>
      </w:r>
      <w:r>
        <w:rPr>
          <w:rFonts w:ascii="Arial" w:hAnsi="Arial" w:cs="Arial"/>
          <w:sz w:val="24"/>
          <w:szCs w:val="24"/>
        </w:rPr>
        <w:t xml:space="preserve"> predlagatelj </w:t>
      </w:r>
      <w:r w:rsidRPr="0067502F">
        <w:rPr>
          <w:rFonts w:ascii="Arial" w:hAnsi="Arial" w:cs="Arial"/>
          <w:sz w:val="24"/>
          <w:szCs w:val="24"/>
        </w:rPr>
        <w:t>je pozvan da u roku od 8 dana  dostavi izvješće o obveznom savjetovan</w:t>
      </w:r>
      <w:r>
        <w:rPr>
          <w:rFonts w:ascii="Arial" w:hAnsi="Arial" w:cs="Arial"/>
          <w:sz w:val="24"/>
          <w:szCs w:val="24"/>
        </w:rPr>
        <w:t>ju sukladno članku 483 u vezi s člankom 481 točka 7</w:t>
      </w:r>
      <w:r w:rsidRPr="0067502F">
        <w:rPr>
          <w:rFonts w:ascii="Arial" w:hAnsi="Arial" w:cs="Arial"/>
          <w:sz w:val="24"/>
          <w:szCs w:val="24"/>
        </w:rPr>
        <w:t xml:space="preserve"> Obiteljskog zakona (Narodne novine br. 103/15., 98/19., 47/20., 49/23 i </w:t>
      </w:r>
      <w:r>
        <w:rPr>
          <w:rFonts w:ascii="Arial" w:hAnsi="Arial" w:cs="Arial"/>
          <w:sz w:val="24"/>
          <w:szCs w:val="24"/>
        </w:rPr>
        <w:t>156/23 dalje ObZ) te je predlagatelj</w:t>
      </w:r>
      <w:r w:rsidRPr="0067502F">
        <w:rPr>
          <w:rFonts w:ascii="Arial" w:hAnsi="Arial" w:cs="Arial"/>
          <w:sz w:val="24"/>
          <w:szCs w:val="24"/>
        </w:rPr>
        <w:t xml:space="preserve">  upozoren da ukoliko ne dostavi traženi doka</w:t>
      </w:r>
      <w:r>
        <w:rPr>
          <w:rFonts w:ascii="Arial" w:hAnsi="Arial" w:cs="Arial"/>
          <w:sz w:val="24"/>
          <w:szCs w:val="24"/>
        </w:rPr>
        <w:t>z da će se smatrati da je  prijedlog</w:t>
      </w:r>
      <w:r w:rsidRPr="0067502F">
        <w:rPr>
          <w:rFonts w:ascii="Arial" w:hAnsi="Arial" w:cs="Arial"/>
          <w:sz w:val="24"/>
          <w:szCs w:val="24"/>
        </w:rPr>
        <w:t xml:space="preserve"> povučen.</w:t>
      </w:r>
    </w:p>
    <w:p w:rsidRPr="0067502F" w:rsidR="0060101C" w:rsidP="0060101C" w:rsidRDefault="0060101C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67502F" w:rsidR="0060101C" w:rsidP="0060101C" w:rsidRDefault="0060101C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3. Predlagatelj</w:t>
      </w:r>
      <w:r w:rsidRPr="0067502F">
        <w:rPr>
          <w:rFonts w:ascii="Arial" w:hAnsi="Arial" w:cs="Arial"/>
          <w:sz w:val="24"/>
          <w:szCs w:val="24"/>
        </w:rPr>
        <w:t xml:space="preserve">  je </w:t>
      </w:r>
      <w:r>
        <w:rPr>
          <w:rFonts w:ascii="Arial" w:hAnsi="Arial" w:cs="Arial"/>
          <w:sz w:val="24"/>
          <w:szCs w:val="24"/>
        </w:rPr>
        <w:t>rješenje primio 27. kolovoza</w:t>
      </w:r>
      <w:r w:rsidRPr="0067502F">
        <w:rPr>
          <w:rFonts w:ascii="Arial" w:hAnsi="Arial" w:cs="Arial"/>
          <w:sz w:val="24"/>
          <w:szCs w:val="24"/>
        </w:rPr>
        <w:t xml:space="preserve"> 2026., a kako do danas nije dostavio traženo izvješće o obveznom savjetovanju odlučeno je kao u izreci rješenja a sukladno članku 483 stavak 3 ObZ.</w:t>
      </w:r>
    </w:p>
    <w:p w:rsidRPr="0067502F" w:rsidR="0060101C" w:rsidP="0060101C" w:rsidRDefault="0060101C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67502F" w:rsidR="0060101C" w:rsidP="0060101C" w:rsidRDefault="0060101C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>U Sla</w:t>
      </w:r>
      <w:r>
        <w:rPr>
          <w:rFonts w:ascii="Arial" w:hAnsi="Arial" w:cs="Arial"/>
          <w:sz w:val="24"/>
          <w:szCs w:val="24"/>
        </w:rPr>
        <w:t xml:space="preserve">vonskom Brodu 18. rujna </w:t>
      </w:r>
      <w:r w:rsidRPr="0067502F">
        <w:rPr>
          <w:rFonts w:ascii="Arial" w:hAnsi="Arial" w:cs="Arial"/>
          <w:sz w:val="24"/>
          <w:szCs w:val="24"/>
        </w:rPr>
        <w:t xml:space="preserve"> 2026.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Sutkinja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Željka Koporčić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>Uputa o pravu na žalbu: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>Protiv ovog rješenja dopuštena je žalba u roku od 15 dana od dana primitka istog. Žalba se predaje putem ovog suda Županijskom sudu i to u 3 primjerka.</w:t>
      </w:r>
    </w:p>
    <w:p w:rsidRPr="0067502F" w:rsidR="0060101C" w:rsidP="0060101C" w:rsidRDefault="0060101C">
      <w:pPr>
        <w:pStyle w:val="Bezproreda"/>
        <w:rPr>
          <w:rFonts w:ascii="Arial" w:hAnsi="Arial" w:cs="Arial"/>
          <w:sz w:val="24"/>
          <w:szCs w:val="24"/>
        </w:rPr>
      </w:pPr>
      <w:r w:rsidRPr="0067502F">
        <w:rPr>
          <w:rFonts w:ascii="Arial" w:hAnsi="Arial" w:cs="Arial"/>
          <w:sz w:val="24"/>
          <w:szCs w:val="24"/>
        </w:rPr>
        <w:t>O tome obavijest:</w:t>
      </w:r>
    </w:p>
    <w:p w:rsidRPr="0060101C" w:rsidR="0060101C" w:rsidP="003C35DA" w:rsidRDefault="0060101C">
      <w:pPr>
        <w:pStyle w:val="Bezproreda"/>
        <w:numPr>
          <w:ilvl w:val="0"/>
          <w:numId w:val="1"/>
        </w:numPr>
        <w:rPr>
          <w:sz w:val="24"/>
          <w:szCs w:val="24"/>
        </w:rPr>
      </w:pPr>
      <w:r w:rsidRPr="0060101C">
        <w:rPr>
          <w:rFonts w:ascii="Arial" w:hAnsi="Arial" w:cs="Arial"/>
          <w:sz w:val="24"/>
          <w:szCs w:val="24"/>
        </w:rPr>
        <w:t>V.Đ., S.B.</w:t>
      </w:r>
    </w:p>
    <w:p w:rsidRPr="0067502F" w:rsidR="0060101C" w:rsidP="0060101C" w:rsidRDefault="0060101C">
      <w:pPr>
        <w:rPr>
          <w:sz w:val="24"/>
          <w:szCs w:val="24"/>
        </w:rPr>
      </w:pPr>
    </w:p>
    <w:p w:rsidRPr="0067502F" w:rsidR="0060101C" w:rsidP="0060101C" w:rsidRDefault="0060101C">
      <w:pPr>
        <w:rPr>
          <w:sz w:val="24"/>
          <w:szCs w:val="24"/>
        </w:rPr>
      </w:pPr>
    </w:p>
    <w:p w:rsidR="00EA3C73" w:rsidRDefault="00EA3C73"/>
    <w:sectPr w:rsidR="00EA3C73" w:rsidSect="00E36658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00000" w:rsidRDefault="00FA106A">
      <w:pPr>
        <w:spacing w:after="0" w:line="240" w:lineRule="auto"/>
      </w:pPr>
      <w:r>
        <w:separator/>
      </w:r>
    </w:p>
  </w:endnote>
  <w:endnote w:type="continuationSeparator" w:id="0">
    <w:p w:rsidR="00000000" w:rsidRDefault="00FA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00000" w:rsidRDefault="00FA106A">
      <w:pPr>
        <w:spacing w:after="0" w:line="240" w:lineRule="auto"/>
      </w:pPr>
      <w:r>
        <w:separator/>
      </w:r>
    </w:p>
  </w:footnote>
  <w:footnote w:type="continuationSeparator" w:id="0">
    <w:p w:rsidR="00000000" w:rsidRDefault="00FA1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458651623"/>
      <w:docPartObj>
        <w:docPartGallery w:val="Page Numbers (Top of Page)"/>
        <w:docPartUnique/>
      </w:docPartObj>
    </w:sdtPr>
    <w:sdtEndPr/>
    <w:sdtContent>
      <w:p w:rsidR="00E36658" w:rsidRDefault="0060101C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Pr="00E36658" w:rsidR="00E36658" w:rsidRDefault="0060101C">
    <w:pPr>
      <w:pStyle w:val="Zaglavlje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>Poslovni broj: 11 P Ob-22/2021-6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C2720A"/>
    <w:multiLevelType w:val="hybridMultilevel"/>
    <w:tmpl w:val="9F1C63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01C"/>
    <w:rsid w:val="0060101C"/>
    <w:rsid w:val="00EA3C73"/>
    <w:rsid w:val="00FA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5:docId w15:val="{FB01DBEB-2082-4025-9ECD-E035ED226BC5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60101C"/>
    <w:pPr>
      <w:spacing w:after="200" w:line="276" w:lineRule="auto"/>
    </w:p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60101C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60101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0101C"/>
  </w:style>
  <w:style w:type="character" w:styleId="Tekstrezerviranogmjesta">
    <w:name w:val="Placeholder Text"/>
    <w:basedOn w:val="Zadanifontodlomka"/>
    <w:uiPriority w:val="99"/>
    <w:semiHidden/>
    <w:rsid w:val="00FA10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A106A"/>
    <w:rPr>
      <w:rFonts w:ascii="Times New Roman" w:hAnsi="Times New Roman" w:cs="Times New Roman"/>
      <w:noProof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A106A"/>
    <w:rPr>
      <w:noProof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A106A"/>
    <w:rPr>
      <w:rFonts w:ascii="Times New Roman" w:hAnsi="Times New Roman" w:cs="Times New Roman"/>
      <w:noProof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A106A"/>
    <w:rPr>
      <w:rFonts w:ascii="Times New Roman" w:hAnsi="Times New Roman" w:cs="Times New Roman"/>
      <w:noProof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Željka</izvorni_sadrzaj>
    <derivirana_varijabla naziv="DomainObject.DonositeljOdluke.Ime_1">Željka</derivirana_varijabla>
  </DomainObject.DonositeljOdluke.Ime>
  <DomainObject.DonositeljOdluke.Prezime>
    <izvorni_sadrzaj>Koporčić</izvorni_sadrzaj>
    <derivirana_varijabla naziv="DomainObject.DonositeljOdluke.Prezime_1">Koporčić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295</izvorni_sadrzaj>
    <derivirana_varijabla naziv="DomainObject.Predmet.Broj_1">295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31. srpnja 2026.</izvorni_sadrzaj>
    <derivirana_varijabla naziv="DomainObject.Predmet.DatumOsnivanja_1">31.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R1 Ob-295/2026</izvorni_sadrzaj>
    <derivirana_varijabla naziv="DomainObject.Predmet.OznakaBroj_1">R1 Ob-295/2026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Hrvatski zavod za socijalni rad</izvorni_sadrzaj>
    <derivirana_varijabla naziv="DomainObject.Predmet.ProtustrankaFormated_1">  Hrvatski zavod za socijalni rad</derivirana_varijabla>
  </DomainObject.Predmet.ProtustrankaFormated>
  <DomainObject.Predmet.ProtustrankaFormatedOIB>
    <izvorni_sadrzaj>  Hrvatski zavod za socijalni rad, OIB 52966791065</izvorni_sadrzaj>
    <derivirana_varijabla naziv="DomainObject.Predmet.ProtustrankaFormatedOIB_1">  Hrvatski zavod za socijalni rad, OIB 52966791065</derivirana_varijabla>
  </DomainObject.Predmet.ProtustrankaFormatedOIB>
  <DomainObject.Predmet.ProtustrankaFormatedWithAdress>
    <izvorni_sadrzaj> Hrvatski zavod za socijalni rad, Ulica Ivana Dežmana 6, 10000 Zagreb</izvorni_sadrzaj>
    <derivirana_varijabla naziv="DomainObject.Predmet.ProtustrankaFormatedWithAdress_1"> Hrvatski zavod za socijalni rad, Ulica Ivana Dežmana 6, 10000 Zagreb</derivirana_varijabla>
  </DomainObject.Predmet.ProtustrankaFormatedWithAdress>
  <DomainObject.Predmet.ProtustrankaFormatedWithAdressOIB>
    <izvorni_sadrzaj> Hrvatski zavod za socijalni rad, OIB 52966791065, Ulica Ivana Dežmana 6, 10000 Zagreb</izvorni_sadrzaj>
    <derivirana_varijabla naziv="DomainObject.Predmet.ProtustrankaFormatedWithAdressOIB_1"> Hrvatski zavod za socijalni rad, OIB 52966791065, Ulica Ivana Dežmana 6, 10000 Zagreb</derivirana_varijabla>
  </DomainObject.Predmet.ProtustrankaFormatedWithAdressOIB>
  <DomainObject.Predmet.ProtustrankaWithAdress>
    <izvorni_sadrzaj>Hrvatski zavod za socijalni rad Ulica Ivana Dežmana 6, 10000 Zagreb</izvorni_sadrzaj>
    <derivirana_varijabla naziv="DomainObject.Predmet.ProtustrankaWithAdress_1">Hrvatski zavod za socijalni rad Ulica Ivana Dežmana 6, 10000 Zagreb</derivirana_varijabla>
  </DomainObject.Predmet.ProtustrankaWithAdress>
  <DomainObject.Predmet.ProtustrankaWithAdressOIB>
    <izvorni_sadrzaj>Hrvatski zavod za socijalni rad, OIB 52966791065, Ulica Ivana Dežmana 6, 10000 Zagreb</izvorni_sadrzaj>
    <derivirana_varijabla naziv="DomainObject.Predmet.ProtustrankaWithAdressOIB_1">Hrvatski zavod za socijalni rad, OIB 52966791065, Ulica Ivana Dežmana 6, 10000 Zagreb</derivirana_varijabla>
  </DomainObject.Predmet.ProtustrankaWithAdressOIB>
  <DomainObject.Predmet.ProtustrankaNazivFormated>
    <izvorni_sadrzaj>Hrvatski zavod za socijalni rad</izvorni_sadrzaj>
    <derivirana_varijabla naziv="DomainObject.Predmet.ProtustrankaNazivFormated_1">Hrvatski zavod za socijalni rad</derivirana_varijabla>
  </DomainObject.Predmet.ProtustrankaNazivFormated>
  <DomainObject.Predmet.ProtustrankaNazivFormatedOIB>
    <izvorni_sadrzaj>Hrvatski zavod za socijalni rad, OIB 52966791065</izvorni_sadrzaj>
    <derivirana_varijabla naziv="DomainObject.Predmet.ProtustrankaNazivFormatedOIB_1">Hrvatski zavod za socijalni rad, OIB 52966791065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Ured 22</izvorni_sadrzaj>
    <derivirana_varijabla naziv="DomainObject.Predmet.Referada.Prostorija.Naziv_1">Ured 22</derivirana_varijabla>
  </DomainObject.Predmet.Referada.Prostorija.Naziv>
  <DomainObject.Predmet.Referada.Prostorija.Oznaka>
    <izvorni_sadrzaj>Ured 22</izvorni_sadrzaj>
    <derivirana_varijabla naziv="DomainObject.Predmet.Referada.Prostorija.Oznaka_1">Ured 22</derivirana_varijabla>
  </DomainObject.Predmet.Referada.Prostorija.Oznaka>
  <DomainObject.Predmet.Referada.Sud.Naziv>
    <izvorni_sadrzaj>Općinski sud u Slavonskom Brodu</izvorni_sadrzaj>
    <derivirana_varijabla naziv="DomainObject.Predmet.Referada.Sud.Naziv_1">Općinski sud u Slavonskom Brodu</derivirana_varijabla>
  </DomainObject.Predmet.Referada.Sud.Naziv>
  <DomainObject.Predmet.Referada.Sudac>
    <izvorni_sadrzaj>Željka Koporčić</izvorni_sadrzaj>
    <derivirana_varijabla naziv="DomainObject.Predmet.Referada.Sudac_1">Željka Koporčić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Valentino Đorđević</izvorni_sadrzaj>
    <derivirana_varijabla naziv="DomainObject.Predmet.StrankaFormated_1">  Valentino Đorđević</derivirana_varijabla>
  </DomainObject.Predmet.StrankaFormated>
  <DomainObject.Predmet.StrankaFormatedOIB>
    <izvorni_sadrzaj>  Valentino Đorđević, OIB 80881332024</izvorni_sadrzaj>
    <derivirana_varijabla naziv="DomainObject.Predmet.StrankaFormatedOIB_1">  Valentino Đorđević, OIB 80881332024</derivirana_varijabla>
  </DomainObject.Predmet.StrankaFormatedOIB>
  <DomainObject.Predmet.StrankaFormatedWithAdress>
    <izvorni_sadrzaj> Valentino Đorđević, Dubrovačka Ulica 19, 35000 Slavonski Brod</izvorni_sadrzaj>
    <derivirana_varijabla naziv="DomainObject.Predmet.StrankaFormatedWithAdress_1"> Valentino Đorđević, Dubrovačka Ulica 19, 35000 Slavonski Brod</derivirana_varijabla>
  </DomainObject.Predmet.StrankaFormatedWithAdress>
  <DomainObject.Predmet.StrankaFormatedWithAdressOIB>
    <izvorni_sadrzaj> Valentino Đorđević, OIB 80881332024, Dubrovačka Ulica 19, 35000 Slavonski Brod</izvorni_sadrzaj>
    <derivirana_varijabla naziv="DomainObject.Predmet.StrankaFormatedWithAdressOIB_1"> Valentino Đorđević, OIB 80881332024, Dubrovačka Ulica 19, 35000 Slavonski Brod</derivirana_varijabla>
  </DomainObject.Predmet.StrankaFormatedWithAdressOIB>
  <DomainObject.Predmet.StrankaWithAdress>
    <izvorni_sadrzaj>Valentino Đorđević Dubrovačka Ulica 19,35000 Slavonski Brod</izvorni_sadrzaj>
    <derivirana_varijabla naziv="DomainObject.Predmet.StrankaWithAdress_1">Valentino Đorđević Dubrovačka Ulica 19,35000 Slavonski Brod</derivirana_varijabla>
  </DomainObject.Predmet.StrankaWithAdress>
  <DomainObject.Predmet.StrankaWithAdressOIB>
    <izvorni_sadrzaj>Valentino Đorđević, OIB 80881332024, Dubrovačka Ulica 19,35000 Slavonski Brod</izvorni_sadrzaj>
    <derivirana_varijabla naziv="DomainObject.Predmet.StrankaWithAdressOIB_1">Valentino Đorđević, OIB 80881332024, Dubrovačka Ulica 19,35000 Slavonski Brod</derivirana_varijabla>
  </DomainObject.Predmet.StrankaWithAdressOIB>
  <DomainObject.Predmet.StrankaNazivFormated>
    <izvorni_sadrzaj>Valentino Đorđević</izvorni_sadrzaj>
    <derivirana_varijabla naziv="DomainObject.Predmet.StrankaNazivFormated_1">Valentino Đorđević</derivirana_varijabla>
  </DomainObject.Predmet.StrankaNazivFormated>
  <DomainObject.Predmet.StrankaNazivFormatedOIB>
    <izvorni_sadrzaj>Valentino Đorđević, OIB 80881332024</izvorni_sadrzaj>
    <derivirana_varijabla naziv="DomainObject.Predmet.StrankaNazivFormatedOIB_1">Valentino Đorđević, OIB 80881332024</derivirana_varijabla>
  </DomainObject.Predmet.StrankaNazivFormatedOIB>
  <DomainObject.Predmet.Sud.Adresa.Naselje>
    <izvorni_sadrzaj>Slavonski Brod</izvorni_sadrzaj>
    <derivirana_varijabla naziv="DomainObject.Predmet.Sud.Adresa.Naselje_1">Slavonski Brod</derivirana_varijabla>
  </DomainObject.Predmet.Sud.Adresa.Naselje>
  <DomainObject.Predmet.Sud.Adresa.NaseljeLokativ>
    <izvorni_sadrzaj>Slavonskom Brodu</izvorni_sadrzaj>
    <derivirana_varijabla naziv="DomainObject.Predmet.Sud.Adresa.NaseljeLokativ_1">Slavonskom Brodu</derivirana_varijabla>
  </DomainObject.Predmet.Sud.Adresa.NaseljeLokativ>
  <DomainObject.Predmet.Sud.Adresa.PostBroj>
    <izvorni_sadrzaj>35000</izvorni_sadrzaj>
    <derivirana_varijabla naziv="DomainObject.Predmet.Sud.Adresa.PostBroj_1">35000</derivirana_varijabla>
  </DomainObject.Predmet.Sud.Adresa.PostBroj>
  <DomainObject.Predmet.Sud.Adresa.UlicaIKBR>
    <izvorni_sadrzaj>Trg pobjede 15</izvorni_sadrzaj>
    <derivirana_varijabla naziv="DomainObject.Predmet.Sud.Adresa.UlicaIKBR_1">Trg pobjede 15</derivirana_varijabla>
  </DomainObject.Predmet.Sud.Adresa.UlicaIKBR>
  <DomainObject.Predmet.Sud.Naziv>
    <izvorni_sadrzaj>Općinski sud u Slavonskom Brodu</izvorni_sadrzaj>
    <derivirana_varijabla naziv="DomainObject.Predmet.Sud.Naziv_1">Općinski sud u Slavonskom Brodu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Slavonskom Brodu</izvorni_sadrzaj>
    <derivirana_varijabla naziv="DomainObject.Predmet.TrenutnaLokacijaSpisa.Sud.Naziv_1">Općinski sud u Slavonskom Brodu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Izvanp. pisarnica</izvorni_sadrzaj>
    <derivirana_varijabla naziv="DomainObject.Predmet.UstrojstvenaJedinicaVodi.Naziv_1">Izvanp. pisarnica</derivirana_varijabla>
  </DomainObject.Predmet.UstrojstvenaJedinicaVodi.Naziv>
  <DomainObject.Predmet.UstrojstvenaJedinicaVodi.Oznaka>
    <izvorni_sadrzaj>Izvanp. pisarnica</izvorni_sadrzaj>
    <derivirana_varijabla naziv="DomainObject.Predmet.UstrojstvenaJedinicaVodi.Oznaka_1">Izvanp.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Slavonskom Brodu</izvorni_sadrzaj>
    <derivirana_varijabla naziv="DomainObject.Predmet.UstrojstvenaJedinicaVodi.Sud.Naziv_1">Općinski sud u Slavonskom Brodu</derivirana_varijabla>
  </DomainObject.Predmet.UstrojstvenaJedinicaVodi.Sud.Naziv>
  <DomainObject.Predmet.VrstaSpora.Naziv>
    <izvorni_sadrzaj>Oduzimanje prava na  stanovanje s djetetom i povjeravanje svakodnevne skrbi drugoj osobi, ustanovi socijalne skrbe ili udomiteljskoj obitelji</izvorni_sadrzaj>
    <derivirana_varijabla naziv="DomainObject.Predmet.VrstaSpora.Naziv_1">Oduzimanje prava na  stanovanje s djetetom i povjeravanje svakodnevne skrbi drugoj osobi, ustanovi socijalne skrbe ili udomiteljskoj obitelji</derivirana_varijabla>
  </DomainObject.Predmet.VrstaSpora.Naziv>
  <DomainObject.Predmet.Zapisnicar>
    <izvorni_sadrzaj>Dragica Hrenek</izvorni_sadrzaj>
    <derivirana_varijabla naziv="DomainObject.Predmet.Zapisnicar_1">Dragica Hrenek</derivirana_varijabla>
  </DomainObject.Predmet.Zapisnicar>
  <DomainObject.Predmet.StrankaListFormated>
    <izvorni_sadrzaj>
      <item>Valentino Đorđević</item>
    </izvorni_sadrzaj>
    <derivirana_varijabla naziv="DomainObject.Predmet.StrankaListFormated_1">
      <item>Valentino Đorđević</item>
    </derivirana_varijabla>
  </DomainObject.Predmet.StrankaListFormated>
  <DomainObject.Predmet.StrankaListFormatedOIB>
    <izvorni_sadrzaj>
      <item>Valentino Đorđević, OIB 80881332024</item>
    </izvorni_sadrzaj>
    <derivirana_varijabla naziv="DomainObject.Predmet.StrankaListFormatedOIB_1">
      <item>Valentino Đorđević, OIB 80881332024</item>
    </derivirana_varijabla>
  </DomainObject.Predmet.StrankaListFormatedOIB>
  <DomainObject.Predmet.StrankaListFormatedWithAdress>
    <izvorni_sadrzaj>
      <item>Valentino Đorđević, Dubrovačka Ulica 19, 35000 Slavonski Brod</item>
    </izvorni_sadrzaj>
    <derivirana_varijabla naziv="DomainObject.Predmet.StrankaListFormatedWithAdress_1">
      <item>Valentino Đorđević, Dubrovačka Ulica 19, 35000 Slavonski Brod</item>
    </derivirana_varijabla>
  </DomainObject.Predmet.StrankaListFormatedWithAdress>
  <DomainObject.Predmet.StrankaListFormatedWithAdressOIB>
    <izvorni_sadrzaj>
      <item>Valentino Đorđević, OIB 80881332024, Dubrovačka Ulica 19, 35000 Slavonski Brod</item>
    </izvorni_sadrzaj>
    <derivirana_varijabla naziv="DomainObject.Predmet.StrankaListFormatedWithAdressOIB_1">
      <item>Valentino Đorđević, OIB 80881332024, Dubrovačka Ulica 19, 35000 Slavonski Brod</item>
    </derivirana_varijabla>
  </DomainObject.Predmet.StrankaListFormatedWithAdressOIB>
  <DomainObject.Predmet.StrankaListNazivFormated>
    <izvorni_sadrzaj>
      <item>Valentino Đorđević</item>
    </izvorni_sadrzaj>
    <derivirana_varijabla naziv="DomainObject.Predmet.StrankaListNazivFormated_1">
      <item>Valentino Đorđević</item>
    </derivirana_varijabla>
  </DomainObject.Predmet.StrankaListNazivFormated>
  <DomainObject.Predmet.StrankaListNazivFormatedOIB>
    <izvorni_sadrzaj>
      <item>Valentino Đorđević, OIB 80881332024</item>
    </izvorni_sadrzaj>
    <derivirana_varijabla naziv="DomainObject.Predmet.StrankaListNazivFormatedOIB_1">
      <item>Valentino Đorđević, OIB 80881332024</item>
    </derivirana_varijabla>
  </DomainObject.Predmet.StrankaListNazivFormatedOIB>
  <DomainObject.Predmet.ProtuStrankaListFormated>
    <izvorni_sadrzaj>
      <item>Hrvatski zavod za socijalni rad</item>
    </izvorni_sadrzaj>
    <derivirana_varijabla naziv="DomainObject.Predmet.ProtuStrankaListFormated_1">
      <item>Hrvatski zavod za socijalni rad</item>
    </derivirana_varijabla>
  </DomainObject.Predmet.ProtuStrankaListFormated>
  <DomainObject.Predmet.ProtuStrankaListFormatedOIB>
    <izvorni_sadrzaj>
      <item>Hrvatski zavod za socijalni rad, OIB 52966791065</item>
    </izvorni_sadrzaj>
    <derivirana_varijabla naziv="DomainObject.Predmet.ProtuStrankaListFormatedOIB_1">
      <item>Hrvatski zavod za socijalni rad, OIB 52966791065</item>
    </derivirana_varijabla>
  </DomainObject.Predmet.ProtuStrankaListFormatedOIB>
  <DomainObject.Predmet.ProtuStrankaListFormatedWithAdress>
    <izvorni_sadrzaj>
      <item>Hrvatski zavod za socijalni rad, Ulica Ivana Dežmana 6, 10000 Zagreb</item>
    </izvorni_sadrzaj>
    <derivirana_varijabla naziv="DomainObject.Predmet.ProtuStrankaListFormatedWithAdress_1">
      <item>Hrvatski zavod za socijalni rad, Ulica Ivana Dežmana 6, 10000 Zagreb</item>
    </derivirana_varijabla>
  </DomainObject.Predmet.ProtuStrankaListFormatedWithAdress>
  <DomainObject.Predmet.ProtuStrankaListFormatedWithAdressOIB>
    <izvorni_sadrzaj>
      <item>Hrvatski zavod za socijalni rad, OIB 52966791065, Ulica Ivana Dežmana 6, 10000 Zagreb</item>
    </izvorni_sadrzaj>
    <derivirana_varijabla naziv="DomainObject.Predmet.ProtuStrankaListFormatedWithAdressOIB_1">
      <item>Hrvatski zavod za socijalni rad, OIB 52966791065, Ulica Ivana Dežmana 6, 10000 Zagreb</item>
    </derivirana_varijabla>
  </DomainObject.Predmet.ProtuStrankaListFormatedWithAdressOIB>
  <DomainObject.Predmet.ProtuStrankaListNazivFormated>
    <izvorni_sadrzaj>
      <item>Hrvatski zavod za socijalni rad</item>
    </izvorni_sadrzaj>
    <derivirana_varijabla naziv="DomainObject.Predmet.ProtuStrankaListNazivFormated_1">
      <item>Hrvatski zavod za socijalni rad</item>
    </derivirana_varijabla>
  </DomainObject.Predmet.ProtuStrankaListNazivFormated>
  <DomainObject.Predmet.ProtuStrankaListNazivFormatedOIB>
    <izvorni_sadrzaj>
      <item>Hrvatski zavod za socijalni rad, OIB 52966791065</item>
    </izvorni_sadrzaj>
    <derivirana_varijabla naziv="DomainObject.Predmet.ProtuStrankaListNazivFormatedOIB_1">
      <item>Hrvatski zavod za socijalni rad, OIB 52966791065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Valentino Đorđević</izvorni_sadrzaj>
    <derivirana_varijabla naziv="DomainObject.Predmet.StrankaIDrugi_1">Valentino Đorđević</derivirana_varijabla>
  </DomainObject.Predmet.StrankaIDrugi>
  <DomainObject.Predmet.ProtustrankaIDrugi>
    <izvorni_sadrzaj>Hrvatski zavod za socijalni rad</izvorni_sadrzaj>
    <derivirana_varijabla naziv="DomainObject.Predmet.ProtustrankaIDrugi_1">Hrvatski zavod za socijalni rad</derivirana_varijabla>
  </DomainObject.Predmet.ProtustrankaIDrugi>
  <DomainObject.Predmet.StrankaIDrugiAdressOIB>
    <izvorni_sadrzaj>Valentino Đorđević, OIB 80881332024, Dubrovačka Ulica 19, 35000 Slavonski Brod</izvorni_sadrzaj>
    <derivirana_varijabla naziv="DomainObject.Predmet.StrankaIDrugiAdressOIB_1">Valentino Đorđević, OIB 80881332024, Dubrovačka Ulica 19, 35000 Slavonski Brod</derivirana_varijabla>
  </DomainObject.Predmet.StrankaIDrugiAdressOIB>
  <DomainObject.Predmet.ProtustrankaIDrugiAdressOIB>
    <izvorni_sadrzaj>Hrvatski zavod za socijalni rad, OIB 52966791065, Ulica Ivana Dežmana 6, 10000 Zagreb</izvorni_sadrzaj>
    <derivirana_varijabla naziv="DomainObject.Predmet.ProtustrankaIDrugiAdressOIB_1">Hrvatski zavod za socijalni rad, OIB 52966791065, Ulica Ivana Dežmana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Valentino Đorđević</item>
      <item>Hrvatski zavod za socijalni rad</item>
    </izvorni_sadrzaj>
    <derivirana_varijabla naziv="DomainObject.Predmet.SudioniciListNaziv_1">
      <item>Valentino Đorđević</item>
      <item>Hrvatski zavod za socijalni rad</item>
    </derivirana_varijabla>
  </DomainObject.Predmet.SudioniciListNaziv>
  <DomainObject.Predmet.SudioniciListAdressOIB>
    <izvorni_sadrzaj>
      <item>Valentino Đorđević, OIB 80881332024, Dubrovačka Ulica 19,35000 Slavonski Brod</item>
      <item>Hrvatski zavod za socijalni rad, OIB 52966791065, Ulica Ivana Dežmana 6,10000 Zagreb</item>
    </izvorni_sadrzaj>
    <derivirana_varijabla naziv="DomainObject.Predmet.SudioniciListAdressOIB_1">
      <item>Valentino Đorđević, OIB 80881332024, Dubrovačka Ulica 19,35000 Slavonski Brod</item>
      <item>Hrvatski zavod za socijalni rad, OIB 52966791065, Ulica Ivana Dežmana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80881332024</item>
      <item>, OIB 52966791065</item>
    </izvorni_sadrzaj>
    <derivirana_varijabla naziv="DomainObject.Predmet.SudioniciListNazivOIB_1">
      <item>, OIB 80881332024</item>
      <item>, OIB 52966791065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18. kolovoza 2026.</izvorni_sadrzaj>
    <derivirana_varijabla naziv="DomainObject.PredzadnjaOdlukaIzPredmeta.DatumDonosenjaOdluke_1">18. kolovoza 2026.</derivirana_varijabla>
  </DomainObject.PredzadnjaOdlukaIzPredmeta.DatumDonosenjaOdluke>
  <DomainObject.PredzadnjaOdlukaIzPredmeta.Oznaka>
    <izvorni_sadrzaj>R1 Ob-295/2026-2</izvorni_sadrzaj>
    <derivirana_varijabla naziv="DomainObject.PredzadnjaOdlukaIzPredmeta.Oznaka_1">R1 Ob-295/2026-2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srpnja 2026.</izvorni_sadrzaj>
    <derivirana_varijabla naziv="DomainObject.Predmet.DatumPocetkaProcesa_1">29.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1</properties:Pages>
  <properties:Words>245</properties:Words>
  <properties:Characters>1105</properties:Characters>
  <properties:Lines>44</properties:Lines>
  <properties:Paragraphs>20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1656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2026-09-24T06:29:00Z</dcterms:created>
  <dc:creator>Dragica Hrenek</dc:creator>
  <dc:description/>
  <cp:keywords/>
  <cp:lastModifiedBy>Dragica Hrenek</cp:lastModifiedBy>
  <dcterms:modified xmlns:xsi="http://www.w3.org/2001/XMLSchema-instance" xsi:type="dcterms:W3CDTF">2026-09-24T06:31:00Z</dcterms:modified>
  <cp:revision>2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(ANONIMIZIRANO RJEŠENJE ĐORĐEVIĆ.docx)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