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8D2999" w:rsidR="00E84D5F" w:rsidRPr="0082649C">
        <w:trPr>
          <w:gridAfter w:val="1"/>
          <w:wAfter w:type="dxa" w:w="284"/>
        </w:trPr>
        <w:tc>
          <w:tcPr>
            <w:tcW w:type="dxa" w:w="2943"/>
          </w:tcPr>
          <w:p w:rsidRDefault="00E84D5F" w:rsidP="008D2999" w:rsidR="00E84D5F" w:rsidRPr="0082649C">
            <w:pPr>
              <w:jc w:val="center"/>
              <w:rPr>
                <w:rFonts w:hAnsi="Times New Roman" w:ascii="Times New Roman"/>
                <w:sz w:val="24"/>
                <w:szCs w:val="24"/>
              </w:rPr>
            </w:pPr>
            <w:bookmarkStart w:name="_GoBack" w:id="0"/>
            <w:bookmarkEnd w:id="0"/>
            <w:r w:rsidRPr="0082649C">
              <w:rPr>
                <w:rFonts w:hAnsi="Times New Roman" w:ascii="Times New Roman"/>
                <w:noProof/>
                <w:sz w:val="24"/>
                <w:szCs w:val="24"/>
                <w:lang w:eastAsia="hr-HR"/>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8D2999" w:rsidR="00E84D5F" w:rsidRPr="0082649C">
        <w:tc>
          <w:tcPr>
            <w:tcW w:type="dxa" w:w="3227"/>
            <w:gridSpan w:val="2"/>
          </w:tcPr>
          <w:p w:rsidRDefault="00E84D5F" w:rsidP="00E84D5F" w:rsidR="00E84D5F" w:rsidRPr="0082649C">
            <w:pPr>
              <w:spacing w:lineRule="auto" w:line="240" w:after="0"/>
              <w:jc w:val="center"/>
              <w:rPr>
                <w:rFonts w:hAnsi="Times New Roman" w:ascii="Times New Roman"/>
                <w:sz w:val="24"/>
                <w:szCs w:val="24"/>
              </w:rPr>
            </w:pPr>
            <w:r w:rsidRPr="0082649C">
              <w:rPr>
                <w:rFonts w:hAnsi="Times New Roman" w:ascii="Times New Roman"/>
                <w:sz w:val="24"/>
                <w:szCs w:val="24"/>
              </w:rPr>
              <w:t>Republika Hrvatska</w:t>
            </w:r>
          </w:p>
          <w:p w:rsidRDefault="00E84D5F" w:rsidP="00E84D5F" w:rsidR="00E84D5F" w:rsidRPr="0082649C">
            <w:pPr>
              <w:spacing w:lineRule="auto" w:line="240" w:after="0"/>
              <w:jc w:val="center"/>
              <w:rPr>
                <w:rFonts w:hAnsi="Times New Roman" w:ascii="Times New Roman"/>
                <w:sz w:val="24"/>
                <w:szCs w:val="24"/>
              </w:rPr>
            </w:pPr>
            <w:r w:rsidRPr="0082649C">
              <w:rPr>
                <w:rFonts w:hAnsi="Times New Roman" w:ascii="Times New Roman"/>
                <w:sz w:val="24"/>
                <w:szCs w:val="24"/>
              </w:rPr>
              <w:t>Trgovački sud u Zadru</w:t>
            </w:r>
          </w:p>
          <w:p w:rsidRDefault="00E84D5F" w:rsidP="00E84D5F" w:rsidR="00E84D5F" w:rsidRPr="0082649C">
            <w:pPr>
              <w:spacing w:lineRule="auto" w:line="240" w:after="0"/>
              <w:jc w:val="center"/>
              <w:rPr>
                <w:rFonts w:hAnsi="Times New Roman" w:ascii="Times New Roman"/>
                <w:sz w:val="24"/>
                <w:szCs w:val="24"/>
              </w:rPr>
            </w:pPr>
            <w:r w:rsidRPr="0082649C">
              <w:rPr>
                <w:rFonts w:hAnsi="Times New Roman" w:ascii="Times New Roman"/>
                <w:sz w:val="24"/>
                <w:szCs w:val="24"/>
              </w:rPr>
              <w:t>Zadar, Dr. Franje Tuđmana 35</w:t>
            </w:r>
          </w:p>
        </w:tc>
      </w:tr>
    </w:tbl>
    <w:p w14:textId="671e90a" w14:paraId="671e90a" w:rsidRDefault="00A06DC9" w:rsidP="00E84D5F" w:rsidR="00A06DC9" w:rsidRPr="0082649C">
      <w:pPr>
        <w:spacing w:lineRule="auto" w:line="240" w:after="0"/>
        <w15:collapsed w:val="false"/>
        <w:rPr>
          <w:rFonts w:hAnsi="Times New Roman" w:ascii="Times New Roman"/>
          <w:sz w:val="24"/>
          <w:szCs w:val="24"/>
        </w:rPr>
      </w:pPr>
    </w:p>
    <w:p w:rsidRDefault="00A06DC9" w:rsidP="00E84D5F" w:rsidR="00903677" w:rsidRPr="0082649C">
      <w:pPr>
        <w:spacing w:lineRule="auto" w:line="240" w:after="0"/>
        <w:jc w:val="center"/>
        <w:rPr>
          <w:rFonts w:hAnsi="Times New Roman" w:ascii="Times New Roman"/>
          <w:sz w:val="24"/>
          <w:szCs w:val="24"/>
        </w:rPr>
      </w:pPr>
      <w:r w:rsidRPr="0082649C">
        <w:rPr>
          <w:rFonts w:hAnsi="Times New Roman" w:ascii="Times New Roman"/>
          <w:sz w:val="24"/>
          <w:szCs w:val="24"/>
        </w:rPr>
        <w:t>R E P U B L I K A   H R V A T S K A</w:t>
      </w:r>
    </w:p>
    <w:p w:rsidRDefault="00903677" w:rsidP="00E84D5F" w:rsidR="00903677" w:rsidRPr="0082649C">
      <w:pPr>
        <w:spacing w:lineRule="auto" w:line="240" w:after="0"/>
        <w:rPr>
          <w:rFonts w:hAnsi="Times New Roman" w:ascii="Times New Roman"/>
          <w:sz w:val="24"/>
          <w:szCs w:val="24"/>
        </w:rPr>
      </w:pPr>
    </w:p>
    <w:p w:rsidRDefault="00903677" w:rsidP="00E84D5F" w:rsidR="00903677" w:rsidRPr="0082649C">
      <w:pPr>
        <w:spacing w:lineRule="auto" w:line="240" w:after="0"/>
        <w:jc w:val="center"/>
        <w:rPr>
          <w:rFonts w:hAnsi="Times New Roman" w:ascii="Times New Roman"/>
          <w:sz w:val="24"/>
          <w:szCs w:val="24"/>
        </w:rPr>
      </w:pPr>
      <w:r w:rsidRPr="0082649C">
        <w:rPr>
          <w:rFonts w:hAnsi="Times New Roman" w:ascii="Times New Roman"/>
          <w:sz w:val="24"/>
          <w:szCs w:val="24"/>
        </w:rPr>
        <w:t>R J E Š E N J E</w:t>
      </w:r>
    </w:p>
    <w:p w:rsidRDefault="00903677" w:rsidP="00E84D5F" w:rsidR="00903677" w:rsidRPr="0082649C">
      <w:pPr>
        <w:spacing w:lineRule="auto" w:line="240" w:after="0"/>
        <w:rPr>
          <w:rFonts w:hAnsi="Times New Roman" w:ascii="Times New Roman"/>
          <w:sz w:val="24"/>
          <w:szCs w:val="24"/>
        </w:rPr>
      </w:pPr>
    </w:p>
    <w:p w:rsidRDefault="001F46DB" w:rsidP="00E84D5F" w:rsidR="00FC48E0" w:rsidRPr="0082649C">
      <w:pPr>
        <w:spacing w:lineRule="auto" w:line="240" w:after="0"/>
        <w:ind w:firstLine="708"/>
        <w:jc w:val="both"/>
        <w:rPr>
          <w:rFonts w:hAnsi="Times New Roman" w:ascii="Times New Roman"/>
          <w:sz w:val="24"/>
          <w:szCs w:val="24"/>
        </w:rPr>
      </w:pPr>
      <w:r w:rsidRPr="0082649C">
        <w:rPr>
          <w:rFonts w:hAnsi="Times New Roman" w:ascii="Times New Roman"/>
          <w:sz w:val="24"/>
          <w:szCs w:val="24"/>
        </w:rPr>
        <w:t>Trgovački sud u Zadru, po sutkinji Ani Markač, u stečajnom postupku nad stečajnim dužnikom</w:t>
      </w:r>
      <w:r w:rsidR="00E84D5F" w:rsidRPr="0082649C">
        <w:rPr>
          <w:rFonts w:hAnsi="Times New Roman" w:ascii="Times New Roman"/>
          <w:sz w:val="24"/>
          <w:szCs w:val="24"/>
        </w:rPr>
        <w:t xml:space="preserve"> </w:t>
      </w:r>
      <w:r w:rsidR="00F3186C" w:rsidRPr="0082649C">
        <w:rPr>
          <w:rFonts w:hAnsi="Times New Roman" w:ascii="Times New Roman"/>
          <w:sz w:val="24"/>
          <w:szCs w:val="24"/>
        </w:rPr>
        <w:t>PROGRES ZADAR  d.o.o., Zadar, J. K. Skenderbega 23, OIB:92572788839, kojeg zastupa stečajni upravitelj Josip Jadran Sekso iz Šibenika</w:t>
      </w:r>
      <w:r w:rsidR="001E4B3F" w:rsidRPr="0082649C">
        <w:rPr>
          <w:rFonts w:hAnsi="Times New Roman" w:ascii="Times New Roman"/>
          <w:sz w:val="24"/>
          <w:szCs w:val="24"/>
        </w:rPr>
        <w:t xml:space="preserve">, </w:t>
      </w:r>
      <w:r w:rsidR="003B5BBB" w:rsidRPr="0082649C">
        <w:rPr>
          <w:rFonts w:hAnsi="Times New Roman" w:ascii="Times New Roman"/>
          <w:sz w:val="24"/>
          <w:szCs w:val="24"/>
        </w:rPr>
        <w:t>postupajući po čl. 265. Stečajnog zakona (Narodne novine br. 71/</w:t>
      </w:r>
      <w:r w:rsidR="00704D68" w:rsidRPr="0082649C">
        <w:rPr>
          <w:rFonts w:hAnsi="Times New Roman" w:ascii="Times New Roman"/>
          <w:sz w:val="24"/>
          <w:szCs w:val="24"/>
        </w:rPr>
        <w:t>20</w:t>
      </w:r>
      <w:r w:rsidR="003B5BBB" w:rsidRPr="0082649C">
        <w:rPr>
          <w:rFonts w:hAnsi="Times New Roman" w:ascii="Times New Roman"/>
          <w:sz w:val="24"/>
          <w:szCs w:val="24"/>
        </w:rPr>
        <w:t>15</w:t>
      </w:r>
      <w:r w:rsidR="00704D68" w:rsidRPr="0082649C">
        <w:rPr>
          <w:rFonts w:hAnsi="Times New Roman" w:ascii="Times New Roman"/>
          <w:sz w:val="24"/>
          <w:szCs w:val="24"/>
        </w:rPr>
        <w:t xml:space="preserve"> i 104/2017</w:t>
      </w:r>
      <w:r w:rsidR="003B5BBB" w:rsidRPr="0082649C">
        <w:rPr>
          <w:rFonts w:hAnsi="Times New Roman" w:ascii="Times New Roman"/>
          <w:sz w:val="24"/>
          <w:szCs w:val="24"/>
        </w:rPr>
        <w:t>),</w:t>
      </w:r>
      <w:r w:rsidR="00E84D5F" w:rsidRPr="0082649C">
        <w:rPr>
          <w:rFonts w:hAnsi="Times New Roman" w:ascii="Times New Roman"/>
          <w:sz w:val="24"/>
          <w:szCs w:val="24"/>
        </w:rPr>
        <w:t xml:space="preserve"> </w:t>
      </w:r>
      <w:r w:rsidR="00F3186C" w:rsidRPr="0082649C">
        <w:rPr>
          <w:rFonts w:hAnsi="Times New Roman" w:ascii="Times New Roman"/>
          <w:sz w:val="24"/>
          <w:szCs w:val="24"/>
        </w:rPr>
        <w:t>19</w:t>
      </w:r>
      <w:r w:rsidR="00CD044B" w:rsidRPr="0082649C">
        <w:rPr>
          <w:rFonts w:hAnsi="Times New Roman" w:ascii="Times New Roman"/>
          <w:sz w:val="24"/>
          <w:szCs w:val="24"/>
        </w:rPr>
        <w:t>. lipnja</w:t>
      </w:r>
      <w:r w:rsidR="00E84D5F" w:rsidRPr="0082649C">
        <w:rPr>
          <w:rFonts w:hAnsi="Times New Roman" w:ascii="Times New Roman"/>
          <w:sz w:val="24"/>
          <w:szCs w:val="24"/>
        </w:rPr>
        <w:t xml:space="preserve"> 2019</w:t>
      </w:r>
      <w:r w:rsidR="001E4B3F" w:rsidRPr="0082649C">
        <w:rPr>
          <w:rFonts w:hAnsi="Times New Roman" w:ascii="Times New Roman"/>
          <w:sz w:val="24"/>
          <w:szCs w:val="24"/>
        </w:rPr>
        <w:t>.,</w:t>
      </w:r>
    </w:p>
    <w:p w:rsidRDefault="00E84D5F" w:rsidP="00E84D5F" w:rsidR="00E84D5F" w:rsidRPr="0082649C">
      <w:pPr>
        <w:spacing w:lineRule="auto" w:line="240" w:after="0"/>
        <w:ind w:firstLine="708"/>
        <w:jc w:val="both"/>
        <w:rPr>
          <w:rFonts w:hAnsi="Times New Roman" w:ascii="Times New Roman"/>
          <w:sz w:val="24"/>
          <w:szCs w:val="24"/>
        </w:rPr>
      </w:pPr>
    </w:p>
    <w:p w:rsidRDefault="00903677" w:rsidP="00E84D5F" w:rsidR="00903677" w:rsidRPr="0082649C">
      <w:pPr>
        <w:spacing w:lineRule="auto" w:line="240" w:after="0"/>
        <w:jc w:val="center"/>
        <w:rPr>
          <w:rFonts w:hAnsi="Times New Roman" w:ascii="Times New Roman"/>
          <w:sz w:val="24"/>
          <w:szCs w:val="24"/>
        </w:rPr>
      </w:pPr>
      <w:r w:rsidRPr="0082649C">
        <w:rPr>
          <w:rFonts w:hAnsi="Times New Roman" w:ascii="Times New Roman"/>
          <w:sz w:val="24"/>
          <w:szCs w:val="24"/>
        </w:rPr>
        <w:t>r i j e š i o   j e</w:t>
      </w:r>
    </w:p>
    <w:p w:rsidRDefault="0006128E" w:rsidP="00E84D5F" w:rsidR="0006128E" w:rsidRPr="0082649C">
      <w:pPr>
        <w:spacing w:lineRule="auto" w:line="240" w:after="0"/>
        <w:rPr>
          <w:rFonts w:hAnsi="Times New Roman" w:ascii="Times New Roman"/>
          <w:sz w:val="24"/>
          <w:szCs w:val="24"/>
        </w:rPr>
      </w:pPr>
    </w:p>
    <w:p w:rsidRDefault="00E84D5F" w:rsidP="00E84D5F" w:rsidR="00E3197C" w:rsidRPr="0082649C">
      <w:pPr>
        <w:spacing w:lineRule="auto" w:line="240" w:after="0"/>
        <w:rPr>
          <w:rFonts w:hAnsi="Times New Roman" w:ascii="Times New Roman"/>
          <w:sz w:val="24"/>
          <w:szCs w:val="24"/>
        </w:rPr>
      </w:pPr>
      <w:r w:rsidRPr="0082649C">
        <w:rPr>
          <w:rFonts w:hAnsi="Times New Roman" w:ascii="Times New Roman"/>
          <w:sz w:val="24"/>
          <w:szCs w:val="24"/>
        </w:rPr>
        <w:t>I.</w:t>
      </w:r>
      <w:r w:rsidRPr="0082649C">
        <w:rPr>
          <w:rFonts w:hAnsi="Times New Roman" w:ascii="Times New Roman"/>
          <w:sz w:val="24"/>
          <w:szCs w:val="24"/>
        </w:rPr>
        <w:tab/>
      </w:r>
      <w:r w:rsidR="00E3197C" w:rsidRPr="0082649C">
        <w:rPr>
          <w:rFonts w:hAnsi="Times New Roman" w:ascii="Times New Roman"/>
          <w:sz w:val="24"/>
          <w:szCs w:val="24"/>
        </w:rPr>
        <w:t xml:space="preserve">Utvrđuju se </w:t>
      </w:r>
      <w:r w:rsidR="00B6534B" w:rsidRPr="0082649C">
        <w:rPr>
          <w:rFonts w:hAnsi="Times New Roman" w:ascii="Times New Roman"/>
          <w:sz w:val="24"/>
          <w:szCs w:val="24"/>
        </w:rPr>
        <w:t xml:space="preserve">osnovane tražbine vjerovnika </w:t>
      </w:r>
      <w:r w:rsidR="001E4B3F" w:rsidRPr="0082649C">
        <w:rPr>
          <w:rFonts w:hAnsi="Times New Roman" w:ascii="Times New Roman"/>
          <w:sz w:val="24"/>
          <w:szCs w:val="24"/>
        </w:rPr>
        <w:t>I</w:t>
      </w:r>
      <w:r w:rsidRPr="0082649C">
        <w:rPr>
          <w:rFonts w:hAnsi="Times New Roman" w:ascii="Times New Roman"/>
          <w:sz w:val="24"/>
          <w:szCs w:val="24"/>
        </w:rPr>
        <w:t>I</w:t>
      </w:r>
      <w:r w:rsidR="006A7F2C" w:rsidRPr="0082649C">
        <w:rPr>
          <w:rFonts w:hAnsi="Times New Roman" w:ascii="Times New Roman"/>
          <w:sz w:val="24"/>
          <w:szCs w:val="24"/>
        </w:rPr>
        <w:t>. (</w:t>
      </w:r>
      <w:r w:rsidRPr="0082649C">
        <w:rPr>
          <w:rFonts w:hAnsi="Times New Roman" w:ascii="Times New Roman"/>
          <w:sz w:val="24"/>
          <w:szCs w:val="24"/>
        </w:rPr>
        <w:t>drugog</w:t>
      </w:r>
      <w:r w:rsidR="006A7F2C" w:rsidRPr="0082649C">
        <w:rPr>
          <w:rFonts w:hAnsi="Times New Roman" w:ascii="Times New Roman"/>
          <w:sz w:val="24"/>
          <w:szCs w:val="24"/>
        </w:rPr>
        <w:t xml:space="preserve">) </w:t>
      </w:r>
      <w:r w:rsidR="00E3197C" w:rsidRPr="0082649C">
        <w:rPr>
          <w:rFonts w:hAnsi="Times New Roman" w:ascii="Times New Roman"/>
          <w:sz w:val="24"/>
          <w:szCs w:val="24"/>
        </w:rPr>
        <w:t>višeg isplatnog reda:</w:t>
      </w:r>
    </w:p>
    <w:p w:rsidRDefault="00E84D5F" w:rsidP="00E84D5F" w:rsidR="00E84D5F" w:rsidRPr="0082649C">
      <w:pPr>
        <w:spacing w:lineRule="atLeast" w:line="240" w:after="0"/>
        <w:ind w:left="360"/>
        <w:rPr>
          <w:rFonts w:hAnsi="Times New Roman" w:ascii="Times New Roman"/>
          <w:sz w:val="24"/>
          <w:szCs w:val="24"/>
        </w:rPr>
      </w:pPr>
    </w:p>
    <w:tbl>
      <w:tblPr>
        <w:tblW w:type="pct" w:w="5000"/>
        <w:tblLayout w:type="fixed"/>
        <w:tblLook w:val="04A0" w:noVBand="1" w:noHBand="0" w:lastColumn="0" w:firstColumn="1" w:lastRow="0" w:firstRow="1"/>
      </w:tblPr>
      <w:tblGrid>
        <w:gridCol w:w="602"/>
        <w:gridCol w:w="2840"/>
        <w:gridCol w:w="1516"/>
        <w:gridCol w:w="2814"/>
        <w:gridCol w:w="1516"/>
      </w:tblGrid>
      <w:tr w:rsidTr="00F3186C" w:rsidR="00F3186C" w:rsidRPr="0082649C">
        <w:trPr>
          <w:trHeight w:val="567"/>
        </w:trPr>
        <w:tc>
          <w:tcPr>
            <w:tcW w:type="pct" w:w="324"/>
            <w:tcBorders>
              <w:top w:space="0" w:sz="8" w:color="auto" w:val="single"/>
              <w:left w:space="0" w:sz="8" w:color="auto" w:val="single"/>
              <w:bottom w:val="nil"/>
              <w:right w:space="0" w:sz="8" w:color="auto" w:val="single"/>
            </w:tcBorders>
            <w:shd w:fill="auto" w:color="auto" w:val="clear"/>
            <w:vAlign w:val="bottom"/>
            <w:hideMark/>
          </w:tcPr>
          <w:p w:rsidRDefault="00F3186C" w:rsidP="00C920B1" w:rsidR="00F3186C" w:rsidRPr="0082649C">
            <w:pPr>
              <w:spacing w:beforeAutospacing="true" w:before="100"/>
              <w:jc w:val="center"/>
              <w:rPr>
                <w:rFonts w:hAnsi="Times New Roman" w:ascii="Times New Roman"/>
                <w:color w:val="000000"/>
                <w:sz w:val="24"/>
                <w:szCs w:val="24"/>
              </w:rPr>
            </w:pPr>
            <w:bookmarkStart w:name="RANGE!B12" w:id="1"/>
            <w:r w:rsidRPr="0082649C">
              <w:rPr>
                <w:rFonts w:hAnsi="Times New Roman" w:ascii="Times New Roman"/>
                <w:color w:val="000000"/>
                <w:sz w:val="24"/>
                <w:szCs w:val="24"/>
              </w:rPr>
              <w:t xml:space="preserve">Red broj </w:t>
            </w:r>
            <w:bookmarkEnd w:id="1"/>
          </w:p>
        </w:tc>
        <w:tc>
          <w:tcPr>
            <w:tcW w:type="pct" w:w="1529"/>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F3186C" w:rsidP="00C920B1" w:rsidR="00F3186C" w:rsidRPr="0082649C">
            <w:pPr>
              <w:spacing w:beforeAutospacing="true" w:before="100"/>
              <w:jc w:val="center"/>
              <w:rPr>
                <w:rFonts w:hAnsi="Times New Roman" w:ascii="Times New Roman"/>
                <w:color w:val="000000"/>
                <w:sz w:val="24"/>
                <w:szCs w:val="24"/>
              </w:rPr>
            </w:pPr>
            <w:r w:rsidRPr="0082649C">
              <w:rPr>
                <w:rFonts w:hAnsi="Times New Roman" w:ascii="Times New Roman"/>
                <w:color w:val="000000"/>
                <w:sz w:val="24"/>
                <w:szCs w:val="24"/>
              </w:rPr>
              <w:t>Ime i prezime / tvrtka  ili naziv vjerovnika</w:t>
            </w:r>
          </w:p>
        </w:tc>
        <w:tc>
          <w:tcPr>
            <w:tcW w:type="pct" w:w="816"/>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F3186C" w:rsidP="00C920B1" w:rsidR="00F3186C" w:rsidRPr="0082649C">
            <w:pPr>
              <w:spacing w:beforeAutospacing="true" w:before="100"/>
              <w:jc w:val="center"/>
              <w:rPr>
                <w:rFonts w:hAnsi="Times New Roman" w:ascii="Times New Roman"/>
                <w:color w:val="000000"/>
                <w:sz w:val="24"/>
                <w:szCs w:val="24"/>
              </w:rPr>
            </w:pPr>
            <w:r w:rsidRPr="0082649C">
              <w:rPr>
                <w:rFonts w:hAnsi="Times New Roman" w:ascii="Times New Roman"/>
                <w:color w:val="000000"/>
                <w:sz w:val="24"/>
                <w:szCs w:val="24"/>
              </w:rPr>
              <w:t xml:space="preserve">OIB vjerovnika </w:t>
            </w:r>
          </w:p>
        </w:tc>
        <w:tc>
          <w:tcPr>
            <w:tcW w:type="pct" w:w="1515"/>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F3186C" w:rsidP="00C920B1" w:rsidR="00F3186C" w:rsidRPr="0082649C">
            <w:pPr>
              <w:spacing w:beforeAutospacing="true" w:before="100"/>
              <w:jc w:val="center"/>
              <w:rPr>
                <w:rFonts w:hAnsi="Times New Roman" w:ascii="Times New Roman"/>
                <w:color w:val="000000"/>
                <w:sz w:val="24"/>
                <w:szCs w:val="24"/>
              </w:rPr>
            </w:pPr>
            <w:r w:rsidRPr="0082649C">
              <w:rPr>
                <w:rFonts w:hAnsi="Times New Roman" w:ascii="Times New Roman"/>
                <w:color w:val="000000"/>
                <w:sz w:val="24"/>
                <w:szCs w:val="24"/>
              </w:rPr>
              <w:t>Adresa / sjedište vjerovnika</w:t>
            </w:r>
          </w:p>
        </w:tc>
        <w:tc>
          <w:tcPr>
            <w:tcW w:type="pct" w:w="816"/>
            <w:tcBorders>
              <w:top w:space="0" w:sz="8" w:color="auto" w:val="single"/>
              <w:left w:val="nil"/>
              <w:right w:space="0" w:sz="8" w:color="auto" w:val="single"/>
            </w:tcBorders>
            <w:shd w:fill="auto" w:color="auto" w:val="clear"/>
            <w:vAlign w:val="bottom"/>
            <w:hideMark/>
          </w:tcPr>
          <w:p w:rsidRDefault="00F3186C" w:rsidP="00790142" w:rsidR="00F3186C" w:rsidRPr="0082649C">
            <w:pPr>
              <w:spacing w:beforeAutospacing="true" w:before="100"/>
              <w:jc w:val="center"/>
              <w:rPr>
                <w:rFonts w:hAnsi="Times New Roman" w:ascii="Times New Roman"/>
                <w:color w:val="000000"/>
                <w:sz w:val="24"/>
                <w:szCs w:val="24"/>
              </w:rPr>
            </w:pPr>
            <w:r w:rsidRPr="0082649C">
              <w:rPr>
                <w:rFonts w:hAnsi="Times New Roman" w:ascii="Times New Roman"/>
                <w:color w:val="000000"/>
                <w:sz w:val="24"/>
                <w:szCs w:val="24"/>
              </w:rPr>
              <w:t xml:space="preserve">Iznos </w:t>
            </w:r>
            <w:r w:rsidR="00790142" w:rsidRPr="0082649C">
              <w:rPr>
                <w:rFonts w:hAnsi="Times New Roman" w:ascii="Times New Roman"/>
                <w:color w:val="000000"/>
                <w:sz w:val="24"/>
                <w:szCs w:val="24"/>
              </w:rPr>
              <w:t>utvrđene</w:t>
            </w:r>
            <w:r w:rsidRPr="0082649C">
              <w:rPr>
                <w:rFonts w:hAnsi="Times New Roman" w:ascii="Times New Roman"/>
                <w:color w:val="000000"/>
                <w:sz w:val="24"/>
                <w:szCs w:val="24"/>
              </w:rPr>
              <w:t xml:space="preserve"> tražbine(kn)</w:t>
            </w:r>
          </w:p>
        </w:tc>
      </w:tr>
      <w:tr w:rsidTr="00F3186C" w:rsidR="00F3186C" w:rsidRPr="0082649C">
        <w:trPr>
          <w:trHeight w:val="227"/>
        </w:trPr>
        <w:tc>
          <w:tcPr>
            <w:tcW w:type="pct" w:w="324"/>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F3186C" w:rsidP="00C920B1" w:rsidR="00F3186C" w:rsidRPr="0082649C">
            <w:pPr>
              <w:rPr>
                <w:rFonts w:hAnsi="Times New Roman" w:ascii="Times New Roman"/>
                <w:color w:val="000000"/>
                <w:sz w:val="24"/>
                <w:szCs w:val="24"/>
              </w:rPr>
            </w:pPr>
            <w:r w:rsidRPr="0082649C">
              <w:rPr>
                <w:rFonts w:hAnsi="Times New Roman" w:ascii="Times New Roman"/>
                <w:color w:val="000000"/>
                <w:sz w:val="24"/>
                <w:szCs w:val="24"/>
              </w:rPr>
              <w:t>1.</w:t>
            </w:r>
          </w:p>
        </w:tc>
        <w:tc>
          <w:tcPr>
            <w:tcW w:type="pct" w:w="1529"/>
            <w:tcBorders>
              <w:top w:space="0" w:sz="4" w:color="auto" w:val="single"/>
              <w:left w:val="nil"/>
              <w:bottom w:space="0" w:sz="4" w:color="auto" w:val="single"/>
              <w:right w:space="0" w:sz="4" w:color="auto" w:val="single"/>
            </w:tcBorders>
            <w:shd w:fill="auto" w:color="auto" w:val="clear"/>
            <w:noWrap/>
            <w:vAlign w:val="bottom"/>
          </w:tcPr>
          <w:p w:rsidRDefault="00F3186C" w:rsidP="00C920B1" w:rsidR="00F3186C" w:rsidRPr="0082649C">
            <w:pPr>
              <w:spacing w:afterAutospacing="true" w:after="100"/>
              <w:rPr>
                <w:rFonts w:hAnsi="Times New Roman" w:ascii="Times New Roman"/>
                <w:color w:val="000000"/>
                <w:sz w:val="24"/>
                <w:szCs w:val="24"/>
              </w:rPr>
            </w:pPr>
            <w:r w:rsidRPr="0082649C">
              <w:rPr>
                <w:rFonts w:hAnsi="Times New Roman" w:ascii="Times New Roman"/>
                <w:color w:val="000000"/>
                <w:sz w:val="24"/>
                <w:szCs w:val="24"/>
              </w:rPr>
              <w:t>VODOVOD d.o.o.</w:t>
            </w:r>
          </w:p>
        </w:tc>
        <w:tc>
          <w:tcPr>
            <w:tcW w:type="pct" w:w="816"/>
            <w:tcBorders>
              <w:top w:space="0" w:sz="4" w:color="auto" w:val="single"/>
              <w:left w:val="nil"/>
              <w:bottom w:space="0" w:sz="4" w:color="auto" w:val="single"/>
              <w:right w:space="0" w:sz="4" w:color="auto" w:val="single"/>
            </w:tcBorders>
            <w:shd w:fill="auto" w:color="auto" w:val="clear"/>
            <w:vAlign w:val="bottom"/>
          </w:tcPr>
          <w:p w:rsidRDefault="00F3186C" w:rsidP="00C920B1" w:rsidR="00F3186C" w:rsidRPr="0082649C">
            <w:pPr>
              <w:spacing w:afterAutospacing="true" w:after="100"/>
              <w:jc w:val="center"/>
              <w:rPr>
                <w:rFonts w:hAnsi="Times New Roman" w:ascii="Times New Roman"/>
                <w:color w:val="000000"/>
                <w:sz w:val="24"/>
                <w:szCs w:val="24"/>
              </w:rPr>
            </w:pPr>
            <w:r w:rsidRPr="0082649C">
              <w:rPr>
                <w:rFonts w:hAnsi="Times New Roman" w:ascii="Times New Roman"/>
                <w:color w:val="000000"/>
                <w:sz w:val="24"/>
                <w:szCs w:val="24"/>
              </w:rPr>
              <w:t>89406825003</w:t>
            </w:r>
          </w:p>
        </w:tc>
        <w:tc>
          <w:tcPr>
            <w:tcW w:type="pct" w:w="1515"/>
            <w:tcBorders>
              <w:top w:space="0" w:sz="4" w:color="auto" w:val="single"/>
              <w:left w:val="nil"/>
              <w:bottom w:space="0" w:sz="4" w:color="auto" w:val="single"/>
              <w:right w:space="0" w:sz="4" w:color="auto" w:val="single"/>
            </w:tcBorders>
            <w:shd w:fill="auto" w:color="auto" w:val="clear"/>
            <w:noWrap/>
            <w:vAlign w:val="bottom"/>
          </w:tcPr>
          <w:p w:rsidRDefault="00F3186C" w:rsidP="00C920B1" w:rsidR="00F3186C" w:rsidRPr="0082649C">
            <w:pPr>
              <w:spacing w:afterAutospacing="true" w:after="100"/>
              <w:rPr>
                <w:rFonts w:hAnsi="Times New Roman" w:ascii="Times New Roman"/>
                <w:color w:val="000000"/>
                <w:sz w:val="24"/>
                <w:szCs w:val="24"/>
              </w:rPr>
            </w:pPr>
            <w:r w:rsidRPr="0082649C">
              <w:rPr>
                <w:rFonts w:hAnsi="Times New Roman" w:ascii="Times New Roman"/>
                <w:color w:val="000000"/>
                <w:sz w:val="24"/>
                <w:szCs w:val="24"/>
              </w:rPr>
              <w:t>Zadar, Špire Brusine 17</w:t>
            </w:r>
          </w:p>
        </w:tc>
        <w:tc>
          <w:tcPr>
            <w:tcW w:type="pct" w:w="816"/>
            <w:tcBorders>
              <w:top w:space="0" w:sz="4" w:color="auto" w:val="single"/>
              <w:left w:val="nil"/>
              <w:bottom w:space="0" w:sz="4" w:color="auto" w:val="single"/>
              <w:right w:space="0" w:sz="4" w:color="auto" w:val="single"/>
            </w:tcBorders>
            <w:shd w:fill="auto" w:color="auto" w:val="clear"/>
            <w:noWrap/>
            <w:vAlign w:val="bottom"/>
          </w:tcPr>
          <w:p w:rsidRDefault="00F3186C" w:rsidP="00C920B1" w:rsidR="00F3186C" w:rsidRPr="0082649C">
            <w:pPr>
              <w:jc w:val="right"/>
              <w:rPr>
                <w:rFonts w:hAnsi="Times New Roman" w:ascii="Times New Roman"/>
                <w:color w:val="000000"/>
                <w:sz w:val="24"/>
                <w:szCs w:val="24"/>
              </w:rPr>
            </w:pPr>
            <w:r w:rsidRPr="0082649C">
              <w:rPr>
                <w:rFonts w:hAnsi="Times New Roman" w:ascii="Times New Roman"/>
                <w:color w:val="000000"/>
                <w:sz w:val="24"/>
                <w:szCs w:val="24"/>
              </w:rPr>
              <w:t>13.264,22</w:t>
            </w:r>
          </w:p>
        </w:tc>
      </w:tr>
      <w:tr w:rsidTr="00F3186C" w:rsidR="00F3186C" w:rsidRPr="0082649C">
        <w:trPr>
          <w:trHeight w:val="227"/>
        </w:trPr>
        <w:tc>
          <w:tcPr>
            <w:tcW w:type="pct" w:w="324"/>
            <w:tcBorders>
              <w:top w:space="0" w:sz="4" w:color="auto" w:val="single"/>
              <w:left w:space="0" w:sz="4" w:color="auto" w:val="single"/>
              <w:bottom w:space="0" w:sz="4" w:color="auto" w:val="single"/>
              <w:right w:space="0" w:sz="4" w:color="auto" w:val="single"/>
            </w:tcBorders>
            <w:shd w:fill="auto" w:color="auto" w:val="clear"/>
            <w:noWrap/>
            <w:vAlign w:val="bottom"/>
          </w:tcPr>
          <w:p w:rsidRDefault="00F3186C" w:rsidP="00C920B1" w:rsidR="00F3186C" w:rsidRPr="0082649C">
            <w:pPr>
              <w:rPr>
                <w:rFonts w:hAnsi="Times New Roman" w:ascii="Times New Roman"/>
                <w:color w:val="000000"/>
                <w:sz w:val="24"/>
                <w:szCs w:val="24"/>
              </w:rPr>
            </w:pPr>
            <w:r w:rsidRPr="0082649C">
              <w:rPr>
                <w:rFonts w:hAnsi="Times New Roman" w:ascii="Times New Roman"/>
                <w:color w:val="000000"/>
                <w:sz w:val="24"/>
                <w:szCs w:val="24"/>
              </w:rPr>
              <w:t xml:space="preserve">2. </w:t>
            </w:r>
          </w:p>
        </w:tc>
        <w:tc>
          <w:tcPr>
            <w:tcW w:type="pct" w:w="1529"/>
            <w:tcBorders>
              <w:top w:space="0" w:sz="4" w:color="auto" w:val="single"/>
              <w:left w:val="nil"/>
              <w:bottom w:space="0" w:sz="4" w:color="auto" w:val="single"/>
              <w:right w:space="0" w:sz="4" w:color="auto" w:val="single"/>
            </w:tcBorders>
            <w:shd w:fill="auto" w:color="auto" w:val="clear"/>
            <w:noWrap/>
            <w:vAlign w:val="bottom"/>
          </w:tcPr>
          <w:p w:rsidRDefault="00F3186C" w:rsidP="00C920B1" w:rsidR="00F3186C" w:rsidRPr="0082649C">
            <w:pPr>
              <w:spacing w:afterAutospacing="true" w:after="100"/>
              <w:rPr>
                <w:rFonts w:hAnsi="Times New Roman" w:ascii="Times New Roman"/>
                <w:color w:val="000000"/>
                <w:sz w:val="24"/>
                <w:szCs w:val="24"/>
              </w:rPr>
            </w:pPr>
            <w:r w:rsidRPr="0082649C">
              <w:rPr>
                <w:rFonts w:hAnsi="Times New Roman" w:ascii="Times New Roman"/>
                <w:color w:val="000000"/>
                <w:sz w:val="24"/>
                <w:szCs w:val="24"/>
              </w:rPr>
              <w:t>HEP – Elektra d.o.o.</w:t>
            </w:r>
          </w:p>
        </w:tc>
        <w:tc>
          <w:tcPr>
            <w:tcW w:type="pct" w:w="816"/>
            <w:tcBorders>
              <w:top w:space="0" w:sz="4" w:color="auto" w:val="single"/>
              <w:left w:val="nil"/>
              <w:bottom w:space="0" w:sz="4" w:color="auto" w:val="single"/>
              <w:right w:space="0" w:sz="4" w:color="auto" w:val="single"/>
            </w:tcBorders>
            <w:shd w:fill="auto" w:color="auto" w:val="clear"/>
            <w:vAlign w:val="bottom"/>
          </w:tcPr>
          <w:p w:rsidRDefault="00F3186C" w:rsidP="00C920B1" w:rsidR="00F3186C" w:rsidRPr="0082649C">
            <w:pPr>
              <w:spacing w:afterAutospacing="true" w:after="100"/>
              <w:jc w:val="center"/>
              <w:rPr>
                <w:rFonts w:hAnsi="Times New Roman" w:ascii="Times New Roman"/>
                <w:color w:val="000000"/>
                <w:sz w:val="24"/>
                <w:szCs w:val="24"/>
              </w:rPr>
            </w:pPr>
            <w:r w:rsidRPr="0082649C">
              <w:rPr>
                <w:rFonts w:hAnsi="Times New Roman" w:ascii="Times New Roman"/>
                <w:color w:val="000000"/>
                <w:sz w:val="24"/>
                <w:szCs w:val="24"/>
              </w:rPr>
              <w:t>43965974818</w:t>
            </w:r>
          </w:p>
        </w:tc>
        <w:tc>
          <w:tcPr>
            <w:tcW w:type="pct" w:w="1515"/>
            <w:tcBorders>
              <w:top w:space="0" w:sz="4" w:color="auto" w:val="single"/>
              <w:left w:val="nil"/>
              <w:bottom w:space="0" w:sz="4" w:color="auto" w:val="single"/>
              <w:right w:space="0" w:sz="4" w:color="auto" w:val="single"/>
            </w:tcBorders>
            <w:shd w:fill="auto" w:color="auto" w:val="clear"/>
            <w:noWrap/>
            <w:vAlign w:val="bottom"/>
          </w:tcPr>
          <w:p w:rsidRDefault="00F3186C" w:rsidP="00C920B1" w:rsidR="00F3186C" w:rsidRPr="0082649C">
            <w:pPr>
              <w:spacing w:afterAutospacing="true" w:after="100"/>
              <w:rPr>
                <w:rFonts w:hAnsi="Times New Roman" w:ascii="Times New Roman"/>
                <w:color w:val="000000"/>
                <w:sz w:val="24"/>
                <w:szCs w:val="24"/>
              </w:rPr>
            </w:pPr>
            <w:r w:rsidRPr="0082649C">
              <w:rPr>
                <w:rFonts w:hAnsi="Times New Roman" w:ascii="Times New Roman"/>
                <w:color w:val="000000"/>
                <w:sz w:val="24"/>
                <w:szCs w:val="24"/>
              </w:rPr>
              <w:t>Zagreb, Ulica grada Vukovara 37</w:t>
            </w:r>
          </w:p>
        </w:tc>
        <w:tc>
          <w:tcPr>
            <w:tcW w:type="pct" w:w="816"/>
            <w:tcBorders>
              <w:top w:space="0" w:sz="4" w:color="auto" w:val="single"/>
              <w:left w:val="nil"/>
              <w:bottom w:space="0" w:sz="4" w:color="auto" w:val="single"/>
              <w:right w:space="0" w:sz="4" w:color="auto" w:val="single"/>
            </w:tcBorders>
            <w:shd w:fill="auto" w:color="auto" w:val="clear"/>
            <w:noWrap/>
            <w:vAlign w:val="bottom"/>
          </w:tcPr>
          <w:p w:rsidRDefault="00F3186C" w:rsidP="00C920B1" w:rsidR="00F3186C" w:rsidRPr="0082649C">
            <w:pPr>
              <w:jc w:val="right"/>
              <w:rPr>
                <w:rFonts w:hAnsi="Times New Roman" w:ascii="Times New Roman"/>
                <w:color w:val="000000"/>
                <w:sz w:val="24"/>
                <w:szCs w:val="24"/>
              </w:rPr>
            </w:pPr>
            <w:r w:rsidRPr="0082649C">
              <w:rPr>
                <w:rFonts w:hAnsi="Times New Roman" w:ascii="Times New Roman"/>
                <w:color w:val="000000"/>
                <w:sz w:val="24"/>
                <w:szCs w:val="24"/>
              </w:rPr>
              <w:t>1.506,21</w:t>
            </w:r>
          </w:p>
        </w:tc>
      </w:tr>
      <w:tr w:rsidTr="00F3186C" w:rsidR="00F3186C" w:rsidRPr="0082649C">
        <w:trPr>
          <w:trHeight w:val="227"/>
        </w:trPr>
        <w:tc>
          <w:tcPr>
            <w:tcW w:type="pct" w:w="324"/>
            <w:tcBorders>
              <w:top w:space="0" w:sz="4" w:color="auto" w:val="single"/>
              <w:left w:space="0" w:sz="4" w:color="auto" w:val="single"/>
              <w:bottom w:space="0" w:sz="4" w:color="auto" w:val="single"/>
              <w:right w:space="0" w:sz="4" w:color="auto" w:val="single"/>
            </w:tcBorders>
            <w:shd w:fill="auto" w:color="auto" w:val="clear"/>
            <w:noWrap/>
            <w:vAlign w:val="bottom"/>
          </w:tcPr>
          <w:p w:rsidRDefault="00F3186C" w:rsidP="00C920B1" w:rsidR="00F3186C" w:rsidRPr="0082649C">
            <w:pPr>
              <w:rPr>
                <w:rFonts w:hAnsi="Times New Roman" w:ascii="Times New Roman"/>
                <w:color w:val="000000"/>
                <w:sz w:val="24"/>
                <w:szCs w:val="24"/>
              </w:rPr>
            </w:pPr>
            <w:r w:rsidRPr="0082649C">
              <w:rPr>
                <w:rFonts w:hAnsi="Times New Roman" w:ascii="Times New Roman"/>
                <w:color w:val="000000"/>
                <w:sz w:val="24"/>
                <w:szCs w:val="24"/>
              </w:rPr>
              <w:t>3.</w:t>
            </w:r>
          </w:p>
        </w:tc>
        <w:tc>
          <w:tcPr>
            <w:tcW w:type="pct" w:w="1529"/>
            <w:tcBorders>
              <w:top w:space="0" w:sz="4" w:color="auto" w:val="single"/>
              <w:left w:val="nil"/>
              <w:bottom w:space="0" w:sz="4" w:color="auto" w:val="single"/>
              <w:right w:space="0" w:sz="4" w:color="auto" w:val="single"/>
            </w:tcBorders>
            <w:shd w:fill="auto" w:color="auto" w:val="clear"/>
            <w:noWrap/>
            <w:vAlign w:val="bottom"/>
          </w:tcPr>
          <w:p w:rsidRDefault="00F3186C" w:rsidP="00C920B1" w:rsidR="00F3186C" w:rsidRPr="0082649C">
            <w:pPr>
              <w:spacing w:afterAutospacing="true" w:after="100"/>
              <w:rPr>
                <w:rFonts w:hAnsi="Times New Roman" w:ascii="Times New Roman"/>
                <w:color w:val="000000"/>
                <w:sz w:val="24"/>
                <w:szCs w:val="24"/>
              </w:rPr>
            </w:pPr>
            <w:r w:rsidRPr="0082649C">
              <w:rPr>
                <w:rFonts w:hAnsi="Times New Roman" w:ascii="Times New Roman"/>
                <w:color w:val="000000"/>
                <w:sz w:val="24"/>
                <w:szCs w:val="24"/>
              </w:rPr>
              <w:t>AGRAM BANKA d.d.  (ranije KREDITNA BANKA ZAGREB d.d.)</w:t>
            </w:r>
          </w:p>
        </w:tc>
        <w:tc>
          <w:tcPr>
            <w:tcW w:type="pct" w:w="816"/>
            <w:tcBorders>
              <w:top w:space="0" w:sz="4" w:color="auto" w:val="single"/>
              <w:left w:val="nil"/>
              <w:bottom w:space="0" w:sz="4" w:color="auto" w:val="single"/>
              <w:right w:space="0" w:sz="4" w:color="auto" w:val="single"/>
            </w:tcBorders>
            <w:shd w:fill="auto" w:color="auto" w:val="clear"/>
            <w:vAlign w:val="bottom"/>
          </w:tcPr>
          <w:p w:rsidRDefault="00F3186C" w:rsidP="00C920B1" w:rsidR="00F3186C" w:rsidRPr="0082649C">
            <w:pPr>
              <w:spacing w:afterAutospacing="true" w:after="100"/>
              <w:jc w:val="center"/>
              <w:rPr>
                <w:rFonts w:hAnsi="Times New Roman" w:ascii="Times New Roman"/>
                <w:color w:val="000000"/>
                <w:sz w:val="24"/>
                <w:szCs w:val="24"/>
              </w:rPr>
            </w:pPr>
            <w:r w:rsidRPr="0082649C">
              <w:rPr>
                <w:rFonts w:hAnsi="Times New Roman" w:ascii="Times New Roman"/>
                <w:color w:val="000000"/>
                <w:sz w:val="24"/>
                <w:szCs w:val="24"/>
              </w:rPr>
              <w:t>70663193635</w:t>
            </w:r>
          </w:p>
        </w:tc>
        <w:tc>
          <w:tcPr>
            <w:tcW w:type="pct" w:w="1515"/>
            <w:tcBorders>
              <w:top w:space="0" w:sz="4" w:color="auto" w:val="single"/>
              <w:left w:val="nil"/>
              <w:bottom w:space="0" w:sz="4" w:color="auto" w:val="single"/>
              <w:right w:space="0" w:sz="4" w:color="auto" w:val="single"/>
            </w:tcBorders>
            <w:shd w:fill="auto" w:color="auto" w:val="clear"/>
            <w:noWrap/>
            <w:vAlign w:val="bottom"/>
          </w:tcPr>
          <w:p w:rsidRDefault="00F3186C" w:rsidP="00C920B1" w:rsidR="00F3186C" w:rsidRPr="0082649C">
            <w:pPr>
              <w:spacing w:afterAutospacing="true" w:after="100"/>
              <w:rPr>
                <w:rFonts w:hAnsi="Times New Roman" w:ascii="Times New Roman"/>
                <w:color w:val="000000"/>
                <w:sz w:val="24"/>
                <w:szCs w:val="24"/>
              </w:rPr>
            </w:pPr>
            <w:r w:rsidRPr="0082649C">
              <w:rPr>
                <w:rFonts w:hAnsi="Times New Roman" w:ascii="Times New Roman"/>
                <w:color w:val="000000"/>
                <w:sz w:val="24"/>
                <w:szCs w:val="24"/>
              </w:rPr>
              <w:t>Zagreb, Ulica grada Vukovara 74</w:t>
            </w:r>
          </w:p>
        </w:tc>
        <w:tc>
          <w:tcPr>
            <w:tcW w:type="pct" w:w="816"/>
            <w:tcBorders>
              <w:top w:space="0" w:sz="4" w:color="auto" w:val="single"/>
              <w:left w:val="nil"/>
              <w:bottom w:space="0" w:sz="4" w:color="auto" w:val="single"/>
              <w:right w:space="0" w:sz="4" w:color="auto" w:val="single"/>
            </w:tcBorders>
            <w:shd w:fill="auto" w:color="auto" w:val="clear"/>
            <w:noWrap/>
            <w:vAlign w:val="bottom"/>
          </w:tcPr>
          <w:p w:rsidRDefault="00F3186C" w:rsidP="00C920B1" w:rsidR="00F3186C" w:rsidRPr="0082649C">
            <w:pPr>
              <w:jc w:val="right"/>
              <w:rPr>
                <w:rFonts w:hAnsi="Times New Roman" w:ascii="Times New Roman"/>
                <w:color w:val="000000"/>
                <w:sz w:val="24"/>
                <w:szCs w:val="24"/>
              </w:rPr>
            </w:pPr>
            <w:r w:rsidRPr="0082649C">
              <w:rPr>
                <w:rFonts w:hAnsi="Times New Roman" w:ascii="Times New Roman"/>
                <w:color w:val="000000"/>
                <w:sz w:val="24"/>
                <w:szCs w:val="24"/>
              </w:rPr>
              <w:t>2.015,00</w:t>
            </w:r>
          </w:p>
        </w:tc>
      </w:tr>
      <w:tr w:rsidTr="00F3186C" w:rsidR="00F3186C" w:rsidRPr="0082649C">
        <w:trPr>
          <w:trHeight w:val="227"/>
        </w:trPr>
        <w:tc>
          <w:tcPr>
            <w:tcW w:type="pct" w:w="324"/>
            <w:tcBorders>
              <w:top w:space="0" w:sz="4" w:color="auto" w:val="single"/>
              <w:left w:space="0" w:sz="4" w:color="auto" w:val="single"/>
              <w:bottom w:space="0" w:sz="4" w:color="auto" w:val="single"/>
              <w:right w:space="0" w:sz="4" w:color="auto" w:val="single"/>
            </w:tcBorders>
            <w:shd w:fill="auto" w:color="auto" w:val="clear"/>
            <w:noWrap/>
            <w:vAlign w:val="bottom"/>
          </w:tcPr>
          <w:p w:rsidRDefault="00F3186C" w:rsidP="00C920B1" w:rsidR="00F3186C" w:rsidRPr="0082649C">
            <w:pPr>
              <w:rPr>
                <w:rFonts w:hAnsi="Times New Roman" w:ascii="Times New Roman"/>
                <w:color w:val="000000"/>
                <w:sz w:val="24"/>
                <w:szCs w:val="24"/>
              </w:rPr>
            </w:pPr>
            <w:r w:rsidRPr="0082649C">
              <w:rPr>
                <w:rFonts w:hAnsi="Times New Roman" w:ascii="Times New Roman"/>
                <w:color w:val="000000"/>
                <w:sz w:val="24"/>
                <w:szCs w:val="24"/>
              </w:rPr>
              <w:t>4.</w:t>
            </w:r>
          </w:p>
        </w:tc>
        <w:tc>
          <w:tcPr>
            <w:tcW w:type="pct" w:w="1529"/>
            <w:tcBorders>
              <w:top w:space="0" w:sz="4" w:color="auto" w:val="single"/>
              <w:left w:val="nil"/>
              <w:bottom w:space="0" w:sz="4" w:color="auto" w:val="single"/>
              <w:right w:space="0" w:sz="4" w:color="auto" w:val="single"/>
            </w:tcBorders>
            <w:shd w:fill="auto" w:color="auto" w:val="clear"/>
            <w:noWrap/>
            <w:vAlign w:val="bottom"/>
          </w:tcPr>
          <w:p w:rsidRDefault="00F3186C" w:rsidP="00C920B1" w:rsidR="00F3186C" w:rsidRPr="0082649C">
            <w:pPr>
              <w:spacing w:afterAutospacing="true" w:after="100"/>
              <w:rPr>
                <w:rFonts w:hAnsi="Times New Roman" w:ascii="Times New Roman"/>
                <w:color w:val="000000"/>
                <w:sz w:val="24"/>
                <w:szCs w:val="24"/>
              </w:rPr>
            </w:pPr>
            <w:r w:rsidRPr="0082649C">
              <w:rPr>
                <w:rFonts w:hAnsi="Times New Roman" w:ascii="Times New Roman"/>
                <w:color w:val="000000"/>
                <w:sz w:val="24"/>
                <w:szCs w:val="24"/>
              </w:rPr>
              <w:t>A1 HRVATSKA d.o.o. (ranije VIPnet d.o.o.)</w:t>
            </w:r>
          </w:p>
        </w:tc>
        <w:tc>
          <w:tcPr>
            <w:tcW w:type="pct" w:w="816"/>
            <w:tcBorders>
              <w:top w:space="0" w:sz="4" w:color="auto" w:val="single"/>
              <w:left w:val="nil"/>
              <w:bottom w:space="0" w:sz="4" w:color="auto" w:val="single"/>
              <w:right w:space="0" w:sz="4" w:color="auto" w:val="single"/>
            </w:tcBorders>
            <w:shd w:fill="auto" w:color="auto" w:val="clear"/>
            <w:vAlign w:val="bottom"/>
          </w:tcPr>
          <w:p w:rsidRDefault="00F3186C" w:rsidP="00C920B1" w:rsidR="00F3186C" w:rsidRPr="0082649C">
            <w:pPr>
              <w:spacing w:afterAutospacing="true" w:after="100"/>
              <w:jc w:val="center"/>
              <w:rPr>
                <w:rFonts w:hAnsi="Times New Roman" w:ascii="Times New Roman"/>
                <w:color w:val="000000"/>
                <w:sz w:val="24"/>
                <w:szCs w:val="24"/>
              </w:rPr>
            </w:pPr>
            <w:r w:rsidRPr="0082649C">
              <w:rPr>
                <w:rFonts w:hAnsi="Times New Roman" w:ascii="Times New Roman"/>
                <w:color w:val="000000"/>
                <w:sz w:val="24"/>
                <w:szCs w:val="24"/>
              </w:rPr>
              <w:t>29524210204</w:t>
            </w:r>
          </w:p>
        </w:tc>
        <w:tc>
          <w:tcPr>
            <w:tcW w:type="pct" w:w="1515"/>
            <w:tcBorders>
              <w:top w:space="0" w:sz="4" w:color="auto" w:val="single"/>
              <w:left w:val="nil"/>
              <w:bottom w:space="0" w:sz="4" w:color="auto" w:val="single"/>
              <w:right w:space="0" w:sz="4" w:color="auto" w:val="single"/>
            </w:tcBorders>
            <w:shd w:fill="auto" w:color="auto" w:val="clear"/>
            <w:noWrap/>
            <w:vAlign w:val="bottom"/>
          </w:tcPr>
          <w:p w:rsidRDefault="00F3186C" w:rsidP="00C920B1" w:rsidR="00F3186C" w:rsidRPr="0082649C">
            <w:pPr>
              <w:spacing w:afterAutospacing="true" w:after="100"/>
              <w:rPr>
                <w:rFonts w:hAnsi="Times New Roman" w:ascii="Times New Roman"/>
                <w:color w:val="000000"/>
                <w:sz w:val="24"/>
                <w:szCs w:val="24"/>
              </w:rPr>
            </w:pPr>
            <w:r w:rsidRPr="0082649C">
              <w:rPr>
                <w:rFonts w:hAnsi="Times New Roman" w:ascii="Times New Roman"/>
                <w:color w:val="000000"/>
                <w:sz w:val="24"/>
                <w:szCs w:val="24"/>
              </w:rPr>
              <w:t>Zagreb, Vrtni put 1</w:t>
            </w:r>
          </w:p>
        </w:tc>
        <w:tc>
          <w:tcPr>
            <w:tcW w:type="pct" w:w="816"/>
            <w:tcBorders>
              <w:top w:space="0" w:sz="4" w:color="auto" w:val="single"/>
              <w:left w:val="nil"/>
              <w:bottom w:space="0" w:sz="4" w:color="auto" w:val="single"/>
              <w:right w:space="0" w:sz="4" w:color="auto" w:val="single"/>
            </w:tcBorders>
            <w:shd w:fill="auto" w:color="auto" w:val="clear"/>
            <w:noWrap/>
            <w:vAlign w:val="bottom"/>
          </w:tcPr>
          <w:p w:rsidRDefault="00F3186C" w:rsidP="00C920B1" w:rsidR="00F3186C" w:rsidRPr="0082649C">
            <w:pPr>
              <w:jc w:val="right"/>
              <w:rPr>
                <w:rFonts w:hAnsi="Times New Roman" w:ascii="Times New Roman"/>
                <w:color w:val="000000"/>
                <w:sz w:val="24"/>
                <w:szCs w:val="24"/>
              </w:rPr>
            </w:pPr>
            <w:r w:rsidRPr="0082649C">
              <w:rPr>
                <w:rFonts w:hAnsi="Times New Roman" w:ascii="Times New Roman"/>
                <w:color w:val="000000"/>
                <w:sz w:val="24"/>
                <w:szCs w:val="24"/>
              </w:rPr>
              <w:t>93.203,89</w:t>
            </w:r>
          </w:p>
        </w:tc>
      </w:tr>
      <w:tr w:rsidTr="00F3186C" w:rsidR="00F3186C" w:rsidRPr="0082649C">
        <w:trPr>
          <w:trHeight w:val="227"/>
        </w:trPr>
        <w:tc>
          <w:tcPr>
            <w:tcW w:type="pct" w:w="324"/>
            <w:tcBorders>
              <w:top w:space="0" w:sz="4" w:color="auto" w:val="single"/>
              <w:left w:space="0" w:sz="4" w:color="auto" w:val="single"/>
              <w:bottom w:space="0" w:sz="4" w:color="auto" w:val="single"/>
              <w:right w:space="0" w:sz="4" w:color="auto" w:val="single"/>
            </w:tcBorders>
            <w:shd w:fill="auto" w:color="auto" w:val="clear"/>
            <w:noWrap/>
            <w:vAlign w:val="bottom"/>
          </w:tcPr>
          <w:p w:rsidRDefault="00F3186C" w:rsidP="00C920B1" w:rsidR="00F3186C" w:rsidRPr="0082649C">
            <w:pPr>
              <w:rPr>
                <w:rFonts w:hAnsi="Times New Roman" w:ascii="Times New Roman"/>
                <w:color w:val="000000"/>
                <w:sz w:val="24"/>
                <w:szCs w:val="24"/>
              </w:rPr>
            </w:pPr>
            <w:r w:rsidRPr="0082649C">
              <w:rPr>
                <w:rFonts w:hAnsi="Times New Roman" w:ascii="Times New Roman"/>
                <w:color w:val="000000"/>
                <w:sz w:val="24"/>
                <w:szCs w:val="24"/>
              </w:rPr>
              <w:t>5.</w:t>
            </w:r>
          </w:p>
        </w:tc>
        <w:tc>
          <w:tcPr>
            <w:tcW w:type="pct" w:w="1529"/>
            <w:tcBorders>
              <w:top w:space="0" w:sz="4" w:color="auto" w:val="single"/>
              <w:left w:val="nil"/>
              <w:bottom w:space="0" w:sz="4" w:color="auto" w:val="single"/>
              <w:right w:space="0" w:sz="4" w:color="auto" w:val="single"/>
            </w:tcBorders>
            <w:shd w:fill="auto" w:color="auto" w:val="clear"/>
            <w:noWrap/>
            <w:vAlign w:val="bottom"/>
          </w:tcPr>
          <w:p w:rsidRDefault="00F3186C" w:rsidP="00C920B1" w:rsidR="00F3186C" w:rsidRPr="0082649C">
            <w:pPr>
              <w:spacing w:afterAutospacing="true" w:after="100"/>
              <w:rPr>
                <w:rFonts w:hAnsi="Times New Roman" w:ascii="Times New Roman"/>
                <w:color w:val="000000"/>
                <w:sz w:val="24"/>
                <w:szCs w:val="24"/>
              </w:rPr>
            </w:pPr>
            <w:r w:rsidRPr="0082649C">
              <w:rPr>
                <w:rFonts w:hAnsi="Times New Roman" w:ascii="Times New Roman"/>
                <w:color w:val="000000"/>
                <w:sz w:val="24"/>
                <w:szCs w:val="24"/>
              </w:rPr>
              <w:t>ALLIANZ ZAGREB d.o.o.</w:t>
            </w:r>
          </w:p>
        </w:tc>
        <w:tc>
          <w:tcPr>
            <w:tcW w:type="pct" w:w="816"/>
            <w:tcBorders>
              <w:top w:space="0" w:sz="4" w:color="auto" w:val="single"/>
              <w:left w:val="nil"/>
              <w:bottom w:space="0" w:sz="4" w:color="auto" w:val="single"/>
              <w:right w:space="0" w:sz="4" w:color="auto" w:val="single"/>
            </w:tcBorders>
            <w:shd w:fill="auto" w:color="auto" w:val="clear"/>
            <w:vAlign w:val="bottom"/>
          </w:tcPr>
          <w:p w:rsidRDefault="00F3186C" w:rsidP="00C920B1" w:rsidR="00F3186C" w:rsidRPr="0082649C">
            <w:pPr>
              <w:spacing w:afterAutospacing="true" w:after="100"/>
              <w:jc w:val="center"/>
              <w:rPr>
                <w:rFonts w:hAnsi="Times New Roman" w:ascii="Times New Roman"/>
                <w:color w:val="000000"/>
                <w:sz w:val="24"/>
                <w:szCs w:val="24"/>
              </w:rPr>
            </w:pPr>
            <w:r w:rsidRPr="0082649C">
              <w:rPr>
                <w:rFonts w:hAnsi="Times New Roman" w:ascii="Times New Roman"/>
                <w:color w:val="000000"/>
                <w:sz w:val="24"/>
                <w:szCs w:val="24"/>
              </w:rPr>
              <w:t>23759810849</w:t>
            </w:r>
          </w:p>
        </w:tc>
        <w:tc>
          <w:tcPr>
            <w:tcW w:type="pct" w:w="1515"/>
            <w:tcBorders>
              <w:top w:space="0" w:sz="4" w:color="auto" w:val="single"/>
              <w:left w:val="nil"/>
              <w:bottom w:space="0" w:sz="4" w:color="auto" w:val="single"/>
              <w:right w:space="0" w:sz="4" w:color="auto" w:val="single"/>
            </w:tcBorders>
            <w:shd w:fill="auto" w:color="auto" w:val="clear"/>
            <w:noWrap/>
            <w:vAlign w:val="bottom"/>
          </w:tcPr>
          <w:p w:rsidRDefault="00F3186C" w:rsidP="00C920B1" w:rsidR="00F3186C" w:rsidRPr="0082649C">
            <w:pPr>
              <w:spacing w:afterAutospacing="true" w:after="100"/>
              <w:rPr>
                <w:rFonts w:hAnsi="Times New Roman" w:ascii="Times New Roman"/>
                <w:color w:val="000000"/>
                <w:sz w:val="24"/>
                <w:szCs w:val="24"/>
              </w:rPr>
            </w:pPr>
            <w:r w:rsidRPr="0082649C">
              <w:rPr>
                <w:rFonts w:hAnsi="Times New Roman" w:ascii="Times New Roman"/>
                <w:color w:val="000000"/>
                <w:sz w:val="24"/>
                <w:szCs w:val="24"/>
              </w:rPr>
              <w:t>Zagreb, Heinzelova 70</w:t>
            </w:r>
          </w:p>
        </w:tc>
        <w:tc>
          <w:tcPr>
            <w:tcW w:type="pct" w:w="816"/>
            <w:tcBorders>
              <w:top w:space="0" w:sz="4" w:color="auto" w:val="single"/>
              <w:left w:val="nil"/>
              <w:bottom w:space="0" w:sz="4" w:color="auto" w:val="single"/>
              <w:right w:space="0" w:sz="4" w:color="auto" w:val="single"/>
            </w:tcBorders>
            <w:shd w:fill="auto" w:color="auto" w:val="clear"/>
            <w:noWrap/>
            <w:vAlign w:val="bottom"/>
          </w:tcPr>
          <w:p w:rsidRDefault="00F3186C" w:rsidP="00C920B1" w:rsidR="00F3186C" w:rsidRPr="0082649C">
            <w:pPr>
              <w:jc w:val="right"/>
              <w:rPr>
                <w:rFonts w:hAnsi="Times New Roman" w:ascii="Times New Roman"/>
                <w:color w:val="000000"/>
                <w:sz w:val="24"/>
                <w:szCs w:val="24"/>
              </w:rPr>
            </w:pPr>
            <w:r w:rsidRPr="0082649C">
              <w:rPr>
                <w:rFonts w:hAnsi="Times New Roman" w:ascii="Times New Roman"/>
                <w:color w:val="000000"/>
                <w:sz w:val="24"/>
                <w:szCs w:val="24"/>
              </w:rPr>
              <w:t>24.076,22</w:t>
            </w:r>
          </w:p>
        </w:tc>
      </w:tr>
      <w:tr w:rsidTr="00F3186C" w:rsidR="00F3186C" w:rsidRPr="0082649C">
        <w:trPr>
          <w:trHeight w:val="227"/>
        </w:trPr>
        <w:tc>
          <w:tcPr>
            <w:tcW w:type="pct" w:w="324"/>
            <w:tcBorders>
              <w:top w:space="0" w:sz="4" w:color="auto" w:val="single"/>
              <w:left w:space="0" w:sz="4" w:color="auto" w:val="single"/>
              <w:bottom w:space="0" w:sz="4" w:color="auto" w:val="single"/>
              <w:right w:space="0" w:sz="4" w:color="auto" w:val="single"/>
            </w:tcBorders>
            <w:shd w:fill="auto" w:color="auto" w:val="clear"/>
            <w:noWrap/>
            <w:vAlign w:val="bottom"/>
          </w:tcPr>
          <w:p w:rsidRDefault="00F3186C" w:rsidP="00C920B1" w:rsidR="00F3186C" w:rsidRPr="0082649C">
            <w:pPr>
              <w:rPr>
                <w:rFonts w:hAnsi="Times New Roman" w:ascii="Times New Roman"/>
                <w:color w:val="000000"/>
                <w:sz w:val="24"/>
                <w:szCs w:val="24"/>
              </w:rPr>
            </w:pPr>
            <w:r w:rsidRPr="0082649C">
              <w:rPr>
                <w:rFonts w:hAnsi="Times New Roman" w:ascii="Times New Roman"/>
                <w:color w:val="000000"/>
                <w:sz w:val="24"/>
                <w:szCs w:val="24"/>
              </w:rPr>
              <w:t>6.</w:t>
            </w:r>
          </w:p>
        </w:tc>
        <w:tc>
          <w:tcPr>
            <w:tcW w:type="pct" w:w="1529"/>
            <w:tcBorders>
              <w:top w:space="0" w:sz="4" w:color="auto" w:val="single"/>
              <w:left w:val="nil"/>
              <w:bottom w:space="0" w:sz="4" w:color="auto" w:val="single"/>
              <w:right w:space="0" w:sz="4" w:color="auto" w:val="single"/>
            </w:tcBorders>
            <w:shd w:fill="auto" w:color="auto" w:val="clear"/>
            <w:noWrap/>
            <w:vAlign w:val="bottom"/>
          </w:tcPr>
          <w:p w:rsidRDefault="00F3186C" w:rsidP="00C920B1" w:rsidR="00F3186C" w:rsidRPr="0082649C">
            <w:pPr>
              <w:spacing w:afterAutospacing="true" w:after="100"/>
              <w:rPr>
                <w:rFonts w:hAnsi="Times New Roman" w:ascii="Times New Roman"/>
                <w:color w:val="000000"/>
                <w:sz w:val="24"/>
                <w:szCs w:val="24"/>
              </w:rPr>
            </w:pPr>
            <w:r w:rsidRPr="0082649C">
              <w:rPr>
                <w:rFonts w:hAnsi="Times New Roman" w:ascii="Times New Roman"/>
                <w:color w:val="000000"/>
                <w:sz w:val="24"/>
                <w:szCs w:val="24"/>
              </w:rPr>
              <w:t xml:space="preserve">HRVATSKE VODE </w:t>
            </w:r>
          </w:p>
        </w:tc>
        <w:tc>
          <w:tcPr>
            <w:tcW w:type="pct" w:w="816"/>
            <w:tcBorders>
              <w:top w:space="0" w:sz="4" w:color="auto" w:val="single"/>
              <w:left w:val="nil"/>
              <w:bottom w:space="0" w:sz="4" w:color="auto" w:val="single"/>
              <w:right w:space="0" w:sz="4" w:color="auto" w:val="single"/>
            </w:tcBorders>
            <w:shd w:fill="auto" w:color="auto" w:val="clear"/>
            <w:vAlign w:val="bottom"/>
          </w:tcPr>
          <w:p w:rsidRDefault="00F3186C" w:rsidP="00C920B1" w:rsidR="00F3186C" w:rsidRPr="0082649C">
            <w:pPr>
              <w:spacing w:afterAutospacing="true" w:after="100"/>
              <w:jc w:val="center"/>
              <w:rPr>
                <w:rFonts w:hAnsi="Times New Roman" w:ascii="Times New Roman"/>
                <w:color w:val="000000"/>
                <w:sz w:val="24"/>
                <w:szCs w:val="24"/>
              </w:rPr>
            </w:pPr>
            <w:r w:rsidRPr="0082649C">
              <w:rPr>
                <w:rFonts w:hAnsi="Times New Roman" w:ascii="Times New Roman"/>
                <w:color w:val="000000"/>
                <w:sz w:val="24"/>
                <w:szCs w:val="24"/>
              </w:rPr>
              <w:t>28921383001</w:t>
            </w:r>
          </w:p>
        </w:tc>
        <w:tc>
          <w:tcPr>
            <w:tcW w:type="pct" w:w="1515"/>
            <w:tcBorders>
              <w:top w:space="0" w:sz="4" w:color="auto" w:val="single"/>
              <w:left w:val="nil"/>
              <w:bottom w:space="0" w:sz="4" w:color="auto" w:val="single"/>
              <w:right w:space="0" w:sz="4" w:color="auto" w:val="single"/>
            </w:tcBorders>
            <w:shd w:fill="auto" w:color="auto" w:val="clear"/>
            <w:noWrap/>
            <w:vAlign w:val="bottom"/>
          </w:tcPr>
          <w:p w:rsidRDefault="00F3186C" w:rsidP="00C920B1" w:rsidR="00F3186C" w:rsidRPr="0082649C">
            <w:pPr>
              <w:spacing w:afterAutospacing="true" w:after="100"/>
              <w:rPr>
                <w:rFonts w:hAnsi="Times New Roman" w:ascii="Times New Roman"/>
                <w:color w:val="000000"/>
                <w:sz w:val="24"/>
                <w:szCs w:val="24"/>
              </w:rPr>
            </w:pPr>
            <w:r w:rsidRPr="0082649C">
              <w:rPr>
                <w:rFonts w:hAnsi="Times New Roman" w:ascii="Times New Roman"/>
                <w:color w:val="000000"/>
                <w:sz w:val="24"/>
                <w:szCs w:val="24"/>
              </w:rPr>
              <w:t>Zagreb, Ulica grada Vukovara 220</w:t>
            </w:r>
          </w:p>
        </w:tc>
        <w:tc>
          <w:tcPr>
            <w:tcW w:type="pct" w:w="816"/>
            <w:tcBorders>
              <w:top w:space="0" w:sz="4" w:color="auto" w:val="single"/>
              <w:left w:val="nil"/>
              <w:bottom w:space="0" w:sz="4" w:color="auto" w:val="single"/>
              <w:right w:space="0" w:sz="4" w:color="auto" w:val="single"/>
            </w:tcBorders>
            <w:shd w:fill="auto" w:color="auto" w:val="clear"/>
            <w:noWrap/>
            <w:vAlign w:val="bottom"/>
          </w:tcPr>
          <w:p w:rsidRDefault="00F3186C" w:rsidP="00C920B1" w:rsidR="00F3186C" w:rsidRPr="0082649C">
            <w:pPr>
              <w:jc w:val="right"/>
              <w:rPr>
                <w:rFonts w:hAnsi="Times New Roman" w:ascii="Times New Roman"/>
                <w:color w:val="000000"/>
                <w:sz w:val="24"/>
                <w:szCs w:val="24"/>
              </w:rPr>
            </w:pPr>
            <w:r w:rsidRPr="0082649C">
              <w:rPr>
                <w:rFonts w:hAnsi="Times New Roman" w:ascii="Times New Roman"/>
                <w:color w:val="000000"/>
                <w:sz w:val="24"/>
                <w:szCs w:val="24"/>
              </w:rPr>
              <w:t>7.463,09</w:t>
            </w:r>
          </w:p>
        </w:tc>
      </w:tr>
      <w:tr w:rsidTr="00F3186C" w:rsidR="00F3186C" w:rsidRPr="0082649C">
        <w:trPr>
          <w:trHeight w:val="227"/>
        </w:trPr>
        <w:tc>
          <w:tcPr>
            <w:tcW w:type="pct" w:w="324"/>
            <w:tcBorders>
              <w:top w:space="0" w:sz="4" w:color="auto" w:val="single"/>
              <w:left w:space="0" w:sz="4" w:color="auto" w:val="single"/>
              <w:bottom w:space="0" w:sz="4" w:color="auto" w:val="single"/>
              <w:right w:space="0" w:sz="4" w:color="auto" w:val="single"/>
            </w:tcBorders>
            <w:shd w:fill="auto" w:color="auto" w:val="clear"/>
            <w:noWrap/>
            <w:vAlign w:val="bottom"/>
          </w:tcPr>
          <w:p w:rsidRDefault="00F3186C" w:rsidP="00C920B1" w:rsidR="00F3186C" w:rsidRPr="0082649C">
            <w:pPr>
              <w:rPr>
                <w:rFonts w:hAnsi="Times New Roman" w:ascii="Times New Roman"/>
                <w:color w:val="000000"/>
                <w:sz w:val="24"/>
                <w:szCs w:val="24"/>
              </w:rPr>
            </w:pPr>
            <w:r w:rsidRPr="0082649C">
              <w:rPr>
                <w:rFonts w:hAnsi="Times New Roman" w:ascii="Times New Roman"/>
                <w:color w:val="000000"/>
                <w:sz w:val="24"/>
                <w:szCs w:val="24"/>
              </w:rPr>
              <w:t xml:space="preserve">7. </w:t>
            </w:r>
          </w:p>
        </w:tc>
        <w:tc>
          <w:tcPr>
            <w:tcW w:type="pct" w:w="1529"/>
            <w:tcBorders>
              <w:top w:space="0" w:sz="4" w:color="auto" w:val="single"/>
              <w:left w:val="nil"/>
              <w:bottom w:space="0" w:sz="4" w:color="auto" w:val="single"/>
              <w:right w:space="0" w:sz="4" w:color="auto" w:val="single"/>
            </w:tcBorders>
            <w:shd w:fill="auto" w:color="auto" w:val="clear"/>
            <w:noWrap/>
            <w:vAlign w:val="bottom"/>
          </w:tcPr>
          <w:p w:rsidRDefault="00F3186C" w:rsidP="00C920B1" w:rsidR="00F3186C" w:rsidRPr="0082649C">
            <w:pPr>
              <w:spacing w:afterAutospacing="true" w:after="100"/>
              <w:rPr>
                <w:rFonts w:hAnsi="Times New Roman" w:ascii="Times New Roman"/>
                <w:color w:val="000000"/>
                <w:sz w:val="24"/>
                <w:szCs w:val="24"/>
              </w:rPr>
            </w:pPr>
            <w:r w:rsidRPr="0082649C">
              <w:rPr>
                <w:rFonts w:hAnsi="Times New Roman" w:ascii="Times New Roman"/>
                <w:color w:val="000000"/>
                <w:sz w:val="24"/>
                <w:szCs w:val="24"/>
              </w:rPr>
              <w:t>GRAD ZADAR</w:t>
            </w:r>
          </w:p>
        </w:tc>
        <w:tc>
          <w:tcPr>
            <w:tcW w:type="pct" w:w="816"/>
            <w:tcBorders>
              <w:top w:space="0" w:sz="4" w:color="auto" w:val="single"/>
              <w:left w:val="nil"/>
              <w:bottom w:space="0" w:sz="4" w:color="auto" w:val="single"/>
              <w:right w:space="0" w:sz="4" w:color="auto" w:val="single"/>
            </w:tcBorders>
            <w:shd w:fill="auto" w:color="auto" w:val="clear"/>
            <w:vAlign w:val="bottom"/>
          </w:tcPr>
          <w:p w:rsidRDefault="00F3186C" w:rsidP="00C920B1" w:rsidR="00F3186C" w:rsidRPr="0082649C">
            <w:pPr>
              <w:spacing w:afterAutospacing="true" w:after="100"/>
              <w:jc w:val="center"/>
              <w:rPr>
                <w:rFonts w:hAnsi="Times New Roman" w:ascii="Times New Roman"/>
                <w:color w:val="000000"/>
                <w:sz w:val="24"/>
                <w:szCs w:val="24"/>
              </w:rPr>
            </w:pPr>
            <w:r w:rsidRPr="0082649C">
              <w:rPr>
                <w:rFonts w:hAnsi="Times New Roman" w:ascii="Times New Roman"/>
                <w:color w:val="000000"/>
                <w:sz w:val="24"/>
                <w:szCs w:val="24"/>
              </w:rPr>
              <w:t>09933651854</w:t>
            </w:r>
          </w:p>
        </w:tc>
        <w:tc>
          <w:tcPr>
            <w:tcW w:type="pct" w:w="1515"/>
            <w:tcBorders>
              <w:top w:space="0" w:sz="4" w:color="auto" w:val="single"/>
              <w:left w:val="nil"/>
              <w:bottom w:space="0" w:sz="4" w:color="auto" w:val="single"/>
              <w:right w:space="0" w:sz="4" w:color="auto" w:val="single"/>
            </w:tcBorders>
            <w:shd w:fill="auto" w:color="auto" w:val="clear"/>
            <w:noWrap/>
            <w:vAlign w:val="bottom"/>
          </w:tcPr>
          <w:p w:rsidRDefault="00F3186C" w:rsidP="00C920B1" w:rsidR="00F3186C" w:rsidRPr="0082649C">
            <w:pPr>
              <w:spacing w:afterAutospacing="true" w:after="100"/>
              <w:rPr>
                <w:rFonts w:hAnsi="Times New Roman" w:ascii="Times New Roman"/>
                <w:color w:val="000000"/>
                <w:sz w:val="24"/>
                <w:szCs w:val="24"/>
              </w:rPr>
            </w:pPr>
            <w:r w:rsidRPr="0082649C">
              <w:rPr>
                <w:rFonts w:hAnsi="Times New Roman" w:ascii="Times New Roman"/>
                <w:color w:val="000000"/>
                <w:sz w:val="24"/>
                <w:szCs w:val="24"/>
              </w:rPr>
              <w:t>Zadar, Narodni trg 1</w:t>
            </w:r>
          </w:p>
        </w:tc>
        <w:tc>
          <w:tcPr>
            <w:tcW w:type="pct" w:w="816"/>
            <w:tcBorders>
              <w:top w:space="0" w:sz="4" w:color="auto" w:val="single"/>
              <w:left w:val="nil"/>
              <w:bottom w:space="0" w:sz="4" w:color="auto" w:val="single"/>
              <w:right w:space="0" w:sz="4" w:color="auto" w:val="single"/>
            </w:tcBorders>
            <w:shd w:fill="auto" w:color="auto" w:val="clear"/>
            <w:noWrap/>
            <w:vAlign w:val="bottom"/>
          </w:tcPr>
          <w:p w:rsidRDefault="00F3186C" w:rsidP="00C920B1" w:rsidR="00F3186C" w:rsidRPr="0082649C">
            <w:pPr>
              <w:jc w:val="right"/>
              <w:rPr>
                <w:rFonts w:hAnsi="Times New Roman" w:ascii="Times New Roman"/>
                <w:color w:val="000000"/>
                <w:sz w:val="24"/>
                <w:szCs w:val="24"/>
              </w:rPr>
            </w:pPr>
            <w:r w:rsidRPr="0082649C">
              <w:rPr>
                <w:rFonts w:hAnsi="Times New Roman" w:ascii="Times New Roman"/>
                <w:color w:val="000000"/>
                <w:sz w:val="24"/>
                <w:szCs w:val="24"/>
              </w:rPr>
              <w:t>8.571,92</w:t>
            </w:r>
          </w:p>
        </w:tc>
      </w:tr>
      <w:tr w:rsidTr="00F3186C" w:rsidR="00F3186C" w:rsidRPr="0082649C">
        <w:trPr>
          <w:trHeight w:val="227"/>
        </w:trPr>
        <w:tc>
          <w:tcPr>
            <w:tcW w:type="pct" w:w="324"/>
            <w:tcBorders>
              <w:top w:space="0" w:sz="4" w:color="auto" w:val="single"/>
              <w:left w:space="0" w:sz="4" w:color="auto" w:val="single"/>
              <w:bottom w:space="0" w:sz="4" w:color="auto" w:val="single"/>
              <w:right w:space="0" w:sz="4" w:color="auto" w:val="single"/>
            </w:tcBorders>
            <w:shd w:fill="auto" w:color="auto" w:val="clear"/>
            <w:noWrap/>
            <w:vAlign w:val="bottom"/>
          </w:tcPr>
          <w:p w:rsidRDefault="00F3186C" w:rsidP="00C920B1" w:rsidR="00F3186C" w:rsidRPr="0082649C">
            <w:pPr>
              <w:rPr>
                <w:rFonts w:hAnsi="Times New Roman" w:ascii="Times New Roman"/>
                <w:color w:val="000000"/>
                <w:sz w:val="24"/>
                <w:szCs w:val="24"/>
              </w:rPr>
            </w:pPr>
            <w:r w:rsidRPr="0082649C">
              <w:rPr>
                <w:rFonts w:hAnsi="Times New Roman" w:ascii="Times New Roman"/>
                <w:color w:val="000000"/>
                <w:sz w:val="24"/>
                <w:szCs w:val="24"/>
              </w:rPr>
              <w:t xml:space="preserve">8. </w:t>
            </w:r>
          </w:p>
        </w:tc>
        <w:tc>
          <w:tcPr>
            <w:tcW w:type="pct" w:w="1529"/>
            <w:tcBorders>
              <w:top w:space="0" w:sz="4" w:color="auto" w:val="single"/>
              <w:left w:val="nil"/>
              <w:bottom w:space="0" w:sz="4" w:color="auto" w:val="single"/>
              <w:right w:space="0" w:sz="4" w:color="auto" w:val="single"/>
            </w:tcBorders>
            <w:shd w:fill="auto" w:color="auto" w:val="clear"/>
            <w:noWrap/>
            <w:vAlign w:val="bottom"/>
          </w:tcPr>
          <w:p w:rsidRDefault="00F3186C" w:rsidP="00C920B1" w:rsidR="00F3186C" w:rsidRPr="0082649C">
            <w:pPr>
              <w:spacing w:afterAutospacing="true" w:after="100"/>
              <w:rPr>
                <w:rFonts w:hAnsi="Times New Roman" w:ascii="Times New Roman"/>
                <w:color w:val="000000"/>
                <w:sz w:val="24"/>
                <w:szCs w:val="24"/>
              </w:rPr>
            </w:pPr>
            <w:r w:rsidRPr="0082649C">
              <w:rPr>
                <w:rFonts w:hAnsi="Times New Roman" w:ascii="Times New Roman"/>
                <w:color w:val="000000"/>
                <w:sz w:val="24"/>
                <w:szCs w:val="24"/>
              </w:rPr>
              <w:t>GRAD ZAGREB</w:t>
            </w:r>
          </w:p>
        </w:tc>
        <w:tc>
          <w:tcPr>
            <w:tcW w:type="pct" w:w="816"/>
            <w:tcBorders>
              <w:top w:space="0" w:sz="4" w:color="auto" w:val="single"/>
              <w:left w:val="nil"/>
              <w:bottom w:space="0" w:sz="4" w:color="auto" w:val="single"/>
              <w:right w:space="0" w:sz="4" w:color="auto" w:val="single"/>
            </w:tcBorders>
            <w:shd w:fill="auto" w:color="auto" w:val="clear"/>
            <w:vAlign w:val="bottom"/>
          </w:tcPr>
          <w:p w:rsidRDefault="00F3186C" w:rsidP="00C920B1" w:rsidR="00F3186C" w:rsidRPr="0082649C">
            <w:pPr>
              <w:spacing w:afterAutospacing="true" w:after="100"/>
              <w:jc w:val="center"/>
              <w:rPr>
                <w:rFonts w:hAnsi="Times New Roman" w:ascii="Times New Roman"/>
                <w:color w:val="000000"/>
                <w:sz w:val="24"/>
                <w:szCs w:val="24"/>
              </w:rPr>
            </w:pPr>
            <w:r w:rsidRPr="0082649C">
              <w:rPr>
                <w:rFonts w:hAnsi="Times New Roman" w:ascii="Times New Roman"/>
                <w:color w:val="000000"/>
                <w:sz w:val="24"/>
                <w:szCs w:val="24"/>
              </w:rPr>
              <w:t>61817894937</w:t>
            </w:r>
          </w:p>
        </w:tc>
        <w:tc>
          <w:tcPr>
            <w:tcW w:type="pct" w:w="1515"/>
            <w:tcBorders>
              <w:top w:space="0" w:sz="4" w:color="auto" w:val="single"/>
              <w:left w:val="nil"/>
              <w:bottom w:space="0" w:sz="4" w:color="auto" w:val="single"/>
              <w:right w:space="0" w:sz="4" w:color="auto" w:val="single"/>
            </w:tcBorders>
            <w:shd w:fill="auto" w:color="auto" w:val="clear"/>
            <w:noWrap/>
            <w:vAlign w:val="bottom"/>
          </w:tcPr>
          <w:p w:rsidRDefault="00F3186C" w:rsidP="00C920B1" w:rsidR="00F3186C" w:rsidRPr="0082649C">
            <w:pPr>
              <w:spacing w:afterAutospacing="true" w:after="100"/>
              <w:rPr>
                <w:rFonts w:hAnsi="Times New Roman" w:ascii="Times New Roman"/>
                <w:color w:val="000000"/>
                <w:sz w:val="24"/>
                <w:szCs w:val="24"/>
              </w:rPr>
            </w:pPr>
            <w:r w:rsidRPr="0082649C">
              <w:rPr>
                <w:rFonts w:hAnsi="Times New Roman" w:ascii="Times New Roman"/>
                <w:color w:val="000000"/>
                <w:sz w:val="24"/>
                <w:szCs w:val="24"/>
              </w:rPr>
              <w:t>Zagreb, Trg Stjepana Radića 1</w:t>
            </w:r>
          </w:p>
        </w:tc>
        <w:tc>
          <w:tcPr>
            <w:tcW w:type="pct" w:w="816"/>
            <w:tcBorders>
              <w:top w:space="0" w:sz="4" w:color="auto" w:val="single"/>
              <w:left w:val="nil"/>
              <w:bottom w:space="0" w:sz="4" w:color="auto" w:val="single"/>
              <w:right w:space="0" w:sz="4" w:color="auto" w:val="single"/>
            </w:tcBorders>
            <w:shd w:fill="auto" w:color="auto" w:val="clear"/>
            <w:noWrap/>
            <w:vAlign w:val="bottom"/>
          </w:tcPr>
          <w:p w:rsidRDefault="00F3186C" w:rsidP="00C920B1" w:rsidR="00F3186C" w:rsidRPr="0082649C">
            <w:pPr>
              <w:jc w:val="right"/>
              <w:rPr>
                <w:rFonts w:hAnsi="Times New Roman" w:ascii="Times New Roman"/>
                <w:color w:val="000000"/>
                <w:sz w:val="24"/>
                <w:szCs w:val="24"/>
              </w:rPr>
            </w:pPr>
            <w:r w:rsidRPr="0082649C">
              <w:rPr>
                <w:rFonts w:hAnsi="Times New Roman" w:ascii="Times New Roman"/>
                <w:color w:val="000000"/>
                <w:sz w:val="24"/>
                <w:szCs w:val="24"/>
              </w:rPr>
              <w:t>6.183,55</w:t>
            </w:r>
          </w:p>
        </w:tc>
      </w:tr>
      <w:tr w:rsidTr="00F3186C" w:rsidR="00F3186C" w:rsidRPr="0082649C">
        <w:trPr>
          <w:trHeight w:val="227"/>
        </w:trPr>
        <w:tc>
          <w:tcPr>
            <w:tcW w:type="pct" w:w="324"/>
            <w:tcBorders>
              <w:top w:space="0" w:sz="4" w:color="auto" w:val="single"/>
              <w:left w:space="0" w:sz="4" w:color="auto" w:val="single"/>
              <w:bottom w:space="0" w:sz="4" w:color="auto" w:val="single"/>
              <w:right w:space="0" w:sz="4" w:color="auto" w:val="single"/>
            </w:tcBorders>
            <w:shd w:fill="auto" w:color="auto" w:val="clear"/>
            <w:noWrap/>
            <w:vAlign w:val="bottom"/>
          </w:tcPr>
          <w:p w:rsidRDefault="00F3186C" w:rsidP="00C920B1" w:rsidR="00F3186C" w:rsidRPr="0082649C">
            <w:pPr>
              <w:rPr>
                <w:rFonts w:hAnsi="Times New Roman" w:ascii="Times New Roman"/>
                <w:color w:val="000000"/>
                <w:sz w:val="24"/>
                <w:szCs w:val="24"/>
              </w:rPr>
            </w:pPr>
            <w:r w:rsidRPr="0082649C">
              <w:rPr>
                <w:rFonts w:hAnsi="Times New Roman" w:ascii="Times New Roman"/>
                <w:color w:val="000000"/>
                <w:sz w:val="24"/>
                <w:szCs w:val="24"/>
              </w:rPr>
              <w:t>9.</w:t>
            </w:r>
          </w:p>
        </w:tc>
        <w:tc>
          <w:tcPr>
            <w:tcW w:type="pct" w:w="1529"/>
            <w:tcBorders>
              <w:top w:space="0" w:sz="4" w:color="auto" w:val="single"/>
              <w:left w:val="nil"/>
              <w:bottom w:space="0" w:sz="4" w:color="auto" w:val="single"/>
              <w:right w:space="0" w:sz="4" w:color="auto" w:val="single"/>
            </w:tcBorders>
            <w:shd w:fill="auto" w:color="auto" w:val="clear"/>
            <w:noWrap/>
            <w:vAlign w:val="bottom"/>
          </w:tcPr>
          <w:p w:rsidRDefault="00F3186C" w:rsidP="00C920B1" w:rsidR="00F3186C" w:rsidRPr="0082649C">
            <w:pPr>
              <w:spacing w:afterAutospacing="true" w:after="100"/>
              <w:rPr>
                <w:rFonts w:hAnsi="Times New Roman" w:ascii="Times New Roman"/>
                <w:color w:val="000000"/>
                <w:sz w:val="24"/>
                <w:szCs w:val="24"/>
              </w:rPr>
            </w:pPr>
            <w:r w:rsidRPr="0082649C">
              <w:rPr>
                <w:rFonts w:hAnsi="Times New Roman" w:ascii="Times New Roman"/>
                <w:color w:val="000000"/>
                <w:sz w:val="24"/>
                <w:szCs w:val="24"/>
              </w:rPr>
              <w:t xml:space="preserve">REPUBLIKA HRVATSKA, MINISTARSTVO FINANCIJA, POREZNA </w:t>
            </w:r>
            <w:r w:rsidRPr="0082649C">
              <w:rPr>
                <w:rFonts w:hAnsi="Times New Roman" w:ascii="Times New Roman"/>
                <w:color w:val="000000"/>
                <w:sz w:val="24"/>
                <w:szCs w:val="24"/>
              </w:rPr>
              <w:lastRenderedPageBreak/>
              <w:t>UPRAVA, PODRUČNI URED ZADAR</w:t>
            </w:r>
          </w:p>
        </w:tc>
        <w:tc>
          <w:tcPr>
            <w:tcW w:type="pct" w:w="816"/>
            <w:tcBorders>
              <w:top w:space="0" w:sz="4" w:color="auto" w:val="single"/>
              <w:left w:val="nil"/>
              <w:bottom w:space="0" w:sz="4" w:color="auto" w:val="single"/>
              <w:right w:space="0" w:sz="4" w:color="auto" w:val="single"/>
            </w:tcBorders>
            <w:shd w:fill="auto" w:color="auto" w:val="clear"/>
            <w:vAlign w:val="bottom"/>
          </w:tcPr>
          <w:p w:rsidRDefault="00F3186C" w:rsidP="00C920B1" w:rsidR="00F3186C" w:rsidRPr="0082649C">
            <w:pPr>
              <w:spacing w:afterAutospacing="true" w:after="100"/>
              <w:jc w:val="center"/>
              <w:rPr>
                <w:rFonts w:hAnsi="Times New Roman" w:ascii="Times New Roman"/>
                <w:color w:val="000000"/>
                <w:sz w:val="24"/>
                <w:szCs w:val="24"/>
              </w:rPr>
            </w:pPr>
            <w:r w:rsidRPr="0082649C">
              <w:rPr>
                <w:rFonts w:hAnsi="Times New Roman" w:ascii="Times New Roman"/>
                <w:color w:val="000000"/>
                <w:sz w:val="24"/>
                <w:szCs w:val="24"/>
              </w:rPr>
              <w:lastRenderedPageBreak/>
              <w:t>52634238587</w:t>
            </w:r>
          </w:p>
        </w:tc>
        <w:tc>
          <w:tcPr>
            <w:tcW w:type="pct" w:w="1515"/>
            <w:tcBorders>
              <w:top w:space="0" w:sz="4" w:color="auto" w:val="single"/>
              <w:left w:val="nil"/>
              <w:bottom w:space="0" w:sz="4" w:color="auto" w:val="single"/>
              <w:right w:space="0" w:sz="4" w:color="auto" w:val="single"/>
            </w:tcBorders>
            <w:shd w:fill="auto" w:color="auto" w:val="clear"/>
            <w:noWrap/>
            <w:vAlign w:val="bottom"/>
          </w:tcPr>
          <w:p w:rsidRDefault="00F3186C" w:rsidP="00C920B1" w:rsidR="00F3186C" w:rsidRPr="0082649C">
            <w:pPr>
              <w:spacing w:afterAutospacing="true" w:after="100"/>
              <w:rPr>
                <w:rFonts w:hAnsi="Times New Roman" w:ascii="Times New Roman"/>
                <w:color w:val="000000"/>
                <w:sz w:val="24"/>
                <w:szCs w:val="24"/>
              </w:rPr>
            </w:pPr>
            <w:r w:rsidRPr="0082649C">
              <w:rPr>
                <w:rFonts w:hAnsi="Times New Roman" w:ascii="Times New Roman"/>
                <w:color w:val="000000"/>
                <w:sz w:val="24"/>
                <w:szCs w:val="24"/>
              </w:rPr>
              <w:t>Zadar, Pl. Borelli 9/II</w:t>
            </w:r>
          </w:p>
        </w:tc>
        <w:tc>
          <w:tcPr>
            <w:tcW w:type="pct" w:w="816"/>
            <w:tcBorders>
              <w:top w:space="0" w:sz="4" w:color="auto" w:val="single"/>
              <w:left w:val="nil"/>
              <w:bottom w:space="0" w:sz="4" w:color="auto" w:val="single"/>
              <w:right w:space="0" w:sz="4" w:color="auto" w:val="single"/>
            </w:tcBorders>
            <w:shd w:fill="auto" w:color="auto" w:val="clear"/>
            <w:noWrap/>
            <w:vAlign w:val="bottom"/>
          </w:tcPr>
          <w:p w:rsidRDefault="00F3186C" w:rsidP="00C920B1" w:rsidR="00F3186C" w:rsidRPr="0082649C">
            <w:pPr>
              <w:jc w:val="right"/>
              <w:rPr>
                <w:rFonts w:hAnsi="Times New Roman" w:ascii="Times New Roman"/>
                <w:color w:val="000000"/>
                <w:sz w:val="24"/>
                <w:szCs w:val="24"/>
              </w:rPr>
            </w:pPr>
            <w:r w:rsidRPr="0082649C">
              <w:rPr>
                <w:rFonts w:hAnsi="Times New Roman" w:ascii="Times New Roman"/>
                <w:color w:val="000000"/>
                <w:sz w:val="24"/>
                <w:szCs w:val="24"/>
              </w:rPr>
              <w:t>1.482.687,25</w:t>
            </w:r>
          </w:p>
        </w:tc>
      </w:tr>
      <w:tr w:rsidTr="00F3186C" w:rsidR="00F3186C" w:rsidRPr="0082649C">
        <w:trPr>
          <w:trHeight w:val="227"/>
        </w:trPr>
        <w:tc>
          <w:tcPr>
            <w:tcW w:type="pct" w:w="324"/>
            <w:tcBorders>
              <w:top w:space="0" w:sz="4" w:color="auto" w:val="single"/>
              <w:left w:space="0" w:sz="4" w:color="auto" w:val="single"/>
              <w:bottom w:space="0" w:sz="4" w:color="auto" w:val="single"/>
              <w:right w:space="0" w:sz="4" w:color="auto" w:val="single"/>
            </w:tcBorders>
            <w:shd w:fill="auto" w:color="auto" w:val="clear"/>
            <w:noWrap/>
            <w:vAlign w:val="bottom"/>
          </w:tcPr>
          <w:p w:rsidRDefault="00F3186C" w:rsidP="00C920B1" w:rsidR="00F3186C" w:rsidRPr="0082649C">
            <w:pPr>
              <w:rPr>
                <w:rFonts w:hAnsi="Times New Roman" w:ascii="Times New Roman"/>
                <w:color w:val="000000"/>
                <w:sz w:val="24"/>
                <w:szCs w:val="24"/>
              </w:rPr>
            </w:pPr>
            <w:r w:rsidRPr="0082649C">
              <w:rPr>
                <w:rFonts w:hAnsi="Times New Roman" w:ascii="Times New Roman"/>
                <w:color w:val="000000"/>
                <w:sz w:val="24"/>
                <w:szCs w:val="24"/>
              </w:rPr>
              <w:lastRenderedPageBreak/>
              <w:t>10.</w:t>
            </w:r>
          </w:p>
        </w:tc>
        <w:tc>
          <w:tcPr>
            <w:tcW w:type="pct" w:w="1529"/>
            <w:tcBorders>
              <w:top w:space="0" w:sz="4" w:color="auto" w:val="single"/>
              <w:left w:val="nil"/>
              <w:bottom w:space="0" w:sz="4" w:color="auto" w:val="single"/>
              <w:right w:space="0" w:sz="4" w:color="auto" w:val="single"/>
            </w:tcBorders>
            <w:shd w:fill="auto" w:color="auto" w:val="clear"/>
            <w:noWrap/>
            <w:vAlign w:val="bottom"/>
          </w:tcPr>
          <w:p w:rsidRDefault="00F3186C" w:rsidP="00C920B1" w:rsidR="00F3186C" w:rsidRPr="0082649C">
            <w:pPr>
              <w:spacing w:afterAutospacing="true" w:after="100"/>
              <w:rPr>
                <w:rFonts w:hAnsi="Times New Roman" w:ascii="Times New Roman"/>
                <w:color w:val="000000"/>
                <w:sz w:val="24"/>
                <w:szCs w:val="24"/>
              </w:rPr>
            </w:pPr>
            <w:r w:rsidRPr="0082649C">
              <w:rPr>
                <w:rFonts w:hAnsi="Times New Roman" w:ascii="Times New Roman"/>
                <w:color w:val="000000"/>
                <w:sz w:val="24"/>
                <w:szCs w:val="24"/>
              </w:rPr>
              <w:t>REPUBLIKA HRVATSKA, MINISTARSTVO DRŽAVNE IMOVINE</w:t>
            </w:r>
          </w:p>
        </w:tc>
        <w:tc>
          <w:tcPr>
            <w:tcW w:type="pct" w:w="816"/>
            <w:tcBorders>
              <w:top w:space="0" w:sz="4" w:color="auto" w:val="single"/>
              <w:left w:val="nil"/>
              <w:bottom w:space="0" w:sz="4" w:color="auto" w:val="single"/>
              <w:right w:space="0" w:sz="4" w:color="auto" w:val="single"/>
            </w:tcBorders>
            <w:shd w:fill="auto" w:color="auto" w:val="clear"/>
            <w:vAlign w:val="bottom"/>
          </w:tcPr>
          <w:p w:rsidRDefault="00F3186C" w:rsidP="00C920B1" w:rsidR="00F3186C" w:rsidRPr="0082649C">
            <w:pPr>
              <w:spacing w:afterAutospacing="true" w:after="100"/>
              <w:jc w:val="center"/>
              <w:rPr>
                <w:rFonts w:hAnsi="Times New Roman" w:ascii="Times New Roman"/>
                <w:color w:val="000000"/>
                <w:sz w:val="24"/>
                <w:szCs w:val="24"/>
              </w:rPr>
            </w:pPr>
            <w:r w:rsidRPr="0082649C">
              <w:rPr>
                <w:rFonts w:hAnsi="Times New Roman" w:ascii="Times New Roman"/>
                <w:color w:val="000000"/>
                <w:sz w:val="24"/>
                <w:szCs w:val="24"/>
              </w:rPr>
              <w:t>52634238587</w:t>
            </w:r>
          </w:p>
        </w:tc>
        <w:tc>
          <w:tcPr>
            <w:tcW w:type="pct" w:w="1515"/>
            <w:tcBorders>
              <w:top w:space="0" w:sz="4" w:color="auto" w:val="single"/>
              <w:left w:val="nil"/>
              <w:bottom w:space="0" w:sz="4" w:color="auto" w:val="single"/>
              <w:right w:space="0" w:sz="4" w:color="auto" w:val="single"/>
            </w:tcBorders>
            <w:shd w:fill="auto" w:color="auto" w:val="clear"/>
            <w:noWrap/>
            <w:vAlign w:val="bottom"/>
          </w:tcPr>
          <w:p w:rsidRDefault="00F3186C" w:rsidP="00C920B1" w:rsidR="00F3186C" w:rsidRPr="0082649C">
            <w:pPr>
              <w:spacing w:afterAutospacing="true" w:after="100"/>
              <w:rPr>
                <w:rFonts w:hAnsi="Times New Roman" w:ascii="Times New Roman"/>
                <w:color w:val="000000"/>
                <w:sz w:val="24"/>
                <w:szCs w:val="24"/>
              </w:rPr>
            </w:pPr>
            <w:r w:rsidRPr="0082649C">
              <w:rPr>
                <w:rFonts w:hAnsi="Times New Roman" w:ascii="Times New Roman"/>
                <w:color w:val="000000"/>
                <w:sz w:val="24"/>
                <w:szCs w:val="24"/>
              </w:rPr>
              <w:t>Zadar, Pl. Borelli 9/II</w:t>
            </w:r>
          </w:p>
        </w:tc>
        <w:tc>
          <w:tcPr>
            <w:tcW w:type="pct" w:w="816"/>
            <w:tcBorders>
              <w:top w:space="0" w:sz="4" w:color="auto" w:val="single"/>
              <w:left w:val="nil"/>
              <w:bottom w:space="0" w:sz="4" w:color="auto" w:val="single"/>
              <w:right w:space="0" w:sz="4" w:color="auto" w:val="single"/>
            </w:tcBorders>
            <w:shd w:fill="auto" w:color="auto" w:val="clear"/>
            <w:noWrap/>
            <w:vAlign w:val="bottom"/>
          </w:tcPr>
          <w:p w:rsidRDefault="00F3186C" w:rsidP="00C920B1" w:rsidR="00F3186C" w:rsidRPr="0082649C">
            <w:pPr>
              <w:jc w:val="right"/>
              <w:rPr>
                <w:rFonts w:hAnsi="Times New Roman" w:ascii="Times New Roman"/>
                <w:color w:val="000000"/>
                <w:sz w:val="24"/>
                <w:szCs w:val="24"/>
              </w:rPr>
            </w:pPr>
            <w:r w:rsidRPr="0082649C">
              <w:rPr>
                <w:rFonts w:hAnsi="Times New Roman" w:ascii="Times New Roman"/>
                <w:color w:val="000000"/>
                <w:sz w:val="24"/>
                <w:szCs w:val="24"/>
              </w:rPr>
              <w:t>426.723,98</w:t>
            </w:r>
          </w:p>
        </w:tc>
      </w:tr>
      <w:tr w:rsidTr="00F3186C" w:rsidR="00F3186C" w:rsidRPr="0082649C">
        <w:trPr>
          <w:trHeight w:val="227"/>
        </w:trPr>
        <w:tc>
          <w:tcPr>
            <w:tcW w:type="pct" w:w="324"/>
            <w:tcBorders>
              <w:top w:space="0" w:sz="4" w:color="auto" w:val="single"/>
              <w:left w:space="0" w:sz="4" w:color="auto" w:val="single"/>
              <w:bottom w:space="0" w:sz="4" w:color="auto" w:val="single"/>
              <w:right w:space="0" w:sz="4" w:color="auto" w:val="single"/>
            </w:tcBorders>
            <w:shd w:fill="auto" w:color="auto" w:val="clear"/>
            <w:noWrap/>
            <w:vAlign w:val="bottom"/>
          </w:tcPr>
          <w:p w:rsidRDefault="00F3186C" w:rsidP="00C920B1" w:rsidR="00F3186C" w:rsidRPr="0082649C">
            <w:pPr>
              <w:rPr>
                <w:rFonts w:hAnsi="Times New Roman" w:ascii="Times New Roman"/>
                <w:color w:val="000000"/>
                <w:sz w:val="24"/>
                <w:szCs w:val="24"/>
              </w:rPr>
            </w:pPr>
            <w:r w:rsidRPr="0082649C">
              <w:rPr>
                <w:rFonts w:hAnsi="Times New Roman" w:ascii="Times New Roman"/>
                <w:color w:val="000000"/>
                <w:sz w:val="24"/>
                <w:szCs w:val="24"/>
              </w:rPr>
              <w:t xml:space="preserve">11. </w:t>
            </w:r>
          </w:p>
        </w:tc>
        <w:tc>
          <w:tcPr>
            <w:tcW w:type="pct" w:w="1529"/>
            <w:tcBorders>
              <w:top w:space="0" w:sz="4" w:color="auto" w:val="single"/>
              <w:left w:val="nil"/>
              <w:bottom w:space="0" w:sz="4" w:color="auto" w:val="single"/>
              <w:right w:space="0" w:sz="4" w:color="auto" w:val="single"/>
            </w:tcBorders>
            <w:shd w:fill="auto" w:color="auto" w:val="clear"/>
            <w:noWrap/>
            <w:vAlign w:val="bottom"/>
          </w:tcPr>
          <w:p w:rsidRDefault="00F3186C" w:rsidP="00C920B1" w:rsidR="00F3186C" w:rsidRPr="0082649C">
            <w:pPr>
              <w:spacing w:afterAutospacing="true" w:after="100"/>
              <w:rPr>
                <w:rFonts w:hAnsi="Times New Roman" w:ascii="Times New Roman"/>
                <w:color w:val="000000"/>
                <w:sz w:val="24"/>
                <w:szCs w:val="24"/>
              </w:rPr>
            </w:pPr>
            <w:r w:rsidRPr="0082649C">
              <w:rPr>
                <w:rFonts w:hAnsi="Times New Roman" w:ascii="Times New Roman"/>
                <w:color w:val="000000"/>
                <w:sz w:val="24"/>
                <w:szCs w:val="24"/>
              </w:rPr>
              <w:t>HRVATSKI TELEKOM d.d.</w:t>
            </w:r>
          </w:p>
        </w:tc>
        <w:tc>
          <w:tcPr>
            <w:tcW w:type="pct" w:w="816"/>
            <w:tcBorders>
              <w:top w:space="0" w:sz="4" w:color="auto" w:val="single"/>
              <w:left w:val="nil"/>
              <w:bottom w:space="0" w:sz="4" w:color="auto" w:val="single"/>
              <w:right w:space="0" w:sz="4" w:color="auto" w:val="single"/>
            </w:tcBorders>
            <w:shd w:fill="auto" w:color="auto" w:val="clear"/>
            <w:vAlign w:val="bottom"/>
          </w:tcPr>
          <w:p w:rsidRDefault="00F3186C" w:rsidP="00C920B1" w:rsidR="00F3186C" w:rsidRPr="0082649C">
            <w:pPr>
              <w:spacing w:afterAutospacing="true" w:after="100"/>
              <w:jc w:val="center"/>
              <w:rPr>
                <w:rFonts w:hAnsi="Times New Roman" w:ascii="Times New Roman"/>
                <w:color w:val="000000"/>
                <w:sz w:val="24"/>
                <w:szCs w:val="24"/>
              </w:rPr>
            </w:pPr>
            <w:r w:rsidRPr="0082649C">
              <w:rPr>
                <w:rFonts w:hAnsi="Times New Roman" w:ascii="Times New Roman"/>
                <w:color w:val="000000"/>
                <w:sz w:val="24"/>
                <w:szCs w:val="24"/>
              </w:rPr>
              <w:t>81793146560</w:t>
            </w:r>
          </w:p>
        </w:tc>
        <w:tc>
          <w:tcPr>
            <w:tcW w:type="pct" w:w="1515"/>
            <w:tcBorders>
              <w:top w:space="0" w:sz="4" w:color="auto" w:val="single"/>
              <w:left w:val="nil"/>
              <w:bottom w:space="0" w:sz="4" w:color="auto" w:val="single"/>
              <w:right w:space="0" w:sz="4" w:color="auto" w:val="single"/>
            </w:tcBorders>
            <w:shd w:fill="auto" w:color="auto" w:val="clear"/>
            <w:noWrap/>
            <w:vAlign w:val="bottom"/>
          </w:tcPr>
          <w:p w:rsidRDefault="00F3186C" w:rsidP="00F3186C" w:rsidR="00F3186C" w:rsidRPr="0082649C">
            <w:pPr>
              <w:spacing w:afterAutospacing="true" w:after="100"/>
              <w:ind w:right="-92"/>
              <w:rPr>
                <w:rFonts w:hAnsi="Times New Roman" w:ascii="Times New Roman"/>
                <w:color w:val="000000"/>
                <w:sz w:val="24"/>
                <w:szCs w:val="24"/>
              </w:rPr>
            </w:pPr>
            <w:r w:rsidRPr="0082649C">
              <w:rPr>
                <w:rFonts w:hAnsi="Times New Roman" w:ascii="Times New Roman"/>
                <w:color w:val="000000"/>
                <w:sz w:val="24"/>
                <w:szCs w:val="24"/>
              </w:rPr>
              <w:t>Zagreb, Roberta Frangeša Mihanovića 9</w:t>
            </w:r>
          </w:p>
        </w:tc>
        <w:tc>
          <w:tcPr>
            <w:tcW w:type="pct" w:w="816"/>
            <w:tcBorders>
              <w:top w:space="0" w:sz="4" w:color="auto" w:val="single"/>
              <w:left w:val="nil"/>
              <w:bottom w:space="0" w:sz="4" w:color="auto" w:val="single"/>
              <w:right w:space="0" w:sz="4" w:color="auto" w:val="single"/>
            </w:tcBorders>
            <w:shd w:fill="auto" w:color="auto" w:val="clear"/>
            <w:noWrap/>
            <w:vAlign w:val="bottom"/>
          </w:tcPr>
          <w:p w:rsidRDefault="00F3186C" w:rsidP="00C920B1" w:rsidR="00F3186C" w:rsidRPr="0082649C">
            <w:pPr>
              <w:jc w:val="right"/>
              <w:rPr>
                <w:rFonts w:hAnsi="Times New Roman" w:ascii="Times New Roman"/>
                <w:color w:val="000000"/>
                <w:sz w:val="24"/>
                <w:szCs w:val="24"/>
              </w:rPr>
            </w:pPr>
            <w:r w:rsidRPr="0082649C">
              <w:rPr>
                <w:rFonts w:hAnsi="Times New Roman" w:ascii="Times New Roman"/>
                <w:color w:val="000000"/>
                <w:sz w:val="24"/>
                <w:szCs w:val="24"/>
              </w:rPr>
              <w:t>9.613,33</w:t>
            </w:r>
          </w:p>
        </w:tc>
      </w:tr>
      <w:tr w:rsidTr="00F3186C" w:rsidR="00F3186C" w:rsidRPr="0082649C">
        <w:trPr>
          <w:trHeight w:val="227"/>
        </w:trPr>
        <w:tc>
          <w:tcPr>
            <w:tcW w:type="pct" w:w="324"/>
            <w:tcBorders>
              <w:top w:space="0" w:sz="4" w:color="auto" w:val="single"/>
              <w:left w:space="0" w:sz="4" w:color="auto" w:val="single"/>
              <w:bottom w:space="0" w:sz="4" w:color="auto" w:val="single"/>
              <w:right w:space="0" w:sz="4" w:color="auto" w:val="single"/>
            </w:tcBorders>
            <w:shd w:fill="auto" w:color="auto" w:val="clear"/>
            <w:noWrap/>
            <w:vAlign w:val="bottom"/>
          </w:tcPr>
          <w:p w:rsidRDefault="00F3186C" w:rsidP="00C920B1" w:rsidR="00F3186C" w:rsidRPr="0082649C">
            <w:pPr>
              <w:rPr>
                <w:rFonts w:hAnsi="Times New Roman" w:ascii="Times New Roman"/>
                <w:color w:val="000000"/>
                <w:sz w:val="24"/>
                <w:szCs w:val="24"/>
              </w:rPr>
            </w:pPr>
            <w:r w:rsidRPr="0082649C">
              <w:rPr>
                <w:rFonts w:hAnsi="Times New Roman" w:ascii="Times New Roman"/>
                <w:color w:val="000000"/>
                <w:sz w:val="24"/>
                <w:szCs w:val="24"/>
              </w:rPr>
              <w:t>12.</w:t>
            </w:r>
          </w:p>
        </w:tc>
        <w:tc>
          <w:tcPr>
            <w:tcW w:type="pct" w:w="1529"/>
            <w:tcBorders>
              <w:top w:space="0" w:sz="4" w:color="auto" w:val="single"/>
              <w:left w:val="nil"/>
              <w:bottom w:space="0" w:sz="4" w:color="auto" w:val="single"/>
              <w:right w:space="0" w:sz="4" w:color="auto" w:val="single"/>
            </w:tcBorders>
            <w:shd w:fill="auto" w:color="auto" w:val="clear"/>
            <w:noWrap/>
            <w:vAlign w:val="bottom"/>
          </w:tcPr>
          <w:p w:rsidRDefault="00F3186C" w:rsidP="00C920B1" w:rsidR="00F3186C" w:rsidRPr="0082649C">
            <w:pPr>
              <w:spacing w:afterAutospacing="true" w:after="100"/>
              <w:rPr>
                <w:rFonts w:hAnsi="Times New Roman" w:ascii="Times New Roman"/>
                <w:color w:val="000000"/>
                <w:sz w:val="24"/>
                <w:szCs w:val="24"/>
              </w:rPr>
            </w:pPr>
            <w:r w:rsidRPr="0082649C">
              <w:rPr>
                <w:rFonts w:hAnsi="Times New Roman" w:ascii="Times New Roman"/>
                <w:color w:val="000000"/>
                <w:sz w:val="24"/>
                <w:szCs w:val="24"/>
              </w:rPr>
              <w:t>UNIQA OSIGURANJE d.d.</w:t>
            </w:r>
          </w:p>
        </w:tc>
        <w:tc>
          <w:tcPr>
            <w:tcW w:type="pct" w:w="816"/>
            <w:tcBorders>
              <w:top w:space="0" w:sz="4" w:color="auto" w:val="single"/>
              <w:left w:val="nil"/>
              <w:bottom w:space="0" w:sz="4" w:color="auto" w:val="single"/>
              <w:right w:space="0" w:sz="4" w:color="auto" w:val="single"/>
            </w:tcBorders>
            <w:shd w:fill="auto" w:color="auto" w:val="clear"/>
            <w:vAlign w:val="bottom"/>
          </w:tcPr>
          <w:p w:rsidRDefault="00F3186C" w:rsidP="00C920B1" w:rsidR="00F3186C" w:rsidRPr="0082649C">
            <w:pPr>
              <w:spacing w:afterAutospacing="true" w:after="100"/>
              <w:jc w:val="center"/>
              <w:rPr>
                <w:rFonts w:hAnsi="Times New Roman" w:ascii="Times New Roman"/>
                <w:color w:val="000000"/>
                <w:sz w:val="24"/>
                <w:szCs w:val="24"/>
              </w:rPr>
            </w:pPr>
            <w:r w:rsidRPr="0082649C">
              <w:rPr>
                <w:rFonts w:hAnsi="Times New Roman" w:ascii="Times New Roman"/>
                <w:color w:val="000000"/>
                <w:sz w:val="24"/>
                <w:szCs w:val="24"/>
              </w:rPr>
              <w:t>75665455333</w:t>
            </w:r>
          </w:p>
        </w:tc>
        <w:tc>
          <w:tcPr>
            <w:tcW w:type="pct" w:w="1515"/>
            <w:tcBorders>
              <w:top w:space="0" w:sz="4" w:color="auto" w:val="single"/>
              <w:left w:val="nil"/>
              <w:bottom w:space="0" w:sz="4" w:color="auto" w:val="single"/>
              <w:right w:space="0" w:sz="4" w:color="auto" w:val="single"/>
            </w:tcBorders>
            <w:shd w:fill="auto" w:color="auto" w:val="clear"/>
            <w:noWrap/>
            <w:vAlign w:val="bottom"/>
          </w:tcPr>
          <w:p w:rsidRDefault="00F3186C" w:rsidP="00C920B1" w:rsidR="00F3186C" w:rsidRPr="0082649C">
            <w:pPr>
              <w:spacing w:afterAutospacing="true" w:after="100"/>
              <w:rPr>
                <w:rFonts w:hAnsi="Times New Roman" w:ascii="Times New Roman"/>
                <w:color w:val="000000"/>
                <w:sz w:val="24"/>
                <w:szCs w:val="24"/>
              </w:rPr>
            </w:pPr>
            <w:r w:rsidRPr="0082649C">
              <w:rPr>
                <w:rFonts w:hAnsi="Times New Roman" w:ascii="Times New Roman"/>
                <w:color w:val="000000"/>
                <w:sz w:val="24"/>
                <w:szCs w:val="24"/>
              </w:rPr>
              <w:t>Zagreb, Planinska 13A</w:t>
            </w:r>
          </w:p>
        </w:tc>
        <w:tc>
          <w:tcPr>
            <w:tcW w:type="pct" w:w="816"/>
            <w:tcBorders>
              <w:top w:space="0" w:sz="4" w:color="auto" w:val="single"/>
              <w:left w:val="nil"/>
              <w:bottom w:space="0" w:sz="4" w:color="auto" w:val="single"/>
              <w:right w:space="0" w:sz="4" w:color="auto" w:val="single"/>
            </w:tcBorders>
            <w:shd w:fill="auto" w:color="auto" w:val="clear"/>
            <w:noWrap/>
            <w:vAlign w:val="bottom"/>
          </w:tcPr>
          <w:p w:rsidRDefault="00F3186C" w:rsidP="00C920B1" w:rsidR="00F3186C" w:rsidRPr="0082649C">
            <w:pPr>
              <w:jc w:val="right"/>
              <w:rPr>
                <w:rFonts w:hAnsi="Times New Roman" w:ascii="Times New Roman"/>
                <w:color w:val="000000"/>
                <w:sz w:val="24"/>
                <w:szCs w:val="24"/>
              </w:rPr>
            </w:pPr>
            <w:r w:rsidRPr="0082649C">
              <w:rPr>
                <w:rFonts w:hAnsi="Times New Roman" w:ascii="Times New Roman"/>
                <w:color w:val="000000"/>
                <w:sz w:val="24"/>
                <w:szCs w:val="24"/>
              </w:rPr>
              <w:t>2.658,97</w:t>
            </w:r>
          </w:p>
        </w:tc>
      </w:tr>
    </w:tbl>
    <w:p w:rsidRDefault="00F3186C" w:rsidP="00E84D5F" w:rsidR="00F3186C" w:rsidRPr="0082649C">
      <w:pPr>
        <w:spacing w:lineRule="auto" w:line="240" w:after="0"/>
        <w:rPr>
          <w:rFonts w:hAnsi="Times New Roman" w:ascii="Times New Roman"/>
          <w:sz w:val="24"/>
          <w:szCs w:val="24"/>
        </w:rPr>
      </w:pPr>
    </w:p>
    <w:p w:rsidRDefault="00F3186C" w:rsidP="00E84D5F" w:rsidR="00F3186C" w:rsidRPr="0082649C">
      <w:pPr>
        <w:spacing w:lineRule="auto" w:line="240" w:after="0"/>
        <w:rPr>
          <w:rFonts w:hAnsi="Times New Roman" w:ascii="Times New Roman"/>
          <w:sz w:val="24"/>
          <w:szCs w:val="24"/>
        </w:rPr>
      </w:pPr>
    </w:p>
    <w:p w:rsidRDefault="00952A76" w:rsidP="00E84D5F" w:rsidR="00952A76" w:rsidRPr="0082649C">
      <w:pPr>
        <w:spacing w:lineRule="auto" w:line="240" w:after="0"/>
        <w:rPr>
          <w:rFonts w:hAnsi="Times New Roman" w:ascii="Times New Roman"/>
          <w:sz w:val="24"/>
          <w:szCs w:val="24"/>
        </w:rPr>
      </w:pPr>
      <w:r w:rsidRPr="0082649C">
        <w:rPr>
          <w:rFonts w:hAnsi="Times New Roman" w:ascii="Times New Roman"/>
          <w:sz w:val="24"/>
          <w:szCs w:val="24"/>
        </w:rPr>
        <w:t>I</w:t>
      </w:r>
      <w:r w:rsidR="00E84D5F" w:rsidRPr="0082649C">
        <w:rPr>
          <w:rFonts w:hAnsi="Times New Roman" w:ascii="Times New Roman"/>
          <w:sz w:val="24"/>
          <w:szCs w:val="24"/>
        </w:rPr>
        <w:t>I</w:t>
      </w:r>
      <w:r w:rsidR="00B6534B" w:rsidRPr="0082649C">
        <w:rPr>
          <w:rFonts w:hAnsi="Times New Roman" w:ascii="Times New Roman"/>
          <w:sz w:val="24"/>
          <w:szCs w:val="24"/>
        </w:rPr>
        <w:t xml:space="preserve">. </w:t>
      </w:r>
      <w:r w:rsidR="006B3211">
        <w:rPr>
          <w:rFonts w:hAnsi="Times New Roman" w:ascii="Times New Roman"/>
          <w:sz w:val="24"/>
          <w:szCs w:val="24"/>
        </w:rPr>
        <w:tab/>
      </w:r>
      <w:r w:rsidR="00B6534B" w:rsidRPr="0082649C">
        <w:rPr>
          <w:rFonts w:hAnsi="Times New Roman" w:ascii="Times New Roman"/>
          <w:sz w:val="24"/>
          <w:szCs w:val="24"/>
        </w:rPr>
        <w:t>Osporavaju se tražbine vjerovnika II. (drugog)</w:t>
      </w:r>
      <w:r w:rsidRPr="0082649C">
        <w:rPr>
          <w:rFonts w:hAnsi="Times New Roman" w:ascii="Times New Roman"/>
          <w:sz w:val="24"/>
          <w:szCs w:val="24"/>
        </w:rPr>
        <w:t xml:space="preserve"> višeg isplatnog reda: </w:t>
      </w:r>
    </w:p>
    <w:p w:rsidRDefault="00E84D5F" w:rsidP="00E84D5F" w:rsidR="00E84D5F" w:rsidRPr="0082649C">
      <w:pPr>
        <w:spacing w:lineRule="atLeast" w:line="240" w:after="0"/>
        <w:jc w:val="center"/>
        <w:rPr>
          <w:rFonts w:hAnsi="Times New Roman" w:ascii="Times New Roman"/>
          <w:sz w:val="24"/>
          <w:szCs w:val="24"/>
        </w:rPr>
      </w:pPr>
    </w:p>
    <w:tbl>
      <w:tblPr>
        <w:tblStyle w:val="Reetkatablice"/>
        <w:tblW w:type="auto" w:w="0"/>
        <w:tblLook w:val="04A0" w:noVBand="1" w:noHBand="0" w:lastColumn="0" w:firstColumn="1" w:lastRow="0" w:firstRow="1"/>
      </w:tblPr>
      <w:tblGrid>
        <w:gridCol w:w="1428"/>
        <w:gridCol w:w="3340"/>
        <w:gridCol w:w="1536"/>
        <w:gridCol w:w="1508"/>
        <w:gridCol w:w="1476"/>
      </w:tblGrid>
      <w:tr w:rsidTr="00C920B1" w:rsidR="00F3186C" w:rsidRPr="0082649C">
        <w:tc>
          <w:tcPr>
            <w:tcW w:type="auto" w:w="0"/>
          </w:tcPr>
          <w:p w:rsidRDefault="00F3186C" w:rsidP="00C920B1" w:rsidR="00F3186C" w:rsidRPr="0082649C">
            <w:pPr>
              <w:pStyle w:val="Bezproreda"/>
              <w:rPr>
                <w:rFonts w:hAnsi="Times New Roman" w:ascii="Times New Roman"/>
                <w:sz w:val="24"/>
                <w:szCs w:val="24"/>
              </w:rPr>
            </w:pPr>
            <w:r w:rsidRPr="0082649C">
              <w:rPr>
                <w:rFonts w:hAnsi="Times New Roman" w:ascii="Times New Roman"/>
                <w:sz w:val="24"/>
                <w:szCs w:val="24"/>
              </w:rPr>
              <w:t xml:space="preserve">Redni broj </w:t>
            </w:r>
          </w:p>
          <w:p w:rsidRDefault="00F3186C" w:rsidP="00C920B1" w:rsidR="00F3186C" w:rsidRPr="0082649C">
            <w:pPr>
              <w:pStyle w:val="Bezproreda"/>
              <w:rPr>
                <w:rFonts w:hAnsi="Times New Roman" w:ascii="Times New Roman"/>
                <w:b/>
                <w:sz w:val="24"/>
                <w:szCs w:val="24"/>
              </w:rPr>
            </w:pPr>
            <w:r w:rsidRPr="0082649C">
              <w:rPr>
                <w:rFonts w:hAnsi="Times New Roman" w:ascii="Times New Roman"/>
                <w:sz w:val="24"/>
                <w:szCs w:val="24"/>
              </w:rPr>
              <w:t>prijavljene tražbine</w:t>
            </w:r>
          </w:p>
        </w:tc>
        <w:tc>
          <w:tcPr>
            <w:tcW w:type="auto" w:w="0"/>
          </w:tcPr>
          <w:p w:rsidRDefault="00F3186C" w:rsidP="00C920B1" w:rsidR="00F3186C" w:rsidRPr="0082649C">
            <w:pPr>
              <w:pStyle w:val="Bezproreda"/>
              <w:rPr>
                <w:rFonts w:hAnsi="Times New Roman" w:ascii="Times New Roman"/>
                <w:sz w:val="24"/>
                <w:szCs w:val="24"/>
              </w:rPr>
            </w:pPr>
            <w:r w:rsidRPr="0082649C">
              <w:rPr>
                <w:rFonts w:hAnsi="Times New Roman" w:ascii="Times New Roman"/>
                <w:sz w:val="24"/>
                <w:szCs w:val="24"/>
              </w:rPr>
              <w:t>Ime i prezime / tvrtka</w:t>
            </w:r>
          </w:p>
          <w:p w:rsidRDefault="00F3186C" w:rsidP="00C920B1" w:rsidR="00F3186C" w:rsidRPr="0082649C">
            <w:pPr>
              <w:pStyle w:val="Bezproreda"/>
              <w:rPr>
                <w:rFonts w:hAnsi="Times New Roman" w:ascii="Times New Roman"/>
                <w:sz w:val="24"/>
                <w:szCs w:val="24"/>
              </w:rPr>
            </w:pPr>
            <w:r w:rsidRPr="0082649C">
              <w:rPr>
                <w:rFonts w:hAnsi="Times New Roman" w:ascii="Times New Roman"/>
                <w:sz w:val="24"/>
                <w:szCs w:val="24"/>
              </w:rPr>
              <w:t>ili naziv vjerovnika</w:t>
            </w:r>
          </w:p>
        </w:tc>
        <w:tc>
          <w:tcPr>
            <w:tcW w:type="auto" w:w="0"/>
          </w:tcPr>
          <w:p w:rsidRDefault="00F3186C" w:rsidP="00C920B1" w:rsidR="00F3186C" w:rsidRPr="0082649C">
            <w:pPr>
              <w:pStyle w:val="Bezproreda"/>
              <w:rPr>
                <w:rFonts w:hAnsi="Times New Roman" w:ascii="Times New Roman"/>
                <w:sz w:val="24"/>
                <w:szCs w:val="24"/>
              </w:rPr>
            </w:pPr>
            <w:r w:rsidRPr="0082649C">
              <w:rPr>
                <w:rFonts w:hAnsi="Times New Roman" w:ascii="Times New Roman"/>
                <w:sz w:val="24"/>
                <w:szCs w:val="24"/>
              </w:rPr>
              <w:t xml:space="preserve">OIB </w:t>
            </w:r>
          </w:p>
          <w:p w:rsidRDefault="00F3186C" w:rsidP="00C920B1" w:rsidR="00F3186C" w:rsidRPr="0082649C">
            <w:pPr>
              <w:pStyle w:val="Bezproreda"/>
              <w:rPr>
                <w:rFonts w:hAnsi="Times New Roman" w:ascii="Times New Roman"/>
                <w:sz w:val="24"/>
                <w:szCs w:val="24"/>
              </w:rPr>
            </w:pPr>
            <w:r w:rsidRPr="0082649C">
              <w:rPr>
                <w:rFonts w:hAnsi="Times New Roman" w:ascii="Times New Roman"/>
                <w:sz w:val="24"/>
                <w:szCs w:val="24"/>
              </w:rPr>
              <w:t>vjerovnika</w:t>
            </w:r>
          </w:p>
        </w:tc>
        <w:tc>
          <w:tcPr>
            <w:tcW w:type="auto" w:w="0"/>
          </w:tcPr>
          <w:p w:rsidRDefault="00F3186C" w:rsidP="00C920B1" w:rsidR="00F3186C" w:rsidRPr="0082649C">
            <w:pPr>
              <w:pStyle w:val="Bezproreda"/>
              <w:rPr>
                <w:rFonts w:hAnsi="Times New Roman" w:ascii="Times New Roman"/>
                <w:sz w:val="24"/>
                <w:szCs w:val="24"/>
              </w:rPr>
            </w:pPr>
            <w:r w:rsidRPr="0082649C">
              <w:rPr>
                <w:rFonts w:hAnsi="Times New Roman" w:ascii="Times New Roman"/>
                <w:sz w:val="24"/>
                <w:szCs w:val="24"/>
              </w:rPr>
              <w:t>Adresa / sjedište</w:t>
            </w:r>
          </w:p>
          <w:p w:rsidRDefault="00F3186C" w:rsidP="00C920B1" w:rsidR="00F3186C" w:rsidRPr="0082649C">
            <w:pPr>
              <w:pStyle w:val="Bezproreda"/>
              <w:rPr>
                <w:rFonts w:hAnsi="Times New Roman" w:ascii="Times New Roman"/>
                <w:b/>
                <w:sz w:val="24"/>
                <w:szCs w:val="24"/>
              </w:rPr>
            </w:pPr>
            <w:r w:rsidRPr="0082649C">
              <w:rPr>
                <w:rFonts w:hAnsi="Times New Roman" w:ascii="Times New Roman"/>
                <w:sz w:val="24"/>
                <w:szCs w:val="24"/>
              </w:rPr>
              <w:t>vjerovnika</w:t>
            </w:r>
          </w:p>
        </w:tc>
        <w:tc>
          <w:tcPr>
            <w:tcW w:type="dxa" w:w="1476"/>
          </w:tcPr>
          <w:p w:rsidRDefault="00F3186C" w:rsidP="00C920B1" w:rsidR="00F3186C" w:rsidRPr="0082649C">
            <w:pPr>
              <w:pStyle w:val="Bezproreda"/>
              <w:rPr>
                <w:rFonts w:hAnsi="Times New Roman" w:ascii="Times New Roman"/>
                <w:sz w:val="24"/>
                <w:szCs w:val="24"/>
              </w:rPr>
            </w:pPr>
            <w:r w:rsidRPr="0082649C">
              <w:rPr>
                <w:rFonts w:hAnsi="Times New Roman" w:ascii="Times New Roman"/>
                <w:sz w:val="24"/>
                <w:szCs w:val="24"/>
              </w:rPr>
              <w:t>Iznos osporene tražbine (kn)</w:t>
            </w:r>
          </w:p>
        </w:tc>
      </w:tr>
      <w:tr w:rsidTr="00C920B1" w:rsidR="00F3186C" w:rsidRPr="0082649C">
        <w:tc>
          <w:tcPr>
            <w:tcW w:type="auto" w:w="0"/>
          </w:tcPr>
          <w:p w:rsidRDefault="00F3186C" w:rsidP="00C920B1" w:rsidR="00F3186C" w:rsidRPr="0082649C">
            <w:pPr>
              <w:pStyle w:val="Bezproreda"/>
              <w:rPr>
                <w:rFonts w:hAnsi="Times New Roman" w:ascii="Times New Roman"/>
                <w:sz w:val="24"/>
                <w:szCs w:val="24"/>
              </w:rPr>
            </w:pPr>
            <w:r w:rsidRPr="0082649C">
              <w:rPr>
                <w:rFonts w:hAnsi="Times New Roman" w:ascii="Times New Roman"/>
                <w:sz w:val="24"/>
                <w:szCs w:val="24"/>
              </w:rPr>
              <w:t>1.</w:t>
            </w:r>
          </w:p>
        </w:tc>
        <w:tc>
          <w:tcPr>
            <w:tcW w:type="auto" w:w="0"/>
            <w:tcBorders>
              <w:top w:space="0" w:sz="4" w:color="auto" w:val="single"/>
              <w:left w:val="nil"/>
              <w:bottom w:space="0" w:sz="4" w:color="auto" w:val="single"/>
              <w:right w:space="0" w:sz="4" w:color="auto" w:val="single"/>
            </w:tcBorders>
            <w:shd w:fill="auto" w:color="auto" w:val="clear"/>
            <w:vAlign w:val="bottom"/>
          </w:tcPr>
          <w:p w:rsidRDefault="00F3186C" w:rsidP="00C920B1" w:rsidR="00F3186C" w:rsidRPr="0082649C">
            <w:pPr>
              <w:spacing w:afterAutospacing="true" w:after="100"/>
              <w:rPr>
                <w:rFonts w:hAnsi="Times New Roman" w:ascii="Times New Roman"/>
                <w:color w:val="000000"/>
                <w:sz w:val="24"/>
                <w:szCs w:val="24"/>
              </w:rPr>
            </w:pPr>
            <w:r w:rsidRPr="0082649C">
              <w:rPr>
                <w:rFonts w:hAnsi="Times New Roman" w:ascii="Times New Roman"/>
                <w:color w:val="000000"/>
                <w:sz w:val="24"/>
                <w:szCs w:val="24"/>
              </w:rPr>
              <w:t>REPUBLIKA HRVATSKA, MINISTARSTVO OBRANE</w:t>
            </w:r>
          </w:p>
        </w:tc>
        <w:tc>
          <w:tcPr>
            <w:tcW w:type="auto" w:w="0"/>
            <w:tcBorders>
              <w:top w:space="0" w:sz="4" w:color="auto" w:val="single"/>
              <w:left w:val="nil"/>
              <w:bottom w:space="0" w:sz="4" w:color="auto" w:val="single"/>
              <w:right w:space="0" w:sz="4" w:color="auto" w:val="single"/>
            </w:tcBorders>
            <w:shd w:fill="auto" w:color="auto" w:val="clear"/>
            <w:vAlign w:val="bottom"/>
          </w:tcPr>
          <w:p w:rsidRDefault="00F3186C" w:rsidP="00C920B1" w:rsidR="00F3186C" w:rsidRPr="0082649C">
            <w:pPr>
              <w:spacing w:afterAutospacing="true" w:after="100"/>
              <w:jc w:val="center"/>
              <w:rPr>
                <w:rFonts w:hAnsi="Times New Roman" w:ascii="Times New Roman"/>
                <w:color w:val="000000"/>
                <w:sz w:val="24"/>
                <w:szCs w:val="24"/>
              </w:rPr>
            </w:pPr>
            <w:r w:rsidRPr="0082649C">
              <w:rPr>
                <w:rFonts w:hAnsi="Times New Roman" w:ascii="Times New Roman"/>
                <w:color w:val="000000"/>
                <w:sz w:val="24"/>
                <w:szCs w:val="24"/>
              </w:rPr>
              <w:t>52634238587</w:t>
            </w:r>
          </w:p>
        </w:tc>
        <w:tc>
          <w:tcPr>
            <w:tcW w:type="auto" w:w="0"/>
            <w:tcBorders>
              <w:top w:space="0" w:sz="4" w:color="auto" w:val="single"/>
              <w:left w:val="nil"/>
              <w:bottom w:space="0" w:sz="4" w:color="auto" w:val="single"/>
              <w:right w:space="0" w:sz="4" w:color="auto" w:val="single"/>
            </w:tcBorders>
            <w:shd w:fill="auto" w:color="auto" w:val="clear"/>
            <w:vAlign w:val="bottom"/>
          </w:tcPr>
          <w:p w:rsidRDefault="00F3186C" w:rsidP="00C920B1" w:rsidR="00F3186C" w:rsidRPr="0082649C">
            <w:pPr>
              <w:spacing w:afterAutospacing="true" w:after="100"/>
              <w:rPr>
                <w:rFonts w:hAnsi="Times New Roman" w:ascii="Times New Roman"/>
                <w:color w:val="000000"/>
                <w:sz w:val="24"/>
                <w:szCs w:val="24"/>
              </w:rPr>
            </w:pPr>
            <w:r w:rsidRPr="0082649C">
              <w:rPr>
                <w:rFonts w:hAnsi="Times New Roman" w:ascii="Times New Roman"/>
                <w:color w:val="000000"/>
                <w:sz w:val="24"/>
                <w:szCs w:val="24"/>
              </w:rPr>
              <w:t>Zadar, Pl. Borelli 9/II</w:t>
            </w:r>
          </w:p>
        </w:tc>
        <w:tc>
          <w:tcPr>
            <w:tcW w:type="dxa" w:w="1476"/>
          </w:tcPr>
          <w:p w:rsidRDefault="00F3186C" w:rsidP="00C920B1" w:rsidR="00F3186C" w:rsidRPr="0082649C">
            <w:pPr>
              <w:pStyle w:val="Bezproreda"/>
              <w:rPr>
                <w:rFonts w:hAnsi="Times New Roman" w:ascii="Times New Roman"/>
                <w:sz w:val="24"/>
                <w:szCs w:val="24"/>
              </w:rPr>
            </w:pPr>
            <w:r w:rsidRPr="0082649C">
              <w:rPr>
                <w:rFonts w:hAnsi="Times New Roman" w:ascii="Times New Roman"/>
                <w:sz w:val="24"/>
                <w:szCs w:val="24"/>
              </w:rPr>
              <w:t>99.603,08</w:t>
            </w:r>
          </w:p>
        </w:tc>
      </w:tr>
      <w:tr w:rsidTr="00C920B1" w:rsidR="00F3186C" w:rsidRPr="0082649C">
        <w:tc>
          <w:tcPr>
            <w:tcW w:type="auto" w:w="0"/>
          </w:tcPr>
          <w:p w:rsidRDefault="00F3186C" w:rsidP="00C920B1" w:rsidR="00F3186C" w:rsidRPr="0082649C">
            <w:pPr>
              <w:pStyle w:val="Bezproreda"/>
              <w:rPr>
                <w:rFonts w:hAnsi="Times New Roman" w:ascii="Times New Roman"/>
                <w:sz w:val="24"/>
                <w:szCs w:val="24"/>
              </w:rPr>
            </w:pPr>
            <w:r w:rsidRPr="0082649C">
              <w:rPr>
                <w:rFonts w:hAnsi="Times New Roman" w:ascii="Times New Roman"/>
                <w:sz w:val="24"/>
                <w:szCs w:val="24"/>
              </w:rPr>
              <w:t>2.</w:t>
            </w:r>
          </w:p>
        </w:tc>
        <w:tc>
          <w:tcPr>
            <w:tcW w:type="auto" w:w="0"/>
            <w:tcBorders>
              <w:top w:space="0" w:sz="4" w:color="auto" w:val="single"/>
              <w:left w:val="nil"/>
              <w:bottom w:space="0" w:sz="4" w:color="auto" w:val="single"/>
              <w:right w:space="0" w:sz="4" w:color="auto" w:val="single"/>
            </w:tcBorders>
            <w:shd w:fill="auto" w:color="auto" w:val="clear"/>
            <w:vAlign w:val="bottom"/>
          </w:tcPr>
          <w:p w:rsidRDefault="00F3186C" w:rsidP="00C920B1" w:rsidR="00F3186C" w:rsidRPr="0082649C">
            <w:pPr>
              <w:spacing w:afterAutospacing="true" w:after="100"/>
              <w:rPr>
                <w:rFonts w:hAnsi="Times New Roman" w:ascii="Times New Roman"/>
                <w:color w:val="000000"/>
                <w:sz w:val="24"/>
                <w:szCs w:val="24"/>
              </w:rPr>
            </w:pPr>
            <w:r w:rsidRPr="0082649C">
              <w:rPr>
                <w:rFonts w:hAnsi="Times New Roman" w:ascii="Times New Roman"/>
                <w:color w:val="000000"/>
                <w:sz w:val="24"/>
                <w:szCs w:val="24"/>
              </w:rPr>
              <w:t>CENTAR ZA RESTRUKTURIRANJE I PRODAJU</w:t>
            </w:r>
          </w:p>
        </w:tc>
        <w:tc>
          <w:tcPr>
            <w:tcW w:type="auto" w:w="0"/>
            <w:tcBorders>
              <w:top w:space="0" w:sz="4" w:color="auto" w:val="single"/>
              <w:left w:val="nil"/>
              <w:bottom w:space="0" w:sz="4" w:color="auto" w:val="single"/>
              <w:right w:space="0" w:sz="4" w:color="auto" w:val="single"/>
            </w:tcBorders>
            <w:shd w:fill="auto" w:color="auto" w:val="clear"/>
            <w:vAlign w:val="bottom"/>
          </w:tcPr>
          <w:p w:rsidRDefault="00F3186C" w:rsidP="00C920B1" w:rsidR="00F3186C" w:rsidRPr="0082649C">
            <w:pPr>
              <w:spacing w:afterAutospacing="true" w:after="100"/>
              <w:jc w:val="center"/>
              <w:rPr>
                <w:rFonts w:hAnsi="Times New Roman" w:ascii="Times New Roman"/>
                <w:color w:val="000000"/>
                <w:sz w:val="24"/>
                <w:szCs w:val="24"/>
              </w:rPr>
            </w:pPr>
            <w:r w:rsidRPr="0082649C">
              <w:rPr>
                <w:rFonts w:hAnsi="Times New Roman" w:ascii="Times New Roman"/>
                <w:color w:val="000000"/>
                <w:sz w:val="24"/>
                <w:szCs w:val="24"/>
              </w:rPr>
              <w:t>38083028711</w:t>
            </w:r>
          </w:p>
        </w:tc>
        <w:tc>
          <w:tcPr>
            <w:tcW w:type="auto" w:w="0"/>
            <w:tcBorders>
              <w:top w:space="0" w:sz="4" w:color="auto" w:val="single"/>
              <w:left w:val="nil"/>
              <w:bottom w:space="0" w:sz="4" w:color="auto" w:val="single"/>
              <w:right w:space="0" w:sz="4" w:color="auto" w:val="single"/>
            </w:tcBorders>
            <w:shd w:fill="auto" w:color="auto" w:val="clear"/>
            <w:vAlign w:val="bottom"/>
          </w:tcPr>
          <w:p w:rsidRDefault="00F3186C" w:rsidP="00C920B1" w:rsidR="00F3186C" w:rsidRPr="0082649C">
            <w:pPr>
              <w:spacing w:afterAutospacing="true" w:after="100"/>
              <w:rPr>
                <w:rFonts w:hAnsi="Times New Roman" w:ascii="Times New Roman"/>
                <w:color w:val="000000"/>
                <w:sz w:val="24"/>
                <w:szCs w:val="24"/>
              </w:rPr>
            </w:pPr>
            <w:r w:rsidRPr="0082649C">
              <w:rPr>
                <w:rFonts w:hAnsi="Times New Roman" w:ascii="Times New Roman"/>
                <w:color w:val="000000"/>
                <w:sz w:val="24"/>
                <w:szCs w:val="24"/>
              </w:rPr>
              <w:t>Zagreb, Ivana Lučića 6</w:t>
            </w:r>
          </w:p>
        </w:tc>
        <w:tc>
          <w:tcPr>
            <w:tcW w:type="dxa" w:w="1476"/>
          </w:tcPr>
          <w:p w:rsidRDefault="00F3186C" w:rsidP="00C920B1" w:rsidR="00F3186C" w:rsidRPr="0082649C">
            <w:pPr>
              <w:pStyle w:val="Bezproreda"/>
              <w:rPr>
                <w:rFonts w:hAnsi="Times New Roman" w:ascii="Times New Roman"/>
                <w:color w:val="000000"/>
                <w:sz w:val="24"/>
                <w:szCs w:val="24"/>
              </w:rPr>
            </w:pPr>
          </w:p>
          <w:p w:rsidRDefault="00F3186C" w:rsidP="00C920B1" w:rsidR="00F3186C" w:rsidRPr="0082649C">
            <w:pPr>
              <w:pStyle w:val="Bezproreda"/>
              <w:rPr>
                <w:rFonts w:hAnsi="Times New Roman" w:ascii="Times New Roman"/>
                <w:sz w:val="24"/>
                <w:szCs w:val="24"/>
              </w:rPr>
            </w:pPr>
            <w:r w:rsidRPr="0082649C">
              <w:rPr>
                <w:rFonts w:hAnsi="Times New Roman" w:ascii="Times New Roman"/>
                <w:color w:val="000000"/>
                <w:sz w:val="24"/>
                <w:szCs w:val="24"/>
              </w:rPr>
              <w:t>1.121.309,97</w:t>
            </w:r>
          </w:p>
        </w:tc>
      </w:tr>
    </w:tbl>
    <w:p w:rsidRDefault="00F3186C" w:rsidP="00E84D5F" w:rsidR="00F3186C" w:rsidRPr="0082649C">
      <w:pPr>
        <w:pStyle w:val="Odlomakpopisa"/>
        <w:spacing w:lineRule="auto" w:line="240" w:after="0"/>
        <w:ind w:left="0"/>
        <w:jc w:val="both"/>
        <w:rPr>
          <w:rFonts w:hAnsi="Times New Roman" w:ascii="Times New Roman"/>
          <w:sz w:val="24"/>
          <w:szCs w:val="24"/>
        </w:rPr>
      </w:pPr>
    </w:p>
    <w:p w:rsidRDefault="00E84D5F" w:rsidP="00E84D5F" w:rsidR="00B24F38" w:rsidRPr="0082649C">
      <w:pPr>
        <w:pStyle w:val="Odlomakpopisa"/>
        <w:spacing w:lineRule="auto" w:line="240" w:after="0"/>
        <w:ind w:left="0"/>
        <w:jc w:val="both"/>
        <w:rPr>
          <w:rFonts w:hAnsi="Times New Roman" w:ascii="Times New Roman"/>
          <w:sz w:val="24"/>
          <w:szCs w:val="24"/>
        </w:rPr>
      </w:pPr>
      <w:r w:rsidRPr="0082649C">
        <w:rPr>
          <w:rFonts w:hAnsi="Times New Roman" w:ascii="Times New Roman"/>
          <w:sz w:val="24"/>
          <w:szCs w:val="24"/>
        </w:rPr>
        <w:t>III</w:t>
      </w:r>
      <w:r w:rsidR="00952A76" w:rsidRPr="0082649C">
        <w:rPr>
          <w:rFonts w:hAnsi="Times New Roman" w:ascii="Times New Roman"/>
          <w:sz w:val="24"/>
          <w:szCs w:val="24"/>
        </w:rPr>
        <w:t xml:space="preserve">. </w:t>
      </w:r>
      <w:r w:rsidR="00CC5B04" w:rsidRPr="0082649C">
        <w:rPr>
          <w:rFonts w:hAnsi="Times New Roman" w:ascii="Times New Roman"/>
          <w:sz w:val="24"/>
          <w:szCs w:val="24"/>
        </w:rPr>
        <w:tab/>
      </w:r>
      <w:r w:rsidR="00790142" w:rsidRPr="0082649C">
        <w:rPr>
          <w:rFonts w:hAnsi="Times New Roman" w:ascii="Times New Roman"/>
          <w:sz w:val="24"/>
          <w:szCs w:val="24"/>
        </w:rPr>
        <w:t>Upućuju</w:t>
      </w:r>
      <w:r w:rsidR="00E3651B" w:rsidRPr="0082649C">
        <w:rPr>
          <w:rFonts w:hAnsi="Times New Roman" w:ascii="Times New Roman"/>
          <w:sz w:val="24"/>
          <w:szCs w:val="24"/>
        </w:rPr>
        <w:t xml:space="preserve"> se vjerovni</w:t>
      </w:r>
      <w:r w:rsidR="00790142" w:rsidRPr="0082649C">
        <w:rPr>
          <w:rFonts w:hAnsi="Times New Roman" w:ascii="Times New Roman"/>
          <w:sz w:val="24"/>
          <w:szCs w:val="24"/>
        </w:rPr>
        <w:t>ci</w:t>
      </w:r>
      <w:r w:rsidRPr="0082649C">
        <w:rPr>
          <w:rFonts w:hAnsi="Times New Roman" w:ascii="Times New Roman"/>
          <w:sz w:val="24"/>
          <w:szCs w:val="24"/>
        </w:rPr>
        <w:t xml:space="preserve"> </w:t>
      </w:r>
      <w:r w:rsidR="00E3651B" w:rsidRPr="0082649C">
        <w:rPr>
          <w:rFonts w:hAnsi="Times New Roman" w:ascii="Times New Roman"/>
          <w:sz w:val="24"/>
          <w:szCs w:val="24"/>
        </w:rPr>
        <w:t xml:space="preserve">iz točke II. </w:t>
      </w:r>
      <w:r w:rsidR="00B517B9" w:rsidRPr="0082649C">
        <w:rPr>
          <w:rFonts w:hAnsi="Times New Roman" w:ascii="Times New Roman"/>
          <w:sz w:val="24"/>
          <w:szCs w:val="24"/>
        </w:rPr>
        <w:t xml:space="preserve">izreke </w:t>
      </w:r>
      <w:r w:rsidR="00E3651B" w:rsidRPr="0082649C">
        <w:rPr>
          <w:rFonts w:hAnsi="Times New Roman" w:ascii="Times New Roman"/>
          <w:sz w:val="24"/>
          <w:szCs w:val="24"/>
        </w:rPr>
        <w:t>ovog rješenja</w:t>
      </w:r>
      <w:r w:rsidRPr="0082649C">
        <w:rPr>
          <w:rFonts w:hAnsi="Times New Roman" w:ascii="Times New Roman"/>
          <w:sz w:val="24"/>
          <w:szCs w:val="24"/>
        </w:rPr>
        <w:t xml:space="preserve"> </w:t>
      </w:r>
      <w:r w:rsidR="00790142" w:rsidRPr="0082649C">
        <w:rPr>
          <w:rFonts w:hAnsi="Times New Roman" w:ascii="Times New Roman"/>
          <w:sz w:val="24"/>
          <w:szCs w:val="24"/>
        </w:rPr>
        <w:t xml:space="preserve">čije su tražbine osporene i to vjerovnik </w:t>
      </w:r>
      <w:r w:rsidRPr="0082649C">
        <w:rPr>
          <w:rFonts w:hAnsi="Times New Roman" w:ascii="Times New Roman"/>
          <w:sz w:val="24"/>
          <w:szCs w:val="24"/>
        </w:rPr>
        <w:t>pod rednim brojem 1.</w:t>
      </w:r>
      <w:r w:rsidR="00790142" w:rsidRPr="0082649C">
        <w:rPr>
          <w:rFonts w:hAnsi="Times New Roman" w:ascii="Times New Roman"/>
          <w:sz w:val="24"/>
          <w:szCs w:val="24"/>
        </w:rPr>
        <w:t xml:space="preserve"> REPUBLIKA HRVATSKA, Ministarstvo obrane</w:t>
      </w:r>
      <w:r w:rsidR="00E3651B" w:rsidRPr="0082649C">
        <w:rPr>
          <w:rFonts w:hAnsi="Times New Roman" w:ascii="Times New Roman"/>
          <w:sz w:val="24"/>
          <w:szCs w:val="24"/>
        </w:rPr>
        <w:t>,</w:t>
      </w:r>
      <w:r w:rsidRPr="0082649C">
        <w:rPr>
          <w:rFonts w:hAnsi="Times New Roman" w:ascii="Times New Roman"/>
          <w:sz w:val="24"/>
          <w:szCs w:val="24"/>
        </w:rPr>
        <w:t xml:space="preserve"> u iznosu od </w:t>
      </w:r>
      <w:r w:rsidR="00F3186C" w:rsidRPr="0082649C">
        <w:rPr>
          <w:rFonts w:hAnsi="Times New Roman" w:ascii="Times New Roman"/>
          <w:sz w:val="24"/>
          <w:szCs w:val="24"/>
        </w:rPr>
        <w:t xml:space="preserve">99.603,08 </w:t>
      </w:r>
      <w:r w:rsidRPr="0082649C">
        <w:rPr>
          <w:rFonts w:hAnsi="Times New Roman" w:ascii="Times New Roman"/>
          <w:sz w:val="24"/>
          <w:szCs w:val="24"/>
        </w:rPr>
        <w:t xml:space="preserve"> kuna i </w:t>
      </w:r>
      <w:r w:rsidR="00790142" w:rsidRPr="0082649C">
        <w:rPr>
          <w:rFonts w:hAnsi="Times New Roman" w:ascii="Times New Roman"/>
          <w:sz w:val="24"/>
          <w:szCs w:val="24"/>
        </w:rPr>
        <w:t>vjerovnik pod rednim brojem 2. CENTAR ZA RESTRUKTURIRANJE I PRODAJU, Zagreb za dio osporene tražbine u iznosu od 47.982,89 kn</w:t>
      </w:r>
      <w:r w:rsidRPr="0082649C">
        <w:rPr>
          <w:rFonts w:hAnsi="Times New Roman" w:ascii="Times New Roman"/>
          <w:sz w:val="24"/>
          <w:szCs w:val="24"/>
        </w:rPr>
        <w:t>,</w:t>
      </w:r>
      <w:r w:rsidR="00E3651B" w:rsidRPr="0082649C">
        <w:rPr>
          <w:rFonts w:hAnsi="Times New Roman" w:ascii="Times New Roman"/>
          <w:sz w:val="24"/>
          <w:szCs w:val="24"/>
        </w:rPr>
        <w:t xml:space="preserve"> </w:t>
      </w:r>
      <w:r w:rsidR="00CA2DF0" w:rsidRPr="0082649C">
        <w:rPr>
          <w:rFonts w:hAnsi="Times New Roman" w:ascii="Times New Roman"/>
          <w:sz w:val="24"/>
          <w:szCs w:val="24"/>
        </w:rPr>
        <w:t xml:space="preserve">da u roku od 8 </w:t>
      </w:r>
      <w:r w:rsidR="004025F2" w:rsidRPr="0082649C">
        <w:rPr>
          <w:rFonts w:hAnsi="Times New Roman" w:ascii="Times New Roman"/>
          <w:sz w:val="24"/>
          <w:szCs w:val="24"/>
        </w:rPr>
        <w:t xml:space="preserve">(osam) </w:t>
      </w:r>
      <w:r w:rsidR="00CA2DF0" w:rsidRPr="0082649C">
        <w:rPr>
          <w:rFonts w:hAnsi="Times New Roman" w:ascii="Times New Roman"/>
          <w:sz w:val="24"/>
          <w:szCs w:val="24"/>
        </w:rPr>
        <w:t>dana od dana pravomoćnosti rješenja o upućivanju u parnicu, odnosno primitka drugostupanjske odluke pokrenu parnicu radi utvrđivanja osnovanosti svoj</w:t>
      </w:r>
      <w:r w:rsidRPr="0082649C">
        <w:rPr>
          <w:rFonts w:hAnsi="Times New Roman" w:ascii="Times New Roman"/>
          <w:sz w:val="24"/>
          <w:szCs w:val="24"/>
        </w:rPr>
        <w:t>e</w:t>
      </w:r>
      <w:r w:rsidR="00CA2DF0" w:rsidRPr="0082649C">
        <w:rPr>
          <w:rFonts w:hAnsi="Times New Roman" w:ascii="Times New Roman"/>
          <w:sz w:val="24"/>
          <w:szCs w:val="24"/>
        </w:rPr>
        <w:t xml:space="preserve"> osporen</w:t>
      </w:r>
      <w:r w:rsidRPr="0082649C">
        <w:rPr>
          <w:rFonts w:hAnsi="Times New Roman" w:ascii="Times New Roman"/>
          <w:sz w:val="24"/>
          <w:szCs w:val="24"/>
        </w:rPr>
        <w:t>e</w:t>
      </w:r>
      <w:r w:rsidR="00CA2DF0" w:rsidRPr="0082649C">
        <w:rPr>
          <w:rFonts w:hAnsi="Times New Roman" w:ascii="Times New Roman"/>
          <w:sz w:val="24"/>
          <w:szCs w:val="24"/>
        </w:rPr>
        <w:t xml:space="preserve"> tražbin</w:t>
      </w:r>
      <w:r w:rsidRPr="0082649C">
        <w:rPr>
          <w:rFonts w:hAnsi="Times New Roman" w:ascii="Times New Roman"/>
          <w:sz w:val="24"/>
          <w:szCs w:val="24"/>
        </w:rPr>
        <w:t>e</w:t>
      </w:r>
      <w:r w:rsidR="00CA2DF0" w:rsidRPr="0082649C">
        <w:rPr>
          <w:rFonts w:hAnsi="Times New Roman" w:ascii="Times New Roman"/>
          <w:sz w:val="24"/>
          <w:szCs w:val="24"/>
        </w:rPr>
        <w:t>.</w:t>
      </w:r>
    </w:p>
    <w:p w:rsidRDefault="00E84D5F" w:rsidP="00E84D5F" w:rsidR="00E84D5F" w:rsidRPr="0082649C">
      <w:pPr>
        <w:pStyle w:val="Odlomakpopisa"/>
        <w:spacing w:lineRule="auto" w:line="240" w:after="0"/>
        <w:ind w:left="0"/>
        <w:jc w:val="both"/>
        <w:rPr>
          <w:rFonts w:hAnsi="Times New Roman" w:ascii="Times New Roman"/>
          <w:sz w:val="24"/>
          <w:szCs w:val="24"/>
        </w:rPr>
      </w:pPr>
    </w:p>
    <w:p w:rsidRDefault="00E84D5F" w:rsidP="00E84D5F" w:rsidR="00B7168E" w:rsidRPr="0082649C">
      <w:pPr>
        <w:pStyle w:val="Odlomakpopisa"/>
        <w:spacing w:lineRule="auto" w:line="240" w:after="0"/>
        <w:ind w:left="0"/>
        <w:jc w:val="both"/>
        <w:rPr>
          <w:rFonts w:hAnsi="Times New Roman" w:ascii="Times New Roman"/>
          <w:sz w:val="24"/>
          <w:szCs w:val="24"/>
        </w:rPr>
      </w:pPr>
      <w:r w:rsidRPr="0082649C">
        <w:rPr>
          <w:rFonts w:hAnsi="Times New Roman" w:ascii="Times New Roman"/>
          <w:sz w:val="24"/>
          <w:szCs w:val="24"/>
        </w:rPr>
        <w:t>I</w:t>
      </w:r>
      <w:r w:rsidR="00C95D7B" w:rsidRPr="0082649C">
        <w:rPr>
          <w:rFonts w:hAnsi="Times New Roman" w:ascii="Times New Roman"/>
          <w:sz w:val="24"/>
          <w:szCs w:val="24"/>
        </w:rPr>
        <w:t>V.</w:t>
      </w:r>
      <w:r w:rsidR="00C95D7B" w:rsidRPr="0082649C">
        <w:rPr>
          <w:rFonts w:hAnsi="Times New Roman" w:ascii="Times New Roman"/>
          <w:sz w:val="24"/>
          <w:szCs w:val="24"/>
        </w:rPr>
        <w:tab/>
      </w:r>
      <w:r w:rsidR="00CA2DF0" w:rsidRPr="0082649C">
        <w:rPr>
          <w:rFonts w:hAnsi="Times New Roman" w:ascii="Times New Roman"/>
          <w:sz w:val="24"/>
          <w:szCs w:val="24"/>
        </w:rPr>
        <w:t xml:space="preserve">Upućuje se </w:t>
      </w:r>
      <w:r w:rsidR="00790142" w:rsidRPr="0082649C">
        <w:rPr>
          <w:rFonts w:hAnsi="Times New Roman" w:ascii="Times New Roman"/>
          <w:sz w:val="24"/>
          <w:szCs w:val="24"/>
        </w:rPr>
        <w:t>stečajni upravitelj Josip Jadran Sekso iz Šibenika</w:t>
      </w:r>
      <w:r w:rsidR="00C95D7B" w:rsidRPr="0082649C">
        <w:rPr>
          <w:rFonts w:hAnsi="Times New Roman" w:ascii="Times New Roman"/>
          <w:sz w:val="24"/>
          <w:szCs w:val="24"/>
        </w:rPr>
        <w:t>,</w:t>
      </w:r>
      <w:r w:rsidR="00C9207E" w:rsidRPr="0082649C">
        <w:rPr>
          <w:rFonts w:hAnsi="Times New Roman" w:ascii="Times New Roman"/>
          <w:sz w:val="24"/>
          <w:szCs w:val="24"/>
        </w:rPr>
        <w:t xml:space="preserve"> </w:t>
      </w:r>
      <w:r w:rsidRPr="0082649C">
        <w:rPr>
          <w:rFonts w:hAnsi="Times New Roman" w:ascii="Times New Roman"/>
          <w:sz w:val="24"/>
          <w:szCs w:val="24"/>
        </w:rPr>
        <w:t>za tražbinu iz točke II</w:t>
      </w:r>
      <w:r w:rsidR="00CA2DF0" w:rsidRPr="0082649C">
        <w:rPr>
          <w:rFonts w:hAnsi="Times New Roman" w:ascii="Times New Roman"/>
          <w:sz w:val="24"/>
          <w:szCs w:val="24"/>
        </w:rPr>
        <w:t xml:space="preserve">. </w:t>
      </w:r>
      <w:r w:rsidR="00B517B9" w:rsidRPr="0082649C">
        <w:rPr>
          <w:rFonts w:hAnsi="Times New Roman" w:ascii="Times New Roman"/>
          <w:sz w:val="24"/>
          <w:szCs w:val="24"/>
        </w:rPr>
        <w:t>izreke</w:t>
      </w:r>
      <w:r w:rsidR="00704D68" w:rsidRPr="0082649C">
        <w:rPr>
          <w:rFonts w:hAnsi="Times New Roman" w:ascii="Times New Roman"/>
          <w:sz w:val="24"/>
          <w:szCs w:val="24"/>
        </w:rPr>
        <w:t xml:space="preserve"> pod rednim brojem 2. ov</w:t>
      </w:r>
      <w:r w:rsidR="00CA2DF0" w:rsidRPr="0082649C">
        <w:rPr>
          <w:rFonts w:hAnsi="Times New Roman" w:ascii="Times New Roman"/>
          <w:sz w:val="24"/>
          <w:szCs w:val="24"/>
        </w:rPr>
        <w:t>og rješenja i to</w:t>
      </w:r>
      <w:r w:rsidRPr="0082649C">
        <w:rPr>
          <w:rFonts w:hAnsi="Times New Roman" w:ascii="Times New Roman"/>
          <w:sz w:val="24"/>
          <w:szCs w:val="24"/>
        </w:rPr>
        <w:t xml:space="preserve"> </w:t>
      </w:r>
      <w:r w:rsidR="006B3211">
        <w:rPr>
          <w:rFonts w:hAnsi="Times New Roman" w:ascii="Times New Roman"/>
          <w:sz w:val="24"/>
          <w:szCs w:val="24"/>
        </w:rPr>
        <w:t xml:space="preserve">u odnosu na </w:t>
      </w:r>
      <w:r w:rsidR="00790142" w:rsidRPr="0082649C">
        <w:rPr>
          <w:rFonts w:hAnsi="Times New Roman" w:ascii="Times New Roman"/>
          <w:sz w:val="24"/>
          <w:szCs w:val="24"/>
        </w:rPr>
        <w:t>CENTAR ZA RESTRUKTURIRANJE I PRODAJU, Zagreb</w:t>
      </w:r>
      <w:r w:rsidRPr="0082649C">
        <w:rPr>
          <w:rFonts w:hAnsi="Times New Roman" w:ascii="Times New Roman"/>
          <w:sz w:val="24"/>
          <w:szCs w:val="24"/>
        </w:rPr>
        <w:t xml:space="preserve">, u iznosu od </w:t>
      </w:r>
      <w:r w:rsidR="00790142" w:rsidRPr="0082649C">
        <w:rPr>
          <w:rFonts w:hAnsi="Times New Roman" w:ascii="Times New Roman"/>
          <w:sz w:val="24"/>
          <w:szCs w:val="24"/>
        </w:rPr>
        <w:t>1.073.327,08</w:t>
      </w:r>
      <w:r w:rsidRPr="0082649C">
        <w:rPr>
          <w:rFonts w:hAnsi="Times New Roman" w:ascii="Times New Roman"/>
          <w:sz w:val="24"/>
          <w:szCs w:val="24"/>
        </w:rPr>
        <w:t xml:space="preserve"> kn, a </w:t>
      </w:r>
      <w:r w:rsidR="006B3211">
        <w:rPr>
          <w:rFonts w:hAnsi="Times New Roman" w:ascii="Times New Roman"/>
          <w:sz w:val="24"/>
          <w:szCs w:val="24"/>
        </w:rPr>
        <w:t>čiju</w:t>
      </w:r>
      <w:r w:rsidRPr="0082649C">
        <w:rPr>
          <w:rFonts w:hAnsi="Times New Roman" w:ascii="Times New Roman"/>
          <w:sz w:val="24"/>
          <w:szCs w:val="24"/>
        </w:rPr>
        <w:t xml:space="preserve"> tražbinu je u </w:t>
      </w:r>
      <w:r w:rsidR="00790142" w:rsidRPr="0082649C">
        <w:rPr>
          <w:rFonts w:hAnsi="Times New Roman" w:ascii="Times New Roman"/>
          <w:sz w:val="24"/>
          <w:szCs w:val="24"/>
        </w:rPr>
        <w:t xml:space="preserve">tom dijelu </w:t>
      </w:r>
      <w:r w:rsidRPr="0082649C">
        <w:rPr>
          <w:rFonts w:hAnsi="Times New Roman" w:ascii="Times New Roman"/>
          <w:sz w:val="24"/>
          <w:szCs w:val="24"/>
        </w:rPr>
        <w:t xml:space="preserve">osporio, </w:t>
      </w:r>
      <w:r w:rsidR="004025F2" w:rsidRPr="0082649C">
        <w:rPr>
          <w:rFonts w:hAnsi="Times New Roman" w:ascii="Times New Roman"/>
          <w:sz w:val="24"/>
          <w:szCs w:val="24"/>
        </w:rPr>
        <w:t xml:space="preserve">da u roku od 8 (osam) dana od dana pravomoćnosti rješenja o upućivanju u parnicu, odnosno primitka drugostupanjske odluke </w:t>
      </w:r>
      <w:r w:rsidR="00952A76" w:rsidRPr="0082649C">
        <w:rPr>
          <w:rFonts w:hAnsi="Times New Roman" w:ascii="Times New Roman"/>
          <w:sz w:val="24"/>
          <w:szCs w:val="24"/>
        </w:rPr>
        <w:t>pokren</w:t>
      </w:r>
      <w:r w:rsidRPr="0082649C">
        <w:rPr>
          <w:rFonts w:hAnsi="Times New Roman" w:ascii="Times New Roman"/>
          <w:sz w:val="24"/>
          <w:szCs w:val="24"/>
        </w:rPr>
        <w:t>e parnicu</w:t>
      </w:r>
      <w:r w:rsidR="00952A76" w:rsidRPr="0082649C">
        <w:rPr>
          <w:rFonts w:hAnsi="Times New Roman" w:ascii="Times New Roman"/>
          <w:sz w:val="24"/>
          <w:szCs w:val="24"/>
        </w:rPr>
        <w:t xml:space="preserve"> </w:t>
      </w:r>
      <w:r w:rsidR="004025F2" w:rsidRPr="0082649C">
        <w:rPr>
          <w:rFonts w:hAnsi="Times New Roman" w:ascii="Times New Roman"/>
          <w:sz w:val="24"/>
          <w:szCs w:val="24"/>
        </w:rPr>
        <w:t>radi utvrđenja osnovanosti svog osporavanja</w:t>
      </w:r>
      <w:r w:rsidR="00963104" w:rsidRPr="0082649C">
        <w:rPr>
          <w:rFonts w:hAnsi="Times New Roman" w:ascii="Times New Roman"/>
          <w:sz w:val="24"/>
          <w:szCs w:val="24"/>
        </w:rPr>
        <w:t>.</w:t>
      </w:r>
    </w:p>
    <w:p w:rsidRDefault="00963104" w:rsidP="00E84D5F" w:rsidR="00963104" w:rsidRPr="0082649C">
      <w:pPr>
        <w:pStyle w:val="Odlomakpopisa"/>
        <w:spacing w:lineRule="auto" w:line="240" w:after="0"/>
        <w:ind w:left="0"/>
        <w:jc w:val="both"/>
        <w:rPr>
          <w:rFonts w:hAnsi="Times New Roman" w:ascii="Times New Roman"/>
          <w:sz w:val="24"/>
          <w:szCs w:val="24"/>
        </w:rPr>
      </w:pPr>
    </w:p>
    <w:p w:rsidRDefault="00B7168E" w:rsidP="00E84D5F" w:rsidR="00B7168E" w:rsidRPr="0082649C">
      <w:pPr>
        <w:pStyle w:val="Odlomakpopisa"/>
        <w:spacing w:lineRule="auto" w:line="240" w:after="0"/>
        <w:ind w:left="0"/>
        <w:jc w:val="both"/>
        <w:rPr>
          <w:rFonts w:hAnsi="Times New Roman" w:ascii="Times New Roman"/>
          <w:sz w:val="24"/>
          <w:szCs w:val="24"/>
        </w:rPr>
      </w:pPr>
      <w:r w:rsidRPr="0082649C">
        <w:rPr>
          <w:rFonts w:hAnsi="Times New Roman" w:ascii="Times New Roman"/>
          <w:sz w:val="24"/>
          <w:szCs w:val="24"/>
        </w:rPr>
        <w:t xml:space="preserve">V. </w:t>
      </w:r>
      <w:r w:rsidRPr="0082649C">
        <w:rPr>
          <w:rFonts w:hAnsi="Times New Roman" w:ascii="Times New Roman"/>
          <w:sz w:val="24"/>
          <w:szCs w:val="24"/>
        </w:rPr>
        <w:tab/>
        <w:t xml:space="preserve">Ako </w:t>
      </w:r>
      <w:r w:rsidR="00963104" w:rsidRPr="0082649C">
        <w:rPr>
          <w:rFonts w:hAnsi="Times New Roman" w:ascii="Times New Roman"/>
          <w:sz w:val="24"/>
          <w:szCs w:val="24"/>
        </w:rPr>
        <w:t>vjerovnici koji su upućeni</w:t>
      </w:r>
      <w:r w:rsidRPr="0082649C">
        <w:rPr>
          <w:rFonts w:hAnsi="Times New Roman" w:ascii="Times New Roman"/>
          <w:sz w:val="24"/>
          <w:szCs w:val="24"/>
        </w:rPr>
        <w:t xml:space="preserve"> na parnicu </w:t>
      </w:r>
      <w:r w:rsidR="004025F2" w:rsidRPr="0082649C">
        <w:rPr>
          <w:rFonts w:hAnsi="Times New Roman" w:ascii="Times New Roman"/>
          <w:sz w:val="24"/>
          <w:szCs w:val="24"/>
        </w:rPr>
        <w:t>iz točke I</w:t>
      </w:r>
      <w:r w:rsidR="00E84D5F" w:rsidRPr="0082649C">
        <w:rPr>
          <w:rFonts w:hAnsi="Times New Roman" w:ascii="Times New Roman"/>
          <w:sz w:val="24"/>
          <w:szCs w:val="24"/>
        </w:rPr>
        <w:t>II</w:t>
      </w:r>
      <w:r w:rsidR="004025F2" w:rsidRPr="0082649C">
        <w:rPr>
          <w:rFonts w:hAnsi="Times New Roman" w:ascii="Times New Roman"/>
          <w:sz w:val="24"/>
          <w:szCs w:val="24"/>
        </w:rPr>
        <w:t xml:space="preserve">. izreke ovog rješenja </w:t>
      </w:r>
      <w:r w:rsidR="00963104" w:rsidRPr="0082649C">
        <w:rPr>
          <w:rFonts w:hAnsi="Times New Roman" w:ascii="Times New Roman"/>
          <w:sz w:val="24"/>
          <w:szCs w:val="24"/>
        </w:rPr>
        <w:t>ne pokrenu</w:t>
      </w:r>
      <w:r w:rsidRPr="0082649C">
        <w:rPr>
          <w:rFonts w:hAnsi="Times New Roman" w:ascii="Times New Roman"/>
          <w:sz w:val="24"/>
          <w:szCs w:val="24"/>
        </w:rPr>
        <w:t xml:space="preserve"> parnicu u roku od </w:t>
      </w:r>
      <w:r w:rsidR="002A3665">
        <w:rPr>
          <w:rFonts w:hAnsi="Times New Roman" w:ascii="Times New Roman"/>
          <w:sz w:val="24"/>
          <w:szCs w:val="24"/>
        </w:rPr>
        <w:t>8 (</w:t>
      </w:r>
      <w:r w:rsidRPr="0082649C">
        <w:rPr>
          <w:rFonts w:hAnsi="Times New Roman" w:ascii="Times New Roman"/>
          <w:sz w:val="24"/>
          <w:szCs w:val="24"/>
        </w:rPr>
        <w:t>osam</w:t>
      </w:r>
      <w:r w:rsidR="002A3665">
        <w:rPr>
          <w:rFonts w:hAnsi="Times New Roman" w:ascii="Times New Roman"/>
          <w:sz w:val="24"/>
          <w:szCs w:val="24"/>
        </w:rPr>
        <w:t>)</w:t>
      </w:r>
      <w:r w:rsidRPr="0082649C">
        <w:rPr>
          <w:rFonts w:hAnsi="Times New Roman" w:ascii="Times New Roman"/>
          <w:sz w:val="24"/>
          <w:szCs w:val="24"/>
        </w:rPr>
        <w:t xml:space="preserve"> dana od dana pravomoćnosti rješenja o upućivanju u parnicu, odnosno od primitka drugostupanjske odluke, smatrat će se da </w:t>
      </w:r>
      <w:r w:rsidR="00963104" w:rsidRPr="0082649C">
        <w:rPr>
          <w:rFonts w:hAnsi="Times New Roman" w:ascii="Times New Roman"/>
          <w:sz w:val="24"/>
          <w:szCs w:val="24"/>
        </w:rPr>
        <w:t>su</w:t>
      </w:r>
      <w:r w:rsidRPr="0082649C">
        <w:rPr>
          <w:rFonts w:hAnsi="Times New Roman" w:ascii="Times New Roman"/>
          <w:sz w:val="24"/>
          <w:szCs w:val="24"/>
        </w:rPr>
        <w:t xml:space="preserve"> odusta</w:t>
      </w:r>
      <w:r w:rsidR="00963104" w:rsidRPr="0082649C">
        <w:rPr>
          <w:rFonts w:hAnsi="Times New Roman" w:ascii="Times New Roman"/>
          <w:sz w:val="24"/>
          <w:szCs w:val="24"/>
        </w:rPr>
        <w:t>li</w:t>
      </w:r>
      <w:r w:rsidRPr="0082649C">
        <w:rPr>
          <w:rFonts w:hAnsi="Times New Roman" w:ascii="Times New Roman"/>
          <w:sz w:val="24"/>
          <w:szCs w:val="24"/>
        </w:rPr>
        <w:t xml:space="preserve"> od vođenja parnice.</w:t>
      </w:r>
    </w:p>
    <w:p w:rsidRDefault="00B6534B" w:rsidP="00E84D5F" w:rsidR="00B6534B" w:rsidRPr="0082649C">
      <w:pPr>
        <w:pStyle w:val="Odlomakpopisa"/>
        <w:spacing w:lineRule="auto" w:line="240" w:after="0"/>
        <w:ind w:left="0"/>
        <w:jc w:val="both"/>
        <w:rPr>
          <w:rFonts w:hAnsi="Times New Roman" w:ascii="Times New Roman"/>
          <w:sz w:val="24"/>
          <w:szCs w:val="24"/>
        </w:rPr>
      </w:pPr>
    </w:p>
    <w:p w:rsidRDefault="00E84D5F" w:rsidP="00E84D5F" w:rsidR="00B7168E" w:rsidRPr="0082649C">
      <w:pPr>
        <w:pStyle w:val="Odlomakpopisa"/>
        <w:spacing w:lineRule="auto" w:line="240" w:after="0"/>
        <w:ind w:left="0"/>
        <w:jc w:val="both"/>
        <w:rPr>
          <w:rFonts w:hAnsi="Times New Roman" w:ascii="Times New Roman"/>
          <w:sz w:val="24"/>
          <w:szCs w:val="24"/>
        </w:rPr>
      </w:pPr>
      <w:r w:rsidRPr="0082649C">
        <w:rPr>
          <w:rFonts w:hAnsi="Times New Roman" w:ascii="Times New Roman"/>
          <w:sz w:val="24"/>
          <w:szCs w:val="24"/>
        </w:rPr>
        <w:t>V</w:t>
      </w:r>
      <w:r w:rsidR="004025F2" w:rsidRPr="0082649C">
        <w:rPr>
          <w:rFonts w:hAnsi="Times New Roman" w:ascii="Times New Roman"/>
          <w:sz w:val="24"/>
          <w:szCs w:val="24"/>
        </w:rPr>
        <w:t>I.</w:t>
      </w:r>
      <w:r w:rsidR="004025F2" w:rsidRPr="0082649C">
        <w:rPr>
          <w:rFonts w:hAnsi="Times New Roman" w:ascii="Times New Roman"/>
          <w:sz w:val="24"/>
          <w:szCs w:val="24"/>
        </w:rPr>
        <w:tab/>
        <w:t>Ako osporavatelj</w:t>
      </w:r>
      <w:r w:rsidR="00B6534B" w:rsidRPr="0082649C">
        <w:rPr>
          <w:rFonts w:hAnsi="Times New Roman" w:ascii="Times New Roman"/>
          <w:sz w:val="24"/>
          <w:szCs w:val="24"/>
        </w:rPr>
        <w:t xml:space="preserve"> </w:t>
      </w:r>
      <w:r w:rsidR="00963104" w:rsidRPr="0082649C">
        <w:rPr>
          <w:rFonts w:hAnsi="Times New Roman" w:ascii="Times New Roman"/>
          <w:sz w:val="24"/>
          <w:szCs w:val="24"/>
        </w:rPr>
        <w:t>stečajni upravitelj Josip Jadran Sekso iz Šibenika,</w:t>
      </w:r>
      <w:r w:rsidR="004025F2" w:rsidRPr="0082649C">
        <w:rPr>
          <w:rFonts w:hAnsi="Times New Roman" w:ascii="Times New Roman"/>
          <w:sz w:val="24"/>
          <w:szCs w:val="24"/>
        </w:rPr>
        <w:t xml:space="preserve"> </w:t>
      </w:r>
      <w:r w:rsidR="00B6534B" w:rsidRPr="0082649C">
        <w:rPr>
          <w:rFonts w:hAnsi="Times New Roman" w:ascii="Times New Roman"/>
          <w:sz w:val="24"/>
          <w:szCs w:val="24"/>
        </w:rPr>
        <w:t xml:space="preserve">za </w:t>
      </w:r>
      <w:r w:rsidRPr="0082649C">
        <w:rPr>
          <w:rFonts w:hAnsi="Times New Roman" w:ascii="Times New Roman"/>
          <w:sz w:val="24"/>
          <w:szCs w:val="24"/>
        </w:rPr>
        <w:t>tražbinu</w:t>
      </w:r>
      <w:r w:rsidR="00963104" w:rsidRPr="0082649C">
        <w:rPr>
          <w:rFonts w:hAnsi="Times New Roman" w:ascii="Times New Roman"/>
          <w:sz w:val="24"/>
          <w:szCs w:val="24"/>
        </w:rPr>
        <w:t xml:space="preserve"> vjerovnika CENTAR ZA RESTRUKTURIRANJE I PRODAJU, Zagreb, </w:t>
      </w:r>
      <w:r w:rsidRPr="0082649C">
        <w:rPr>
          <w:rFonts w:hAnsi="Times New Roman" w:ascii="Times New Roman"/>
          <w:sz w:val="24"/>
          <w:szCs w:val="24"/>
        </w:rPr>
        <w:t>za</w:t>
      </w:r>
      <w:r w:rsidR="004025F2" w:rsidRPr="0082649C">
        <w:rPr>
          <w:rFonts w:hAnsi="Times New Roman" w:ascii="Times New Roman"/>
          <w:sz w:val="24"/>
          <w:szCs w:val="24"/>
        </w:rPr>
        <w:t xml:space="preserve"> </w:t>
      </w:r>
      <w:r w:rsidR="00B6534B" w:rsidRPr="0082649C">
        <w:rPr>
          <w:rFonts w:hAnsi="Times New Roman" w:ascii="Times New Roman"/>
          <w:sz w:val="24"/>
          <w:szCs w:val="24"/>
        </w:rPr>
        <w:t>koju postoji ovršna</w:t>
      </w:r>
      <w:r w:rsidR="00B7168E" w:rsidRPr="0082649C">
        <w:rPr>
          <w:rFonts w:hAnsi="Times New Roman" w:ascii="Times New Roman"/>
          <w:sz w:val="24"/>
          <w:szCs w:val="24"/>
        </w:rPr>
        <w:t xml:space="preserve"> isprava </w:t>
      </w:r>
      <w:r w:rsidR="004025F2" w:rsidRPr="0082649C">
        <w:rPr>
          <w:rFonts w:hAnsi="Times New Roman" w:ascii="Times New Roman"/>
          <w:sz w:val="24"/>
          <w:szCs w:val="24"/>
        </w:rPr>
        <w:t xml:space="preserve">iz točke </w:t>
      </w:r>
      <w:r w:rsidR="00704D68" w:rsidRPr="0082649C">
        <w:rPr>
          <w:rFonts w:hAnsi="Times New Roman" w:ascii="Times New Roman"/>
          <w:sz w:val="24"/>
          <w:szCs w:val="24"/>
        </w:rPr>
        <w:t>I</w:t>
      </w:r>
      <w:r w:rsidR="004025F2" w:rsidRPr="0082649C">
        <w:rPr>
          <w:rFonts w:hAnsi="Times New Roman" w:ascii="Times New Roman"/>
          <w:sz w:val="24"/>
          <w:szCs w:val="24"/>
        </w:rPr>
        <w:t>V. izreke ovog rješ</w:t>
      </w:r>
      <w:r w:rsidR="00704D68" w:rsidRPr="0082649C">
        <w:rPr>
          <w:rFonts w:hAnsi="Times New Roman" w:ascii="Times New Roman"/>
          <w:sz w:val="24"/>
          <w:szCs w:val="24"/>
        </w:rPr>
        <w:t>enja ne pokrene parnicu</w:t>
      </w:r>
      <w:r w:rsidR="00B7168E" w:rsidRPr="0082649C">
        <w:rPr>
          <w:rFonts w:hAnsi="Times New Roman" w:ascii="Times New Roman"/>
          <w:sz w:val="24"/>
          <w:szCs w:val="24"/>
        </w:rPr>
        <w:t xml:space="preserve"> u roku od </w:t>
      </w:r>
      <w:r w:rsidR="002A3665">
        <w:rPr>
          <w:rFonts w:hAnsi="Times New Roman" w:ascii="Times New Roman"/>
          <w:sz w:val="24"/>
          <w:szCs w:val="24"/>
        </w:rPr>
        <w:t>8 (</w:t>
      </w:r>
      <w:r w:rsidR="00B7168E" w:rsidRPr="0082649C">
        <w:rPr>
          <w:rFonts w:hAnsi="Times New Roman" w:ascii="Times New Roman"/>
          <w:sz w:val="24"/>
          <w:szCs w:val="24"/>
        </w:rPr>
        <w:t>osam</w:t>
      </w:r>
      <w:r w:rsidR="002A3665">
        <w:rPr>
          <w:rFonts w:hAnsi="Times New Roman" w:ascii="Times New Roman"/>
          <w:sz w:val="24"/>
          <w:szCs w:val="24"/>
        </w:rPr>
        <w:t>)</w:t>
      </w:r>
      <w:r w:rsidR="00B7168E" w:rsidRPr="0082649C">
        <w:rPr>
          <w:rFonts w:hAnsi="Times New Roman" w:ascii="Times New Roman"/>
          <w:sz w:val="24"/>
          <w:szCs w:val="24"/>
        </w:rPr>
        <w:t xml:space="preserve"> dana od dana pravomoćnosti rješenja o upućivanju u parnicu, odnosno od primitka drugostupanjske odluke, smatrat će se da je osporavanje otklonjeno</w:t>
      </w:r>
      <w:r w:rsidR="004025F2" w:rsidRPr="0082649C">
        <w:rPr>
          <w:rFonts w:hAnsi="Times New Roman" w:ascii="Times New Roman"/>
          <w:sz w:val="24"/>
          <w:szCs w:val="24"/>
        </w:rPr>
        <w:t xml:space="preserve">, u odnosu na </w:t>
      </w:r>
      <w:r w:rsidR="00735821" w:rsidRPr="0082649C">
        <w:rPr>
          <w:rFonts w:hAnsi="Times New Roman" w:ascii="Times New Roman"/>
          <w:sz w:val="24"/>
          <w:szCs w:val="24"/>
        </w:rPr>
        <w:t xml:space="preserve">vjerovnika iz </w:t>
      </w:r>
      <w:r w:rsidR="004025F2" w:rsidRPr="0082649C">
        <w:rPr>
          <w:rFonts w:hAnsi="Times New Roman" w:ascii="Times New Roman"/>
          <w:sz w:val="24"/>
          <w:szCs w:val="24"/>
        </w:rPr>
        <w:t xml:space="preserve">točke </w:t>
      </w:r>
      <w:r w:rsidR="00704D68" w:rsidRPr="0082649C">
        <w:rPr>
          <w:rFonts w:hAnsi="Times New Roman" w:ascii="Times New Roman"/>
          <w:sz w:val="24"/>
          <w:szCs w:val="24"/>
        </w:rPr>
        <w:t>I</w:t>
      </w:r>
      <w:r w:rsidR="004025F2" w:rsidRPr="0082649C">
        <w:rPr>
          <w:rFonts w:hAnsi="Times New Roman" w:ascii="Times New Roman"/>
          <w:sz w:val="24"/>
          <w:szCs w:val="24"/>
        </w:rPr>
        <w:t>V</w:t>
      </w:r>
      <w:r w:rsidR="00B7168E" w:rsidRPr="0082649C">
        <w:rPr>
          <w:rFonts w:hAnsi="Times New Roman" w:ascii="Times New Roman"/>
          <w:sz w:val="24"/>
          <w:szCs w:val="24"/>
        </w:rPr>
        <w:t>.</w:t>
      </w:r>
      <w:r w:rsidR="00B517B9" w:rsidRPr="0082649C">
        <w:rPr>
          <w:rFonts w:hAnsi="Times New Roman" w:ascii="Times New Roman"/>
          <w:sz w:val="24"/>
          <w:szCs w:val="24"/>
        </w:rPr>
        <w:t xml:space="preserve"> ovog rješenja.</w:t>
      </w:r>
    </w:p>
    <w:p w:rsidRDefault="00E93757" w:rsidP="00E84D5F" w:rsidR="00E93757" w:rsidRPr="0082649C">
      <w:pPr>
        <w:pStyle w:val="Odlomakpopisa"/>
        <w:spacing w:lineRule="auto" w:line="240" w:after="0"/>
        <w:ind w:left="0"/>
        <w:jc w:val="both"/>
        <w:rPr>
          <w:rFonts w:hAnsi="Times New Roman" w:ascii="Times New Roman"/>
          <w:sz w:val="24"/>
          <w:szCs w:val="24"/>
        </w:rPr>
      </w:pPr>
    </w:p>
    <w:p w:rsidRDefault="00903677" w:rsidP="00E84D5F" w:rsidR="00903677" w:rsidRPr="0082649C">
      <w:pPr>
        <w:spacing w:lineRule="auto" w:line="240" w:after="0"/>
        <w:jc w:val="center"/>
        <w:rPr>
          <w:rFonts w:hAnsi="Times New Roman" w:ascii="Times New Roman"/>
          <w:sz w:val="24"/>
          <w:szCs w:val="24"/>
        </w:rPr>
      </w:pPr>
      <w:r w:rsidRPr="0082649C">
        <w:rPr>
          <w:rFonts w:hAnsi="Times New Roman" w:ascii="Times New Roman"/>
          <w:sz w:val="24"/>
          <w:szCs w:val="24"/>
        </w:rPr>
        <w:lastRenderedPageBreak/>
        <w:t>Obrazloženje</w:t>
      </w:r>
    </w:p>
    <w:p w:rsidRDefault="00903677" w:rsidP="00E84D5F" w:rsidR="00903677" w:rsidRPr="0082649C">
      <w:pPr>
        <w:spacing w:lineRule="auto" w:line="240" w:after="0"/>
        <w:rPr>
          <w:rFonts w:hAnsi="Times New Roman" w:ascii="Times New Roman"/>
          <w:sz w:val="24"/>
          <w:szCs w:val="24"/>
        </w:rPr>
      </w:pPr>
    </w:p>
    <w:p w:rsidRDefault="00903677" w:rsidP="00E84D5F" w:rsidR="001B40D5" w:rsidRPr="0082649C">
      <w:pPr>
        <w:spacing w:lineRule="auto" w:line="240" w:after="0"/>
        <w:jc w:val="both"/>
        <w:rPr>
          <w:rFonts w:hAnsi="Times New Roman" w:ascii="Times New Roman"/>
          <w:sz w:val="24"/>
          <w:szCs w:val="24"/>
        </w:rPr>
      </w:pPr>
      <w:r w:rsidRPr="0082649C">
        <w:rPr>
          <w:rFonts w:hAnsi="Times New Roman" w:ascii="Times New Roman"/>
          <w:sz w:val="24"/>
          <w:szCs w:val="24"/>
        </w:rPr>
        <w:t xml:space="preserve">          U stečajnom </w:t>
      </w:r>
      <w:r w:rsidR="00704D68" w:rsidRPr="0082649C">
        <w:rPr>
          <w:rFonts w:hAnsi="Times New Roman" w:ascii="Times New Roman"/>
          <w:sz w:val="24"/>
          <w:szCs w:val="24"/>
        </w:rPr>
        <w:t>postupku koji se vodi kod ovog s</w:t>
      </w:r>
      <w:r w:rsidRPr="0082649C">
        <w:rPr>
          <w:rFonts w:hAnsi="Times New Roman" w:ascii="Times New Roman"/>
          <w:sz w:val="24"/>
          <w:szCs w:val="24"/>
        </w:rPr>
        <w:t xml:space="preserve">uda pod gornjim poslovnim brojem nad imovinom </w:t>
      </w:r>
      <w:r w:rsidR="00F21BFF" w:rsidRPr="0082649C">
        <w:rPr>
          <w:rFonts w:hAnsi="Times New Roman" w:ascii="Times New Roman"/>
          <w:sz w:val="24"/>
          <w:szCs w:val="24"/>
        </w:rPr>
        <w:t xml:space="preserve">uvodno označenog </w:t>
      </w:r>
      <w:r w:rsidRPr="0082649C">
        <w:rPr>
          <w:rFonts w:hAnsi="Times New Roman" w:ascii="Times New Roman"/>
          <w:sz w:val="24"/>
          <w:szCs w:val="24"/>
        </w:rPr>
        <w:t>dužnika</w:t>
      </w:r>
      <w:r w:rsidR="00BB52BA" w:rsidRPr="0082649C">
        <w:rPr>
          <w:rFonts w:hAnsi="Times New Roman" w:ascii="Times New Roman"/>
          <w:sz w:val="24"/>
          <w:szCs w:val="24"/>
        </w:rPr>
        <w:t xml:space="preserve"> </w:t>
      </w:r>
      <w:r w:rsidRPr="0082649C">
        <w:rPr>
          <w:rFonts w:hAnsi="Times New Roman" w:ascii="Times New Roman"/>
          <w:sz w:val="24"/>
          <w:szCs w:val="24"/>
        </w:rPr>
        <w:t xml:space="preserve">na ispitnom ročištu održanom </w:t>
      </w:r>
      <w:r w:rsidR="00F3186C" w:rsidRPr="0082649C">
        <w:rPr>
          <w:rFonts w:hAnsi="Times New Roman" w:ascii="Times New Roman"/>
          <w:sz w:val="24"/>
          <w:szCs w:val="24"/>
        </w:rPr>
        <w:t>18. lipnja</w:t>
      </w:r>
      <w:r w:rsidR="00704D68" w:rsidRPr="0082649C">
        <w:rPr>
          <w:rFonts w:hAnsi="Times New Roman" w:ascii="Times New Roman"/>
          <w:sz w:val="24"/>
          <w:szCs w:val="24"/>
        </w:rPr>
        <w:t xml:space="preserve"> 2019</w:t>
      </w:r>
      <w:r w:rsidR="00952A76" w:rsidRPr="0082649C">
        <w:rPr>
          <w:rFonts w:hAnsi="Times New Roman" w:ascii="Times New Roman"/>
          <w:sz w:val="24"/>
          <w:szCs w:val="24"/>
        </w:rPr>
        <w:t xml:space="preserve">. </w:t>
      </w:r>
      <w:r w:rsidR="0066178F" w:rsidRPr="0082649C">
        <w:rPr>
          <w:rFonts w:hAnsi="Times New Roman" w:ascii="Times New Roman"/>
          <w:sz w:val="24"/>
          <w:szCs w:val="24"/>
        </w:rPr>
        <w:t>ispitan</w:t>
      </w:r>
      <w:r w:rsidR="00E3197C" w:rsidRPr="0082649C">
        <w:rPr>
          <w:rFonts w:hAnsi="Times New Roman" w:ascii="Times New Roman"/>
          <w:sz w:val="24"/>
          <w:szCs w:val="24"/>
        </w:rPr>
        <w:t>e su</w:t>
      </w:r>
      <w:r w:rsidR="0066178F" w:rsidRPr="0082649C">
        <w:rPr>
          <w:rFonts w:hAnsi="Times New Roman" w:ascii="Times New Roman"/>
          <w:sz w:val="24"/>
          <w:szCs w:val="24"/>
        </w:rPr>
        <w:t xml:space="preserve"> tražbin</w:t>
      </w:r>
      <w:r w:rsidR="00E3197C" w:rsidRPr="0082649C">
        <w:rPr>
          <w:rFonts w:hAnsi="Times New Roman" w:ascii="Times New Roman"/>
          <w:sz w:val="24"/>
          <w:szCs w:val="24"/>
        </w:rPr>
        <w:t>e</w:t>
      </w:r>
      <w:r w:rsidR="0066178F" w:rsidRPr="0082649C">
        <w:rPr>
          <w:rFonts w:hAnsi="Times New Roman" w:ascii="Times New Roman"/>
          <w:sz w:val="24"/>
          <w:szCs w:val="24"/>
        </w:rPr>
        <w:t xml:space="preserve"> vjerovnika</w:t>
      </w:r>
      <w:r w:rsidR="007162A0" w:rsidRPr="0082649C">
        <w:rPr>
          <w:rFonts w:hAnsi="Times New Roman" w:ascii="Times New Roman"/>
          <w:sz w:val="24"/>
          <w:szCs w:val="24"/>
        </w:rPr>
        <w:t xml:space="preserve"> iz toč</w:t>
      </w:r>
      <w:r w:rsidR="006A7F2C" w:rsidRPr="0082649C">
        <w:rPr>
          <w:rFonts w:hAnsi="Times New Roman" w:ascii="Times New Roman"/>
          <w:sz w:val="24"/>
          <w:szCs w:val="24"/>
        </w:rPr>
        <w:t xml:space="preserve">ke </w:t>
      </w:r>
      <w:r w:rsidR="007162A0" w:rsidRPr="0082649C">
        <w:rPr>
          <w:rFonts w:hAnsi="Times New Roman" w:ascii="Times New Roman"/>
          <w:sz w:val="24"/>
          <w:szCs w:val="24"/>
        </w:rPr>
        <w:t>I.</w:t>
      </w:r>
      <w:r w:rsidR="00BB52BA" w:rsidRPr="0082649C">
        <w:rPr>
          <w:rFonts w:hAnsi="Times New Roman" w:ascii="Times New Roman"/>
          <w:sz w:val="24"/>
          <w:szCs w:val="24"/>
        </w:rPr>
        <w:t xml:space="preserve"> </w:t>
      </w:r>
      <w:r w:rsidR="00952A76" w:rsidRPr="0082649C">
        <w:rPr>
          <w:rFonts w:hAnsi="Times New Roman" w:ascii="Times New Roman"/>
          <w:sz w:val="24"/>
          <w:szCs w:val="24"/>
        </w:rPr>
        <w:t>do</w:t>
      </w:r>
      <w:r w:rsidR="006A7F2C" w:rsidRPr="0082649C">
        <w:rPr>
          <w:rFonts w:hAnsi="Times New Roman" w:ascii="Times New Roman"/>
          <w:sz w:val="24"/>
          <w:szCs w:val="24"/>
        </w:rPr>
        <w:t xml:space="preserve"> </w:t>
      </w:r>
      <w:r w:rsidR="00BB52BA" w:rsidRPr="0082649C">
        <w:rPr>
          <w:rFonts w:hAnsi="Times New Roman" w:ascii="Times New Roman"/>
          <w:sz w:val="24"/>
          <w:szCs w:val="24"/>
        </w:rPr>
        <w:t>II</w:t>
      </w:r>
      <w:r w:rsidR="00E3197C" w:rsidRPr="0082649C">
        <w:rPr>
          <w:rFonts w:hAnsi="Times New Roman" w:ascii="Times New Roman"/>
          <w:sz w:val="24"/>
          <w:szCs w:val="24"/>
        </w:rPr>
        <w:t>.</w:t>
      </w:r>
      <w:r w:rsidR="007162A0" w:rsidRPr="0082649C">
        <w:rPr>
          <w:rFonts w:hAnsi="Times New Roman" w:ascii="Times New Roman"/>
          <w:sz w:val="24"/>
          <w:szCs w:val="24"/>
        </w:rPr>
        <w:t xml:space="preserve"> ovog rješenja.</w:t>
      </w:r>
    </w:p>
    <w:p w:rsidRDefault="002A3665" w:rsidP="00E84D5F" w:rsidR="002A3665">
      <w:pPr>
        <w:spacing w:lineRule="auto" w:line="240" w:after="0"/>
        <w:ind w:firstLine="708"/>
        <w:jc w:val="both"/>
        <w:rPr>
          <w:rFonts w:hAnsi="Times New Roman" w:ascii="Times New Roman"/>
          <w:sz w:val="24"/>
          <w:szCs w:val="24"/>
        </w:rPr>
      </w:pPr>
    </w:p>
    <w:p w:rsidRDefault="00E36CD0" w:rsidP="00E84D5F" w:rsidR="00BB52BA" w:rsidRPr="0082649C">
      <w:pPr>
        <w:spacing w:lineRule="auto" w:line="240" w:after="0"/>
        <w:ind w:firstLine="708"/>
        <w:jc w:val="both"/>
        <w:rPr>
          <w:rFonts w:hAnsi="Times New Roman" w:ascii="Times New Roman"/>
          <w:sz w:val="24"/>
          <w:szCs w:val="24"/>
        </w:rPr>
      </w:pPr>
      <w:r w:rsidRPr="0082649C">
        <w:rPr>
          <w:rFonts w:hAnsi="Times New Roman" w:ascii="Times New Roman"/>
          <w:sz w:val="24"/>
          <w:szCs w:val="24"/>
        </w:rPr>
        <w:t>Stečajn</w:t>
      </w:r>
      <w:r w:rsidR="00704D68" w:rsidRPr="0082649C">
        <w:rPr>
          <w:rFonts w:hAnsi="Times New Roman" w:ascii="Times New Roman"/>
          <w:sz w:val="24"/>
          <w:szCs w:val="24"/>
        </w:rPr>
        <w:t>i</w:t>
      </w:r>
      <w:r w:rsidR="00187CAB" w:rsidRPr="0082649C">
        <w:rPr>
          <w:rFonts w:hAnsi="Times New Roman" w:ascii="Times New Roman"/>
          <w:sz w:val="24"/>
          <w:szCs w:val="24"/>
        </w:rPr>
        <w:t xml:space="preserve"> upravitelj</w:t>
      </w:r>
      <w:r w:rsidR="00BB52BA" w:rsidRPr="0082649C">
        <w:rPr>
          <w:rFonts w:hAnsi="Times New Roman" w:ascii="Times New Roman"/>
          <w:sz w:val="24"/>
          <w:szCs w:val="24"/>
        </w:rPr>
        <w:t xml:space="preserve"> prizna</w:t>
      </w:r>
      <w:r w:rsidR="00704D68" w:rsidRPr="0082649C">
        <w:rPr>
          <w:rFonts w:hAnsi="Times New Roman" w:ascii="Times New Roman"/>
          <w:sz w:val="24"/>
          <w:szCs w:val="24"/>
        </w:rPr>
        <w:t>o</w:t>
      </w:r>
      <w:r w:rsidR="00BB52BA" w:rsidRPr="0082649C">
        <w:rPr>
          <w:rFonts w:hAnsi="Times New Roman" w:ascii="Times New Roman"/>
          <w:sz w:val="24"/>
          <w:szCs w:val="24"/>
        </w:rPr>
        <w:t xml:space="preserve"> je tražbine iz točke I. </w:t>
      </w:r>
      <w:r w:rsidR="00704D68" w:rsidRPr="0082649C">
        <w:rPr>
          <w:rFonts w:hAnsi="Times New Roman" w:ascii="Times New Roman"/>
          <w:sz w:val="24"/>
          <w:szCs w:val="24"/>
        </w:rPr>
        <w:t xml:space="preserve">izreke </w:t>
      </w:r>
      <w:r w:rsidR="00BB52BA" w:rsidRPr="0082649C">
        <w:rPr>
          <w:rFonts w:hAnsi="Times New Roman" w:ascii="Times New Roman"/>
          <w:sz w:val="24"/>
          <w:szCs w:val="24"/>
        </w:rPr>
        <w:t>ovog rješenja,</w:t>
      </w:r>
      <w:r w:rsidR="00704D68" w:rsidRPr="0082649C">
        <w:rPr>
          <w:rFonts w:hAnsi="Times New Roman" w:ascii="Times New Roman"/>
          <w:sz w:val="24"/>
          <w:szCs w:val="24"/>
        </w:rPr>
        <w:t xml:space="preserve"> </w:t>
      </w:r>
      <w:r w:rsidR="0006128E" w:rsidRPr="0082649C">
        <w:rPr>
          <w:rFonts w:hAnsi="Times New Roman" w:ascii="Times New Roman"/>
          <w:sz w:val="24"/>
          <w:szCs w:val="24"/>
        </w:rPr>
        <w:t xml:space="preserve">a kako ih niti jedan vjerovnik nije osporio, </w:t>
      </w:r>
      <w:r w:rsidR="00BB52BA" w:rsidRPr="0082649C">
        <w:rPr>
          <w:rFonts w:hAnsi="Times New Roman" w:ascii="Times New Roman"/>
          <w:sz w:val="24"/>
          <w:szCs w:val="24"/>
        </w:rPr>
        <w:t xml:space="preserve">to se iste u smislu čl. 263. Stečajnog zakona smatraju utvrđenim. </w:t>
      </w:r>
    </w:p>
    <w:p w:rsidRDefault="002A3665" w:rsidP="0082649C" w:rsidR="002A3665">
      <w:pPr>
        <w:spacing w:lineRule="auto" w:line="240" w:after="0"/>
        <w:ind w:firstLine="708"/>
        <w:jc w:val="both"/>
        <w:rPr>
          <w:rFonts w:hAnsi="Times New Roman" w:ascii="Times New Roman"/>
          <w:sz w:val="24"/>
          <w:szCs w:val="24"/>
        </w:rPr>
      </w:pPr>
    </w:p>
    <w:p w:rsidRDefault="00963104" w:rsidP="0082649C" w:rsidR="0082649C" w:rsidRPr="0082649C">
      <w:pPr>
        <w:spacing w:lineRule="auto" w:line="240" w:after="0"/>
        <w:ind w:firstLine="708"/>
        <w:jc w:val="both"/>
        <w:rPr>
          <w:rFonts w:hAnsi="Times New Roman" w:ascii="Times New Roman"/>
          <w:sz w:val="24"/>
          <w:szCs w:val="24"/>
        </w:rPr>
      </w:pPr>
      <w:r w:rsidRPr="0082649C">
        <w:rPr>
          <w:rFonts w:hAnsi="Times New Roman" w:ascii="Times New Roman"/>
          <w:sz w:val="24"/>
          <w:szCs w:val="24"/>
        </w:rPr>
        <w:t xml:space="preserve">Nadalje, za navesti je da </w:t>
      </w:r>
      <w:r w:rsidR="00F17DE0" w:rsidRPr="0082649C">
        <w:rPr>
          <w:rFonts w:hAnsi="Times New Roman" w:ascii="Times New Roman"/>
          <w:sz w:val="24"/>
          <w:szCs w:val="24"/>
        </w:rPr>
        <w:t>je stečajn</w:t>
      </w:r>
      <w:r w:rsidR="00704D68" w:rsidRPr="0082649C">
        <w:rPr>
          <w:rFonts w:hAnsi="Times New Roman" w:ascii="Times New Roman"/>
          <w:sz w:val="24"/>
          <w:szCs w:val="24"/>
        </w:rPr>
        <w:t>i upravitelj</w:t>
      </w:r>
      <w:r w:rsidR="00F17DE0" w:rsidRPr="0082649C">
        <w:rPr>
          <w:rFonts w:hAnsi="Times New Roman" w:ascii="Times New Roman"/>
          <w:sz w:val="24"/>
          <w:szCs w:val="24"/>
        </w:rPr>
        <w:t xml:space="preserve"> stečajn</w:t>
      </w:r>
      <w:r w:rsidR="00704D68" w:rsidRPr="0082649C">
        <w:rPr>
          <w:rFonts w:hAnsi="Times New Roman" w:ascii="Times New Roman"/>
          <w:sz w:val="24"/>
          <w:szCs w:val="24"/>
        </w:rPr>
        <w:t>o</w:t>
      </w:r>
      <w:r w:rsidR="00F17DE0" w:rsidRPr="0082649C">
        <w:rPr>
          <w:rFonts w:hAnsi="Times New Roman" w:ascii="Times New Roman"/>
          <w:sz w:val="24"/>
          <w:szCs w:val="24"/>
        </w:rPr>
        <w:t xml:space="preserve">m </w:t>
      </w:r>
      <w:r w:rsidR="00704D68" w:rsidRPr="0082649C">
        <w:rPr>
          <w:rFonts w:hAnsi="Times New Roman" w:ascii="Times New Roman"/>
          <w:sz w:val="24"/>
          <w:szCs w:val="24"/>
        </w:rPr>
        <w:t xml:space="preserve">vjerovniku </w:t>
      </w:r>
      <w:r w:rsidRPr="0082649C">
        <w:rPr>
          <w:rFonts w:hAnsi="Times New Roman" w:ascii="Times New Roman"/>
          <w:sz w:val="24"/>
          <w:szCs w:val="24"/>
        </w:rPr>
        <w:t>Republici Hrvatskoj, Mi</w:t>
      </w:r>
      <w:r w:rsidR="0082649C" w:rsidRPr="0082649C">
        <w:rPr>
          <w:rFonts w:hAnsi="Times New Roman" w:ascii="Times New Roman"/>
          <w:sz w:val="24"/>
          <w:szCs w:val="24"/>
        </w:rPr>
        <w:t>nistarstvu</w:t>
      </w:r>
      <w:r w:rsidRPr="0082649C">
        <w:rPr>
          <w:rFonts w:hAnsi="Times New Roman" w:ascii="Times New Roman"/>
          <w:sz w:val="24"/>
          <w:szCs w:val="24"/>
        </w:rPr>
        <w:t xml:space="preserve"> obrane</w:t>
      </w:r>
      <w:r w:rsidR="00704D68" w:rsidRPr="0082649C">
        <w:rPr>
          <w:rFonts w:hAnsi="Times New Roman" w:ascii="Times New Roman"/>
          <w:sz w:val="24"/>
          <w:szCs w:val="24"/>
        </w:rPr>
        <w:t xml:space="preserve"> </w:t>
      </w:r>
      <w:r w:rsidR="0082649C" w:rsidRPr="0082649C">
        <w:rPr>
          <w:rFonts w:hAnsi="Times New Roman" w:ascii="Times New Roman"/>
          <w:sz w:val="24"/>
          <w:szCs w:val="24"/>
        </w:rPr>
        <w:t xml:space="preserve">u cijelosti osporio prijavljenu tražbinu u iznosu od 99.603,08 kn iz razloga jer da iz priložene dokumentacije ne proizlazi osobna odgovornost stečajnog dužnika, a kao razlučni vjerovnik je isti namiren u ovršnom postupku poslovni broj Ovr-2932/10. Navedeni vjerovnik da je u prilog svoje tražbine dostavio dokumentaciju i to obračun kamata za kupca Iliju Petkovića koji je po svoj prilici prijašnji vlasnik stana na kojem je Republika Hrvatska, Ministarstvo obrane imalo upisano razlučno pravo. Razlučno pravo Republike Hrvatske, Ministarstvo obrane bilo je upisano prije nego li je stečajni dužnik kupio stan od prijašnjeg vlasnika I. Petkovića. Stečajni upravitelj nadalje je naveo da ovaj vjerovnik ne posjeduje ovršnu ispravu za prijavljenu tražbinu. </w:t>
      </w:r>
    </w:p>
    <w:p w:rsidRDefault="002A3665" w:rsidP="0082649C" w:rsidR="002A3665">
      <w:pPr>
        <w:spacing w:lineRule="auto" w:line="240" w:after="0"/>
        <w:ind w:firstLine="708"/>
        <w:jc w:val="both"/>
        <w:rPr>
          <w:rFonts w:hAnsi="Times New Roman" w:ascii="Times New Roman"/>
          <w:sz w:val="24"/>
          <w:szCs w:val="24"/>
        </w:rPr>
      </w:pPr>
    </w:p>
    <w:p w:rsidRDefault="0082649C" w:rsidP="0082649C" w:rsidR="0082649C" w:rsidRPr="0082649C">
      <w:pPr>
        <w:spacing w:lineRule="auto" w:line="240" w:after="0"/>
        <w:ind w:firstLine="708"/>
        <w:jc w:val="both"/>
        <w:rPr>
          <w:rFonts w:hAnsi="Times New Roman" w:ascii="Times New Roman"/>
          <w:sz w:val="24"/>
          <w:szCs w:val="24"/>
        </w:rPr>
      </w:pPr>
      <w:r w:rsidRPr="0082649C">
        <w:rPr>
          <w:rFonts w:hAnsi="Times New Roman" w:ascii="Times New Roman"/>
          <w:sz w:val="24"/>
          <w:szCs w:val="24"/>
        </w:rPr>
        <w:t>Stečajni upravitelj nadalje je osporio u cijelosti i prijavljenu tražbinu vjerovnika CENTAR ZA RESTRUKTURIRANJE I PRODAJU, Zagreb, u iznosu od 1.121.309,97 kn. Isti je pojasnio da je u tablici prijavljenih tražbina prvotno ovom vjerovniku osporio samo dio prijavljene tražbine i to za iznos od 423.226,54 kn, međutim istome da osporava prijavljenu tražbinu u cijelosti. Razlog osporavanja predmetne tražbine u cijelosti ovom vjerovniku je taj</w:t>
      </w:r>
      <w:r w:rsidR="006B3211">
        <w:rPr>
          <w:rFonts w:hAnsi="Times New Roman" w:ascii="Times New Roman"/>
          <w:sz w:val="24"/>
          <w:szCs w:val="24"/>
        </w:rPr>
        <w:t>,</w:t>
      </w:r>
      <w:r w:rsidRPr="0082649C">
        <w:rPr>
          <w:rFonts w:hAnsi="Times New Roman" w:ascii="Times New Roman"/>
          <w:sz w:val="24"/>
          <w:szCs w:val="24"/>
        </w:rPr>
        <w:t xml:space="preserve"> da je ovu tražbinu po istoj osnovi (glavnica), već priznao vjerovniku Republici Hrvatskoj,</w:t>
      </w:r>
      <w:r w:rsidR="006B3211">
        <w:rPr>
          <w:rFonts w:hAnsi="Times New Roman" w:ascii="Times New Roman"/>
          <w:sz w:val="24"/>
          <w:szCs w:val="24"/>
        </w:rPr>
        <w:t xml:space="preserve"> Ministarstvu državne imovine,</w:t>
      </w:r>
      <w:r w:rsidRPr="0082649C">
        <w:rPr>
          <w:rFonts w:hAnsi="Times New Roman" w:ascii="Times New Roman"/>
          <w:sz w:val="24"/>
          <w:szCs w:val="24"/>
        </w:rPr>
        <w:t xml:space="preserve"> koji vjerovnik nije prijavio i kamate na predmetnu glavnicu, a koje kamate je prijavio vjerovnik Centar za restrukturiranje i prodaju, Zagreb. Međutim kako je glavno potraživanje tj. glavnica priznata već prethodno vjerovniku Republici Hrvatskoj, Ministarstvu državne imovine to nema osnove da se ovom potonjem vjerovniku Centru za restrukturiranje i prodaju, Zagreb onda prizna </w:t>
      </w:r>
      <w:r w:rsidR="006B3211">
        <w:rPr>
          <w:rFonts w:hAnsi="Times New Roman" w:ascii="Times New Roman"/>
          <w:sz w:val="24"/>
          <w:szCs w:val="24"/>
        </w:rPr>
        <w:t xml:space="preserve">i </w:t>
      </w:r>
      <w:r w:rsidRPr="0082649C">
        <w:rPr>
          <w:rFonts w:hAnsi="Times New Roman" w:ascii="Times New Roman"/>
          <w:sz w:val="24"/>
          <w:szCs w:val="24"/>
        </w:rPr>
        <w:t xml:space="preserve">tražbina samo na ime kamata. Dakle, stečajni upravitelj je ovom vjerovniku osporio u cijelosti prijavljenu tražbinu u iznosu od 1.121.309,97 kn. Predmetni stečajni vjerovnik da raspolaže ovršnom ispravom i to pravomoćnom presudom Općinskog građanskog suda u Zagrebu, posl. br. Ps-707/06-52 od 27. veljače 2015. za iznos od ukupno 1.073.327,08 kn, dok za razliku, a do prijavljenog ukupnog iznosa tražbine od 1.121.309,97 kn ovaj stečajni vjerovnik ne posjeduje ovršnu ispravu. </w:t>
      </w:r>
    </w:p>
    <w:p w:rsidRDefault="0082649C" w:rsidP="0082649C" w:rsidR="002A3665">
      <w:pPr>
        <w:tabs>
          <w:tab w:pos="4553" w:val="left"/>
          <w:tab w:pos="12751" w:val="left"/>
        </w:tabs>
        <w:spacing w:lineRule="auto" w:line="240" w:after="0"/>
        <w:jc w:val="both"/>
        <w:rPr>
          <w:rFonts w:hAnsi="Times New Roman" w:ascii="Times New Roman"/>
          <w:sz w:val="24"/>
          <w:szCs w:val="24"/>
        </w:rPr>
      </w:pPr>
      <w:r>
        <w:rPr>
          <w:rFonts w:hAnsi="Times New Roman" w:ascii="Times New Roman"/>
          <w:sz w:val="24"/>
          <w:szCs w:val="24"/>
        </w:rPr>
        <w:t xml:space="preserve">            </w:t>
      </w:r>
    </w:p>
    <w:p w:rsidRDefault="002A3665" w:rsidP="0082649C" w:rsidR="0082649C" w:rsidRPr="0082649C">
      <w:pPr>
        <w:tabs>
          <w:tab w:pos="4553" w:val="left"/>
          <w:tab w:pos="12751" w:val="left"/>
        </w:tabs>
        <w:spacing w:lineRule="auto" w:line="240" w:after="0"/>
        <w:jc w:val="both"/>
        <w:rPr>
          <w:rFonts w:hAnsi="Times New Roman" w:ascii="Times New Roman"/>
          <w:sz w:val="24"/>
          <w:szCs w:val="24"/>
        </w:rPr>
      </w:pPr>
      <w:r>
        <w:rPr>
          <w:rFonts w:hAnsi="Times New Roman" w:ascii="Times New Roman"/>
          <w:sz w:val="24"/>
          <w:szCs w:val="24"/>
        </w:rPr>
        <w:t xml:space="preserve">            </w:t>
      </w:r>
      <w:r w:rsidR="0082649C" w:rsidRPr="0082649C">
        <w:rPr>
          <w:rFonts w:hAnsi="Times New Roman" w:ascii="Times New Roman"/>
          <w:sz w:val="24"/>
          <w:szCs w:val="24"/>
        </w:rPr>
        <w:t>Na održanom ispitnom ročištu predmetna osporavanja prijavljenih tražbina naprije</w:t>
      </w:r>
      <w:r w:rsidR="005D2B80">
        <w:rPr>
          <w:rFonts w:hAnsi="Times New Roman" w:ascii="Times New Roman"/>
          <w:sz w:val="24"/>
          <w:szCs w:val="24"/>
        </w:rPr>
        <w:t>d navedenih vjerovnika nisu</w:t>
      </w:r>
      <w:r w:rsidR="0082649C" w:rsidRPr="0082649C">
        <w:rPr>
          <w:rFonts w:hAnsi="Times New Roman" w:ascii="Times New Roman"/>
          <w:sz w:val="24"/>
          <w:szCs w:val="24"/>
        </w:rPr>
        <w:t xml:space="preserve"> otklonjena.</w:t>
      </w:r>
    </w:p>
    <w:p w:rsidRDefault="002A3665" w:rsidP="0082649C" w:rsidR="002A3665">
      <w:pPr>
        <w:spacing w:lineRule="auto" w:line="240" w:after="0"/>
        <w:ind w:firstLine="708"/>
        <w:jc w:val="both"/>
        <w:rPr>
          <w:rFonts w:hAnsi="Times New Roman" w:ascii="Times New Roman"/>
          <w:sz w:val="24"/>
          <w:szCs w:val="24"/>
        </w:rPr>
      </w:pPr>
    </w:p>
    <w:p w:rsidRDefault="00994C34" w:rsidP="0082649C" w:rsidR="0082649C" w:rsidRPr="0082649C">
      <w:pPr>
        <w:spacing w:lineRule="auto" w:line="240" w:after="0"/>
        <w:ind w:firstLine="708"/>
        <w:jc w:val="both"/>
        <w:rPr>
          <w:rFonts w:hAnsi="Times New Roman" w:ascii="Times New Roman"/>
          <w:sz w:val="24"/>
          <w:szCs w:val="24"/>
        </w:rPr>
      </w:pPr>
      <w:r w:rsidRPr="0082649C">
        <w:rPr>
          <w:rFonts w:hAnsi="Times New Roman" w:ascii="Times New Roman"/>
          <w:sz w:val="24"/>
          <w:szCs w:val="24"/>
        </w:rPr>
        <w:t>Uzimajuć</w:t>
      </w:r>
      <w:r w:rsidR="0082649C">
        <w:rPr>
          <w:rFonts w:hAnsi="Times New Roman" w:ascii="Times New Roman"/>
          <w:sz w:val="24"/>
          <w:szCs w:val="24"/>
        </w:rPr>
        <w:t xml:space="preserve">i u obzir naprijed navedeno sud </w:t>
      </w:r>
      <w:r w:rsidRPr="0082649C">
        <w:rPr>
          <w:rFonts w:hAnsi="Times New Roman" w:ascii="Times New Roman"/>
          <w:sz w:val="24"/>
          <w:szCs w:val="24"/>
        </w:rPr>
        <w:t xml:space="preserve">je </w:t>
      </w:r>
      <w:r w:rsidR="0082649C">
        <w:rPr>
          <w:rFonts w:hAnsi="Times New Roman" w:ascii="Times New Roman"/>
          <w:sz w:val="24"/>
          <w:szCs w:val="24"/>
        </w:rPr>
        <w:t>vjerovnike REPUBLIKU HRVATSKU, Ministarstvo obrane i CENTAR ZA RESTRUKTURIRANJE I PRODAJU, Zagreb s</w:t>
      </w:r>
      <w:r w:rsidR="0082649C" w:rsidRPr="0082649C">
        <w:rPr>
          <w:rFonts w:hAnsi="Times New Roman" w:ascii="Times New Roman"/>
          <w:sz w:val="24"/>
          <w:szCs w:val="24"/>
        </w:rPr>
        <w:t xml:space="preserve">ukladno odredbi čl. 266. st. 1. Stečajnog zakona uputio na parnicu protiv stečajnog dužnika </w:t>
      </w:r>
      <w:r w:rsidR="005D2B80">
        <w:rPr>
          <w:rFonts w:hAnsi="Times New Roman" w:ascii="Times New Roman"/>
          <w:sz w:val="24"/>
          <w:szCs w:val="24"/>
        </w:rPr>
        <w:t>radi utvrđivanja svojih osporenih tražbina</w:t>
      </w:r>
      <w:r w:rsidR="0082649C" w:rsidRPr="0082649C">
        <w:rPr>
          <w:rFonts w:hAnsi="Times New Roman" w:ascii="Times New Roman"/>
          <w:sz w:val="24"/>
          <w:szCs w:val="24"/>
        </w:rPr>
        <w:t xml:space="preserve">, slijedom čega je i odlučeno u točki III. izreke ovog rješenja. </w:t>
      </w:r>
    </w:p>
    <w:p w:rsidRDefault="002A3665" w:rsidP="002A3665" w:rsidR="002A3665">
      <w:pPr>
        <w:spacing w:lineRule="auto" w:line="240" w:after="0"/>
        <w:ind w:firstLine="708"/>
        <w:jc w:val="both"/>
        <w:rPr>
          <w:rFonts w:hAnsi="Times New Roman" w:ascii="Times New Roman"/>
          <w:sz w:val="24"/>
          <w:szCs w:val="24"/>
        </w:rPr>
      </w:pPr>
    </w:p>
    <w:p w:rsidRDefault="002A3665" w:rsidP="002A3665" w:rsidR="0082649C">
      <w:pPr>
        <w:spacing w:lineRule="auto" w:line="240" w:after="0"/>
        <w:ind w:firstLine="708"/>
        <w:jc w:val="both"/>
        <w:rPr>
          <w:rFonts w:hAnsi="Times New Roman" w:ascii="Times New Roman"/>
          <w:sz w:val="24"/>
          <w:szCs w:val="24"/>
        </w:rPr>
      </w:pPr>
      <w:r>
        <w:rPr>
          <w:rFonts w:hAnsi="Times New Roman" w:ascii="Times New Roman"/>
          <w:sz w:val="24"/>
          <w:szCs w:val="24"/>
        </w:rPr>
        <w:t xml:space="preserve">Nadalje sud je stečajnog upravitelja sukladno odredbi čl. 266. st. 4. Stečajnog zakona uputio na parnicu da dokaže osnovanost svog osporavanja u odnosu na prijavljenu tražbinu stečajnog vjerovnika CENTRA ZA RESTRUKTURIRANJE I PRODAJU, Zagreb u iznosu od </w:t>
      </w:r>
      <w:r w:rsidRPr="0082649C">
        <w:rPr>
          <w:rFonts w:hAnsi="Times New Roman" w:ascii="Times New Roman"/>
          <w:sz w:val="24"/>
          <w:szCs w:val="24"/>
        </w:rPr>
        <w:t>1.073.327,08</w:t>
      </w:r>
      <w:r>
        <w:rPr>
          <w:rFonts w:hAnsi="Times New Roman" w:ascii="Times New Roman"/>
          <w:sz w:val="24"/>
          <w:szCs w:val="24"/>
        </w:rPr>
        <w:t xml:space="preserve"> kn s obzirom da u odnosu  za navedeni osporeni iznos postoji ovršna isprava.</w:t>
      </w:r>
    </w:p>
    <w:p w:rsidRDefault="005D2B80" w:rsidP="002A3665" w:rsidR="005D2B80">
      <w:pPr>
        <w:spacing w:lineRule="auto" w:line="240" w:after="0"/>
        <w:ind w:firstLine="708"/>
        <w:jc w:val="both"/>
        <w:rPr>
          <w:rFonts w:hAnsi="Times New Roman" w:ascii="Times New Roman"/>
          <w:sz w:val="24"/>
          <w:szCs w:val="24"/>
        </w:rPr>
      </w:pPr>
    </w:p>
    <w:p w:rsidRDefault="00C9207E" w:rsidP="002A3665" w:rsidR="00B7168E" w:rsidRPr="0082649C">
      <w:pPr>
        <w:spacing w:lineRule="auto" w:line="240" w:after="0"/>
        <w:ind w:firstLine="708"/>
        <w:jc w:val="both"/>
        <w:rPr>
          <w:rFonts w:hAnsi="Times New Roman" w:ascii="Times New Roman"/>
          <w:sz w:val="24"/>
          <w:szCs w:val="24"/>
        </w:rPr>
      </w:pPr>
      <w:r w:rsidRPr="0082649C">
        <w:rPr>
          <w:rFonts w:hAnsi="Times New Roman" w:ascii="Times New Roman"/>
          <w:sz w:val="24"/>
          <w:szCs w:val="24"/>
        </w:rPr>
        <w:lastRenderedPageBreak/>
        <w:t>Točke</w:t>
      </w:r>
      <w:r w:rsidR="00994C34" w:rsidRPr="0082649C">
        <w:rPr>
          <w:rFonts w:hAnsi="Times New Roman" w:ascii="Times New Roman"/>
          <w:sz w:val="24"/>
          <w:szCs w:val="24"/>
        </w:rPr>
        <w:t xml:space="preserve"> V. i V</w:t>
      </w:r>
      <w:r w:rsidR="00F65A2C" w:rsidRPr="0082649C">
        <w:rPr>
          <w:rFonts w:hAnsi="Times New Roman" w:ascii="Times New Roman"/>
          <w:sz w:val="24"/>
          <w:szCs w:val="24"/>
        </w:rPr>
        <w:t>I</w:t>
      </w:r>
      <w:r w:rsidR="00A659C1" w:rsidRPr="0082649C">
        <w:rPr>
          <w:rFonts w:hAnsi="Times New Roman" w:ascii="Times New Roman"/>
          <w:sz w:val="24"/>
          <w:szCs w:val="24"/>
        </w:rPr>
        <w:t>. izreke rješenja temelje se na odredbi čl. 267. st. 1. i 2. Stečajnog zakona.</w:t>
      </w:r>
    </w:p>
    <w:p w:rsidRDefault="005D2B80" w:rsidP="00E84D5F" w:rsidR="005D2B80">
      <w:pPr>
        <w:spacing w:lineRule="auto" w:line="240" w:after="0"/>
        <w:ind w:firstLine="708"/>
        <w:jc w:val="both"/>
        <w:rPr>
          <w:rFonts w:hAnsi="Times New Roman" w:ascii="Times New Roman"/>
          <w:sz w:val="24"/>
          <w:szCs w:val="24"/>
        </w:rPr>
      </w:pPr>
    </w:p>
    <w:p w:rsidRDefault="001E16C5" w:rsidP="00E84D5F" w:rsidR="001E16C5" w:rsidRPr="0082649C">
      <w:pPr>
        <w:spacing w:lineRule="auto" w:line="240" w:after="0"/>
        <w:ind w:firstLine="708"/>
        <w:jc w:val="both"/>
        <w:rPr>
          <w:rFonts w:hAnsi="Times New Roman" w:ascii="Times New Roman"/>
          <w:sz w:val="24"/>
          <w:szCs w:val="24"/>
        </w:rPr>
      </w:pPr>
      <w:r w:rsidRPr="0082649C">
        <w:rPr>
          <w:rFonts w:hAnsi="Times New Roman" w:ascii="Times New Roman"/>
          <w:sz w:val="24"/>
          <w:szCs w:val="24"/>
        </w:rPr>
        <w:t>Slijedom navedenog odlučeno je kao u izreci ovog rješenja.</w:t>
      </w:r>
    </w:p>
    <w:p w:rsidRDefault="00187CAB" w:rsidP="00E84D5F" w:rsidR="00187CAB" w:rsidRPr="0082649C">
      <w:pPr>
        <w:spacing w:lineRule="auto" w:line="240" w:after="0"/>
        <w:rPr>
          <w:rFonts w:hAnsi="Times New Roman" w:ascii="Times New Roman"/>
          <w:sz w:val="24"/>
          <w:szCs w:val="24"/>
        </w:rPr>
      </w:pPr>
    </w:p>
    <w:p w:rsidRDefault="00E36CD0" w:rsidP="00C9207E" w:rsidR="00A659C1" w:rsidRPr="0082649C">
      <w:pPr>
        <w:spacing w:lineRule="auto" w:line="240" w:after="0"/>
        <w:jc w:val="center"/>
        <w:rPr>
          <w:rFonts w:hAnsi="Times New Roman" w:ascii="Times New Roman"/>
          <w:sz w:val="24"/>
          <w:szCs w:val="24"/>
        </w:rPr>
      </w:pPr>
      <w:r w:rsidRPr="0082649C">
        <w:rPr>
          <w:rFonts w:hAnsi="Times New Roman" w:ascii="Times New Roman"/>
          <w:sz w:val="24"/>
          <w:szCs w:val="24"/>
        </w:rPr>
        <w:t>U Zadru</w:t>
      </w:r>
      <w:r w:rsidR="00BB52BA" w:rsidRPr="0082649C">
        <w:rPr>
          <w:rFonts w:hAnsi="Times New Roman" w:ascii="Times New Roman"/>
          <w:sz w:val="24"/>
          <w:szCs w:val="24"/>
        </w:rPr>
        <w:t xml:space="preserve"> </w:t>
      </w:r>
      <w:r w:rsidR="00F3186C" w:rsidRPr="0082649C">
        <w:rPr>
          <w:rFonts w:hAnsi="Times New Roman" w:ascii="Times New Roman"/>
          <w:sz w:val="24"/>
          <w:szCs w:val="24"/>
        </w:rPr>
        <w:t>19. lipnja</w:t>
      </w:r>
      <w:r w:rsidR="00994C34" w:rsidRPr="0082649C">
        <w:rPr>
          <w:rFonts w:hAnsi="Times New Roman" w:ascii="Times New Roman"/>
          <w:sz w:val="24"/>
          <w:szCs w:val="24"/>
        </w:rPr>
        <w:t xml:space="preserve"> 2019.</w:t>
      </w:r>
      <w:r w:rsidR="00727D63" w:rsidRPr="0082649C">
        <w:rPr>
          <w:rFonts w:hAnsi="Times New Roman" w:ascii="Times New Roman"/>
          <w:sz w:val="24"/>
          <w:szCs w:val="24"/>
        </w:rPr>
        <w:tab/>
      </w:r>
    </w:p>
    <w:p w:rsidRDefault="00C445D3" w:rsidP="00E84D5F" w:rsidR="00C445D3" w:rsidRPr="0082649C">
      <w:pPr>
        <w:spacing w:lineRule="auto" w:line="240" w:after="0"/>
        <w:jc w:val="right"/>
        <w:rPr>
          <w:rFonts w:hAnsi="Times New Roman" w:ascii="Times New Roman"/>
          <w:sz w:val="24"/>
          <w:szCs w:val="24"/>
        </w:rPr>
      </w:pPr>
      <w:r w:rsidRPr="0082649C">
        <w:rPr>
          <w:rFonts w:hAnsi="Times New Roman" w:ascii="Times New Roman"/>
          <w:sz w:val="24"/>
          <w:szCs w:val="24"/>
        </w:rPr>
        <w:tab/>
      </w:r>
      <w:r w:rsidRPr="0082649C">
        <w:rPr>
          <w:rFonts w:hAnsi="Times New Roman" w:ascii="Times New Roman"/>
          <w:sz w:val="24"/>
          <w:szCs w:val="24"/>
        </w:rPr>
        <w:tab/>
      </w:r>
      <w:r w:rsidRPr="0082649C">
        <w:rPr>
          <w:rFonts w:hAnsi="Times New Roman" w:ascii="Times New Roman"/>
          <w:sz w:val="24"/>
          <w:szCs w:val="24"/>
        </w:rPr>
        <w:tab/>
      </w:r>
      <w:r w:rsidRPr="0082649C">
        <w:rPr>
          <w:rFonts w:hAnsi="Times New Roman" w:ascii="Times New Roman"/>
          <w:sz w:val="24"/>
          <w:szCs w:val="24"/>
        </w:rPr>
        <w:tab/>
      </w:r>
      <w:r w:rsidRPr="0082649C">
        <w:rPr>
          <w:rFonts w:hAnsi="Times New Roman" w:ascii="Times New Roman"/>
          <w:sz w:val="24"/>
          <w:szCs w:val="24"/>
        </w:rPr>
        <w:tab/>
      </w:r>
      <w:r w:rsidRPr="0082649C">
        <w:rPr>
          <w:rFonts w:hAnsi="Times New Roman" w:ascii="Times New Roman"/>
          <w:sz w:val="24"/>
          <w:szCs w:val="24"/>
        </w:rPr>
        <w:tab/>
        <w:t xml:space="preserve">        Sutkinja </w:t>
      </w:r>
    </w:p>
    <w:p w:rsidRDefault="00C445D3" w:rsidP="00E84D5F" w:rsidR="00C445D3" w:rsidRPr="0082649C">
      <w:pPr>
        <w:spacing w:lineRule="auto" w:line="240" w:after="0"/>
        <w:jc w:val="right"/>
        <w:rPr>
          <w:rFonts w:hAnsi="Times New Roman" w:ascii="Times New Roman"/>
          <w:sz w:val="24"/>
          <w:szCs w:val="24"/>
        </w:rPr>
      </w:pPr>
      <w:r w:rsidRPr="0082649C">
        <w:rPr>
          <w:rFonts w:hAnsi="Times New Roman" w:ascii="Times New Roman"/>
          <w:sz w:val="24"/>
          <w:szCs w:val="24"/>
        </w:rPr>
        <w:tab/>
      </w:r>
      <w:r w:rsidRPr="0082649C">
        <w:rPr>
          <w:rFonts w:hAnsi="Times New Roman" w:ascii="Times New Roman"/>
          <w:sz w:val="24"/>
          <w:szCs w:val="24"/>
        </w:rPr>
        <w:tab/>
      </w:r>
      <w:r w:rsidRPr="0082649C">
        <w:rPr>
          <w:rFonts w:hAnsi="Times New Roman" w:ascii="Times New Roman"/>
          <w:sz w:val="24"/>
          <w:szCs w:val="24"/>
        </w:rPr>
        <w:tab/>
      </w:r>
      <w:r w:rsidRPr="0082649C">
        <w:rPr>
          <w:rFonts w:hAnsi="Times New Roman" w:ascii="Times New Roman"/>
          <w:sz w:val="24"/>
          <w:szCs w:val="24"/>
        </w:rPr>
        <w:tab/>
        <w:t xml:space="preserve">                                                                         Ana Markač</w:t>
      </w:r>
    </w:p>
    <w:p w:rsidRDefault="00B05B66" w:rsidP="00E84D5F" w:rsidR="00B05B66" w:rsidRPr="0082649C">
      <w:pPr>
        <w:spacing w:lineRule="auto" w:line="240" w:after="0"/>
        <w:jc w:val="right"/>
        <w:rPr>
          <w:rFonts w:hAnsi="Times New Roman" w:ascii="Times New Roman"/>
          <w:sz w:val="24"/>
          <w:szCs w:val="24"/>
        </w:rPr>
      </w:pPr>
    </w:p>
    <w:p w:rsidRDefault="00727D63" w:rsidP="00E84D5F" w:rsidR="00727D63">
      <w:pPr>
        <w:spacing w:lineRule="auto" w:line="240" w:after="0"/>
        <w:rPr>
          <w:rFonts w:hAnsi="Times New Roman" w:ascii="Times New Roman"/>
          <w:sz w:val="24"/>
          <w:szCs w:val="24"/>
        </w:rPr>
      </w:pPr>
    </w:p>
    <w:p w:rsidRDefault="00C210B0" w:rsidP="00E84D5F" w:rsidR="00C210B0" w:rsidRPr="0082649C">
      <w:pPr>
        <w:spacing w:lineRule="auto" w:line="240" w:after="0"/>
        <w:rPr>
          <w:rFonts w:hAnsi="Times New Roman" w:ascii="Times New Roman"/>
          <w:sz w:val="24"/>
          <w:szCs w:val="24"/>
        </w:rPr>
      </w:pPr>
    </w:p>
    <w:p w:rsidRDefault="00B05B66" w:rsidP="00E84D5F" w:rsidR="00E36CD0" w:rsidRPr="0082649C">
      <w:pPr>
        <w:spacing w:lineRule="auto" w:line="240" w:after="0"/>
        <w:rPr>
          <w:rFonts w:hAnsi="Times New Roman" w:ascii="Times New Roman"/>
          <w:b/>
          <w:bCs/>
          <w:sz w:val="24"/>
          <w:szCs w:val="24"/>
        </w:rPr>
      </w:pPr>
      <w:r w:rsidRPr="0082649C">
        <w:rPr>
          <w:rFonts w:hAnsi="Times New Roman" w:ascii="Times New Roman"/>
          <w:sz w:val="24"/>
          <w:szCs w:val="24"/>
        </w:rPr>
        <w:t>POUKA O PRAVNOM LIJEKU</w:t>
      </w:r>
      <w:r w:rsidRPr="0082649C">
        <w:rPr>
          <w:rFonts w:hAnsi="Times New Roman" w:ascii="Times New Roman"/>
          <w:b/>
          <w:bCs/>
          <w:sz w:val="24"/>
          <w:szCs w:val="24"/>
        </w:rPr>
        <w:t xml:space="preserve">: </w:t>
      </w:r>
    </w:p>
    <w:p w:rsidRDefault="00994C34" w:rsidP="00994C34" w:rsidR="00994C34" w:rsidRPr="0082649C">
      <w:pPr>
        <w:tabs>
          <w:tab w:pos="709" w:val="left"/>
        </w:tabs>
        <w:spacing w:lineRule="auto" w:line="240" w:after="0"/>
        <w:jc w:val="both"/>
        <w:rPr>
          <w:rFonts w:hAnsi="Times New Roman" w:ascii="Times New Roman"/>
          <w:bCs/>
          <w:sz w:val="24"/>
          <w:szCs w:val="24"/>
        </w:rPr>
      </w:pPr>
      <w:r w:rsidRPr="0082649C">
        <w:rPr>
          <w:rFonts w:hAnsi="Times New Roman" w:ascii="Times New Roman"/>
          <w:sz w:val="24"/>
          <w:szCs w:val="24"/>
        </w:rPr>
        <w:t xml:space="preserve">Protiv ovog rješenja pravo na žalbu ima stečajni upravitelj i svaki vjerovnik u dijelu koji se tiče njegove prijavljene tražbine i tražbine koju je osporio. Rok za žalbu iznosi 8 (osam) dana računajući od dana dostave pisanog otpravka ovog rješenja, </w:t>
      </w:r>
      <w:r w:rsidRPr="0082649C">
        <w:rPr>
          <w:rFonts w:hAnsi="Times New Roman" w:ascii="Times New Roman"/>
          <w:bCs/>
          <w:sz w:val="24"/>
          <w:szCs w:val="24"/>
        </w:rPr>
        <w:t xml:space="preserve">a dostava se smatra obavljenom istekom osmog dana od dana objave rješenja na mrežnoj stranici e-Oglasna ploča sudova (čl. </w:t>
      </w:r>
      <w:smartTag w:element="metricconverter" w:uri="urn:schemas-microsoft-com:office:smarttags">
        <w:smartTagPr>
          <w:attr w:val="12. st" w:name="ProductID"/>
        </w:smartTagPr>
        <w:r w:rsidRPr="0082649C">
          <w:rPr>
            <w:rFonts w:hAnsi="Times New Roman" w:ascii="Times New Roman"/>
            <w:bCs/>
            <w:sz w:val="24"/>
            <w:szCs w:val="24"/>
          </w:rPr>
          <w:t>12. st</w:t>
        </w:r>
      </w:smartTag>
      <w:r w:rsidRPr="0082649C">
        <w:rPr>
          <w:rFonts w:hAnsi="Times New Roman" w:ascii="Times New Roman"/>
          <w:bCs/>
          <w:sz w:val="24"/>
          <w:szCs w:val="24"/>
        </w:rPr>
        <w:t xml:space="preserve">. 1. i čl. </w:t>
      </w:r>
      <w:smartTag w:element="metricconverter" w:uri="urn:schemas-microsoft-com:office:smarttags">
        <w:smartTagPr>
          <w:attr w:val="19. st" w:name="ProductID"/>
        </w:smartTagPr>
        <w:r w:rsidRPr="0082649C">
          <w:rPr>
            <w:rFonts w:hAnsi="Times New Roman" w:ascii="Times New Roman"/>
            <w:bCs/>
            <w:sz w:val="24"/>
            <w:szCs w:val="24"/>
          </w:rPr>
          <w:t>19. st</w:t>
        </w:r>
      </w:smartTag>
      <w:r w:rsidRPr="0082649C">
        <w:rPr>
          <w:rFonts w:hAnsi="Times New Roman" w:ascii="Times New Roman"/>
          <w:bCs/>
          <w:sz w:val="24"/>
          <w:szCs w:val="24"/>
        </w:rPr>
        <w:t>. 1. i 2. SZ-a). Žalba se podnosi ovom sudu u 2 (dva) istovjetna primjerka, a o žalbi odlučuje Visoki trgovački sud Republike Hrvatske.</w:t>
      </w:r>
    </w:p>
    <w:p w:rsidRDefault="00994C34" w:rsidP="00E84D5F" w:rsidR="00994C34" w:rsidRPr="0082649C">
      <w:pPr>
        <w:spacing w:lineRule="auto" w:line="240" w:after="0"/>
        <w:rPr>
          <w:rFonts w:hAnsi="Times New Roman" w:ascii="Times New Roman"/>
          <w:sz w:val="24"/>
          <w:szCs w:val="24"/>
        </w:rPr>
      </w:pPr>
    </w:p>
    <w:p w:rsidRDefault="002A3665" w:rsidP="00E84D5F" w:rsidR="002A3665">
      <w:pPr>
        <w:spacing w:lineRule="auto" w:line="240" w:after="0"/>
        <w:rPr>
          <w:rFonts w:hAnsi="Times New Roman" w:ascii="Times New Roman"/>
          <w:sz w:val="24"/>
          <w:szCs w:val="24"/>
        </w:rPr>
      </w:pPr>
    </w:p>
    <w:p w:rsidRDefault="00875C2A" w:rsidP="00E84D5F" w:rsidR="00875C2A" w:rsidRPr="0082649C">
      <w:pPr>
        <w:spacing w:lineRule="auto" w:line="240" w:after="0"/>
        <w:rPr>
          <w:rFonts w:hAnsi="Times New Roman" w:ascii="Times New Roman"/>
          <w:sz w:val="24"/>
          <w:szCs w:val="24"/>
        </w:rPr>
      </w:pPr>
      <w:r w:rsidRPr="0082649C">
        <w:rPr>
          <w:rFonts w:hAnsi="Times New Roman" w:ascii="Times New Roman"/>
          <w:sz w:val="24"/>
          <w:szCs w:val="24"/>
        </w:rPr>
        <w:t>Dostaviti:</w:t>
      </w:r>
    </w:p>
    <w:p w:rsidRDefault="00994C34" w:rsidP="00E84D5F" w:rsidR="00875C2A" w:rsidRPr="0082649C">
      <w:pPr>
        <w:numPr>
          <w:ilvl w:val="0"/>
          <w:numId w:val="1"/>
        </w:numPr>
        <w:spacing w:lineRule="auto" w:line="240" w:after="0"/>
        <w:jc w:val="both"/>
        <w:rPr>
          <w:rFonts w:hAnsi="Times New Roman" w:ascii="Times New Roman"/>
          <w:sz w:val="24"/>
          <w:szCs w:val="24"/>
        </w:rPr>
      </w:pPr>
      <w:r w:rsidRPr="0082649C">
        <w:rPr>
          <w:rFonts w:hAnsi="Times New Roman" w:ascii="Times New Roman"/>
          <w:sz w:val="24"/>
          <w:szCs w:val="24"/>
        </w:rPr>
        <w:t>stečajnom upravitelj</w:t>
      </w:r>
      <w:r w:rsidR="004B1C67" w:rsidRPr="0082649C">
        <w:rPr>
          <w:rFonts w:hAnsi="Times New Roman" w:ascii="Times New Roman"/>
          <w:sz w:val="24"/>
          <w:szCs w:val="24"/>
        </w:rPr>
        <w:t xml:space="preserve">u </w:t>
      </w:r>
      <w:r w:rsidR="00F3186C" w:rsidRPr="0082649C">
        <w:rPr>
          <w:rFonts w:hAnsi="Times New Roman" w:ascii="Times New Roman"/>
          <w:sz w:val="24"/>
          <w:szCs w:val="24"/>
        </w:rPr>
        <w:t>Josipu Jadranu Seksi</w:t>
      </w:r>
      <w:r w:rsidR="002A3665">
        <w:rPr>
          <w:rFonts w:hAnsi="Times New Roman" w:ascii="Times New Roman"/>
          <w:sz w:val="24"/>
          <w:szCs w:val="24"/>
        </w:rPr>
        <w:t>,</w:t>
      </w:r>
    </w:p>
    <w:p w:rsidRDefault="00DE0A15" w:rsidP="00E84D5F" w:rsidR="00875C2A" w:rsidRPr="0082649C">
      <w:pPr>
        <w:pStyle w:val="Odlomakpopisa"/>
        <w:numPr>
          <w:ilvl w:val="0"/>
          <w:numId w:val="1"/>
        </w:numPr>
        <w:spacing w:lineRule="auto" w:line="240" w:after="0"/>
        <w:jc w:val="both"/>
        <w:rPr>
          <w:rFonts w:hAnsi="Times New Roman" w:ascii="Times New Roman"/>
          <w:sz w:val="24"/>
          <w:szCs w:val="24"/>
        </w:rPr>
      </w:pPr>
      <w:r w:rsidRPr="0082649C">
        <w:rPr>
          <w:rFonts w:hAnsi="Times New Roman" w:ascii="Times New Roman"/>
          <w:sz w:val="24"/>
          <w:szCs w:val="24"/>
        </w:rPr>
        <w:t>e-</w:t>
      </w:r>
      <w:r w:rsidR="001D2177" w:rsidRPr="0082649C">
        <w:rPr>
          <w:rFonts w:hAnsi="Times New Roman" w:ascii="Times New Roman"/>
          <w:sz w:val="24"/>
          <w:szCs w:val="24"/>
        </w:rPr>
        <w:t>O</w:t>
      </w:r>
      <w:r w:rsidR="00875C2A" w:rsidRPr="0082649C">
        <w:rPr>
          <w:rFonts w:hAnsi="Times New Roman" w:ascii="Times New Roman"/>
          <w:sz w:val="24"/>
          <w:szCs w:val="24"/>
        </w:rPr>
        <w:t>glasna ploča</w:t>
      </w:r>
      <w:r w:rsidR="00914CA7" w:rsidRPr="0082649C">
        <w:rPr>
          <w:rFonts w:hAnsi="Times New Roman" w:ascii="Times New Roman"/>
          <w:sz w:val="24"/>
          <w:szCs w:val="24"/>
        </w:rPr>
        <w:t xml:space="preserve"> sudova</w:t>
      </w:r>
      <w:r w:rsidR="00875C2A" w:rsidRPr="0082649C">
        <w:rPr>
          <w:rFonts w:hAnsi="Times New Roman" w:ascii="Times New Roman"/>
          <w:sz w:val="24"/>
          <w:szCs w:val="24"/>
        </w:rPr>
        <w:t>,</w:t>
      </w:r>
    </w:p>
    <w:p w:rsidRDefault="00C9207E" w:rsidP="00E84D5F" w:rsidR="00903677" w:rsidRPr="0082649C">
      <w:pPr>
        <w:numPr>
          <w:ilvl w:val="0"/>
          <w:numId w:val="1"/>
        </w:numPr>
        <w:spacing w:lineRule="auto" w:line="240" w:after="0"/>
        <w:jc w:val="both"/>
        <w:rPr>
          <w:rFonts w:hAnsi="Times New Roman" w:ascii="Times New Roman"/>
          <w:sz w:val="24"/>
          <w:szCs w:val="24"/>
        </w:rPr>
      </w:pPr>
      <w:r w:rsidRPr="0082649C">
        <w:rPr>
          <w:rFonts w:hAnsi="Times New Roman" w:ascii="Times New Roman"/>
          <w:sz w:val="24"/>
          <w:szCs w:val="24"/>
        </w:rPr>
        <w:t>u spis</w:t>
      </w:r>
    </w:p>
    <w:sectPr w:rsidSect="00B6534B" w:rsidR="00903677" w:rsidRPr="0082649C">
      <w:headerReference w:type="even" r:id="rId11"/>
      <w:headerReference w:type="default" r:id="rId12"/>
      <w:footerReference w:type="even" r:id="rId13"/>
      <w:footerReference w:type="default" r:id="rId14"/>
      <w:headerReference w:type="first" r:id="rId15"/>
      <w:pgSz w:h="16838" w:w="11906"/>
      <w:pgMar w:gutter="0" w:footer="708" w:header="708" w:left="1417" w:bottom="1135" w:right="1417" w:top="1243"/>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5355" w:rsidR="00555355">
      <w:pPr>
        <w:spacing w:lineRule="auto" w:line="240" w:after="0"/>
      </w:pPr>
      <w:r>
        <w:separator/>
      </w:r>
    </w:p>
  </w:endnote>
  <w:endnote w:id="0" w:type="continuationSeparator">
    <w:p w:rsidRDefault="00555355" w:rsidR="0055535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5355" w:rsidP="004452BC" w:rsidR="00555355">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55355" w:rsidP="004452BC" w:rsidR="00555355">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5355" w:rsidP="004452BC" w:rsidR="00555355"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5355" w:rsidR="00555355">
      <w:pPr>
        <w:spacing w:lineRule="auto" w:line="240" w:after="0"/>
      </w:pPr>
      <w:r>
        <w:separator/>
      </w:r>
    </w:p>
  </w:footnote>
  <w:footnote w:id="0" w:type="continuationSeparator">
    <w:p w:rsidRDefault="00555355" w:rsidR="0055535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5355" w:rsidP="004452BC" w:rsidR="005553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55355" w:rsidR="005553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5355" w:rsidP="004452BC" w:rsidR="00555355" w:rsidRPr="00735821">
    <w:pPr>
      <w:pStyle w:val="Zaglavlje"/>
      <w:framePr w:y="1" w:xAlign="center" w:vAnchor="text" w:hAnchor="margin" w:wrap="around"/>
      <w:rPr>
        <w:rStyle w:val="Brojstranice"/>
        <w:sz w:val="22"/>
        <w:szCs w:val="22"/>
      </w:rPr>
    </w:pPr>
    <w:r w:rsidRPr="00735821">
      <w:rPr>
        <w:rStyle w:val="Brojstranice"/>
        <w:sz w:val="22"/>
        <w:szCs w:val="22"/>
      </w:rPr>
      <w:fldChar w:fldCharType="begin"/>
    </w:r>
    <w:r w:rsidRPr="00735821">
      <w:rPr>
        <w:rStyle w:val="Brojstranice"/>
        <w:sz w:val="22"/>
        <w:szCs w:val="22"/>
      </w:rPr>
      <w:instrText xml:space="preserve">PAGE  </w:instrText>
    </w:r>
    <w:r w:rsidRPr="00735821">
      <w:rPr>
        <w:rStyle w:val="Brojstranice"/>
        <w:sz w:val="22"/>
        <w:szCs w:val="22"/>
      </w:rPr>
      <w:fldChar w:fldCharType="separate"/>
    </w:r>
    <w:r w:rsidR="00667877">
      <w:rPr>
        <w:rStyle w:val="Brojstranice"/>
        <w:noProof/>
        <w:sz w:val="22"/>
        <w:szCs w:val="22"/>
      </w:rPr>
      <w:t>4</w:t>
    </w:r>
    <w:r w:rsidRPr="00735821">
      <w:rPr>
        <w:rStyle w:val="Brojstranice"/>
        <w:sz w:val="22"/>
        <w:szCs w:val="22"/>
      </w:rPr>
      <w:fldChar w:fldCharType="end"/>
    </w:r>
  </w:p>
  <w:p w:rsidRDefault="00555355" w:rsidP="0039232D" w:rsidR="00555355" w:rsidRPr="00AF3E4D">
    <w:pPr>
      <w:spacing w:lineRule="atLeast" w:line="240" w:after="0"/>
      <w:jc w:val="right"/>
      <w:rPr>
        <w:rFonts w:hAnsi="Times New Roman" w:ascii="Times New Roman"/>
      </w:rPr>
    </w:pPr>
    <w:r w:rsidRPr="00BD0C69">
      <w:rPr>
        <w:rFonts w:hAnsi="Arial" w:ascii="Arial"/>
      </w:rPr>
      <w:t xml:space="preserve">                                                                                                     </w:t>
    </w:r>
    <w:r w:rsidRPr="00AF3E4D">
      <w:rPr>
        <w:rFonts w:hAnsi="Times New Roman" w:ascii="Times New Roman"/>
      </w:rPr>
      <w:t>Poslovni broj: 2 St</w:t>
    </w:r>
    <w:r w:rsidR="00B7168E">
      <w:rPr>
        <w:rFonts w:hAnsi="Times New Roman" w:ascii="Times New Roman"/>
      </w:rPr>
      <w:t>-</w:t>
    </w:r>
    <w:r w:rsidR="00CD044B">
      <w:rPr>
        <w:rFonts w:hAnsi="Times New Roman" w:ascii="Times New Roman"/>
      </w:rPr>
      <w:t>563/2016-46</w:t>
    </w:r>
  </w:p>
  <w:p w:rsidRDefault="00555355" w:rsidP="008603A0" w:rsidR="00555355" w:rsidRPr="00BB52BA">
    <w:pPr>
      <w:spacing w:lineRule="atLeast" w:line="240" w:after="0"/>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5355" w:rsidP="00E84D5F" w:rsidR="00E84D5F" w:rsidRPr="00AF3E4D">
    <w:pPr>
      <w:spacing w:lineRule="atLeast" w:line="240" w:after="0"/>
      <w:jc w:val="right"/>
      <w:rPr>
        <w:rFonts w:hAnsi="Times New Roman" w:ascii="Times New Roman"/>
      </w:rPr>
    </w:pPr>
    <w:r w:rsidRPr="00AF3E4D">
      <w:rPr>
        <w:rFonts w:hAnsi="Times New Roman" w:ascii="Times New Roman"/>
      </w:rPr>
      <w:t>Poslovni broj: 2 St-</w:t>
    </w:r>
    <w:r w:rsidR="00CD044B">
      <w:rPr>
        <w:rFonts w:hAnsi="Times New Roman" w:ascii="Times New Roman"/>
      </w:rPr>
      <w:t>563/2016-46</w:t>
    </w:r>
  </w:p>
  <w:p w:rsidRDefault="00555355" w:rsidP="00E84D5F" w:rsidR="0055535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165A2"/>
    <w:multiLevelType w:val="hybridMultilevel"/>
    <w:tmpl w:val="9170FEAE"/>
    <w:lvl w:tplc="C59EC1E8" w:ilvl="0">
      <w:start w:val="2"/>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2736F2B"/>
    <w:multiLevelType w:val="hybridMultilevel"/>
    <w:tmpl w:val="C6D0A0C8"/>
    <w:lvl w:tplc="F7A4F29A"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3">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1BF7170F"/>
    <w:multiLevelType w:val="hybridMultilevel"/>
    <w:tmpl w:val="F8C8D956"/>
    <w:lvl w:tplc="86E44D6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BC5150"/>
    <w:multiLevelType w:val="hybridMultilevel"/>
    <w:tmpl w:val="814A87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155659C"/>
    <w:multiLevelType w:val="hybridMultilevel"/>
    <w:tmpl w:val="850CA5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9776B78"/>
    <w:multiLevelType w:val="hybridMultilevel"/>
    <w:tmpl w:val="19762E40"/>
    <w:lvl w:tplc="49A6C856" w:ilvl="0">
      <w:start w:val="1"/>
      <w:numFmt w:val="upperRoman"/>
      <w:lvlText w:val="%1."/>
      <w:lvlJc w:val="left"/>
      <w:pPr>
        <w:ind w:hanging="720" w:left="132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9">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B3E348C"/>
    <w:multiLevelType w:val="hybridMultilevel"/>
    <w:tmpl w:val="0810C9F8"/>
    <w:lvl w:tplc="B8BC8F70" w:ilvl="0">
      <w:start w:val="1"/>
      <w:numFmt w:val="decimal"/>
      <w:lvlText w:val="%1."/>
      <w:lvlJc w:val="left"/>
      <w:pPr>
        <w:ind w:hanging="360" w:left="644"/>
      </w:pPr>
      <w:rPr>
        <w:rFonts w:cs="Times New Roman" w:hAnsi="Times New Roman" w:ascii="Times New Roman" w:hint="default"/>
        <w:color w:val="auto"/>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1">
    <w:nsid w:val="31F2549C"/>
    <w:multiLevelType w:val="hybridMultilevel"/>
    <w:tmpl w:val="E0108394"/>
    <w:lvl w:tplc="C3D666AA" w:ilvl="0">
      <w:start w:val="3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4">
    <w:nsid w:val="4BFE1E9B"/>
    <w:multiLevelType w:val="hybridMultilevel"/>
    <w:tmpl w:val="20303CD4"/>
    <w:lvl w:tplc="5504D64E" w:ilvl="0">
      <w:start w:val="1"/>
      <w:numFmt w:val="decimal"/>
      <w:lvlText w:val="%1."/>
      <w:lvlJc w:val="left"/>
      <w:pPr>
        <w:ind w:hanging="360" w:left="720"/>
      </w:pPr>
      <w:rPr>
        <w:rFonts w:hint="default"/>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E137EE7"/>
    <w:multiLevelType w:val="hybridMultilevel"/>
    <w:tmpl w:val="15ACD1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5DB6D52"/>
    <w:multiLevelType w:val="hybridMultilevel"/>
    <w:tmpl w:val="597E9434"/>
    <w:lvl w:tplc="97F654B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7">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8">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7D056F65"/>
    <w:multiLevelType w:val="hybridMultilevel"/>
    <w:tmpl w:val="9A8A3FA6"/>
    <w:lvl w:tplc="041A000F" w:ilvl="0">
      <w:start w:val="1"/>
      <w:numFmt w:val="decimal"/>
      <w:lvlText w:val="%1."/>
      <w:lvlJc w:val="left"/>
      <w:pPr>
        <w:tabs>
          <w:tab w:pos="502" w:val="num"/>
        </w:tabs>
        <w:ind w:hanging="360" w:left="502"/>
      </w:pPr>
      <w:rPr>
        <w:rFont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13"/>
  </w:num>
  <w:num w:numId="3">
    <w:abstractNumId w:val="9"/>
  </w:num>
  <w:num w:numId="4">
    <w:abstractNumId w:val="7"/>
  </w:num>
  <w:num w:numId="5">
    <w:abstractNumId w:val="12"/>
  </w:num>
  <w:num w:numId="6">
    <w:abstractNumId w:val="18"/>
  </w:num>
  <w:num w:numId="7">
    <w:abstractNumId w:val="19"/>
  </w:num>
  <w:num w:numId="8">
    <w:abstractNumId w:val="14"/>
  </w:num>
  <w:num w:numId="9">
    <w:abstractNumId w:val="6"/>
  </w:num>
  <w:num w:numId="10">
    <w:abstractNumId w:val="1"/>
  </w:num>
  <w:num w:numId="11">
    <w:abstractNumId w:val="17"/>
  </w:num>
  <w:num w:numId="12">
    <w:abstractNumId w:val="0"/>
  </w:num>
  <w:num w:numId="13">
    <w:abstractNumId w:val="5"/>
  </w:num>
  <w:num w:numId="14">
    <w:abstractNumId w:val="10"/>
  </w:num>
  <w:num w:numId="15">
    <w:abstractNumId w:val="2"/>
  </w:num>
  <w:num w:numId="16">
    <w:abstractNumId w:val="8"/>
  </w:num>
  <w:num w:numId="17">
    <w:abstractNumId w:val="16"/>
  </w:num>
  <w:num w:numId="18">
    <w:abstractNumId w:val="11"/>
  </w:num>
  <w:num w:numId="19">
    <w:abstractNumId w:val="15"/>
  </w:num>
  <w:num w:numId="2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hideGrammaticalErrors/>
  <w:attachedTemplate r:id="rId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0438A"/>
    <w:rsid w:val="00057C9A"/>
    <w:rsid w:val="0006128E"/>
    <w:rsid w:val="000B6510"/>
    <w:rsid w:val="001057ED"/>
    <w:rsid w:val="0016584D"/>
    <w:rsid w:val="00166AF5"/>
    <w:rsid w:val="00171C6C"/>
    <w:rsid w:val="00187CAB"/>
    <w:rsid w:val="00195D2F"/>
    <w:rsid w:val="001A4527"/>
    <w:rsid w:val="001B40D5"/>
    <w:rsid w:val="001B70E5"/>
    <w:rsid w:val="001D2177"/>
    <w:rsid w:val="001E16C5"/>
    <w:rsid w:val="001E22EE"/>
    <w:rsid w:val="001E4B3F"/>
    <w:rsid w:val="001F46DB"/>
    <w:rsid w:val="00207D73"/>
    <w:rsid w:val="00210D3C"/>
    <w:rsid w:val="002339ED"/>
    <w:rsid w:val="00242184"/>
    <w:rsid w:val="00245E89"/>
    <w:rsid w:val="00247422"/>
    <w:rsid w:val="00264B8F"/>
    <w:rsid w:val="002A3665"/>
    <w:rsid w:val="002C2297"/>
    <w:rsid w:val="002F45C8"/>
    <w:rsid w:val="00307414"/>
    <w:rsid w:val="0032094B"/>
    <w:rsid w:val="003512A9"/>
    <w:rsid w:val="0039232D"/>
    <w:rsid w:val="003A4EBB"/>
    <w:rsid w:val="003B5BBB"/>
    <w:rsid w:val="003D44AF"/>
    <w:rsid w:val="003D725D"/>
    <w:rsid w:val="004025F2"/>
    <w:rsid w:val="0040284E"/>
    <w:rsid w:val="004372C3"/>
    <w:rsid w:val="004452BC"/>
    <w:rsid w:val="00481593"/>
    <w:rsid w:val="004B0088"/>
    <w:rsid w:val="004B1C67"/>
    <w:rsid w:val="004B44A2"/>
    <w:rsid w:val="004D3C1B"/>
    <w:rsid w:val="005074D0"/>
    <w:rsid w:val="0052773F"/>
    <w:rsid w:val="00555355"/>
    <w:rsid w:val="00560B2E"/>
    <w:rsid w:val="00562227"/>
    <w:rsid w:val="005723F0"/>
    <w:rsid w:val="00572EB9"/>
    <w:rsid w:val="005D2B80"/>
    <w:rsid w:val="005F76A1"/>
    <w:rsid w:val="00654894"/>
    <w:rsid w:val="00654C55"/>
    <w:rsid w:val="0066178F"/>
    <w:rsid w:val="00667877"/>
    <w:rsid w:val="00674C9C"/>
    <w:rsid w:val="006A0A0E"/>
    <w:rsid w:val="006A3B68"/>
    <w:rsid w:val="006A4427"/>
    <w:rsid w:val="006A50D3"/>
    <w:rsid w:val="006A7C95"/>
    <w:rsid w:val="006A7F2C"/>
    <w:rsid w:val="006B1B0C"/>
    <w:rsid w:val="006B3211"/>
    <w:rsid w:val="006B6181"/>
    <w:rsid w:val="006C2481"/>
    <w:rsid w:val="006D4942"/>
    <w:rsid w:val="00700E1C"/>
    <w:rsid w:val="0070306D"/>
    <w:rsid w:val="00704D68"/>
    <w:rsid w:val="00713F7D"/>
    <w:rsid w:val="007162A0"/>
    <w:rsid w:val="00720005"/>
    <w:rsid w:val="007260B9"/>
    <w:rsid w:val="00727D63"/>
    <w:rsid w:val="00735821"/>
    <w:rsid w:val="00790142"/>
    <w:rsid w:val="00796B90"/>
    <w:rsid w:val="007A3D96"/>
    <w:rsid w:val="007B1DE8"/>
    <w:rsid w:val="007D011D"/>
    <w:rsid w:val="007D437B"/>
    <w:rsid w:val="007E3967"/>
    <w:rsid w:val="007F00EA"/>
    <w:rsid w:val="0082649C"/>
    <w:rsid w:val="008603A0"/>
    <w:rsid w:val="00861528"/>
    <w:rsid w:val="008621AE"/>
    <w:rsid w:val="00875C2A"/>
    <w:rsid w:val="008C315E"/>
    <w:rsid w:val="008C353B"/>
    <w:rsid w:val="00903677"/>
    <w:rsid w:val="00914CA7"/>
    <w:rsid w:val="00935079"/>
    <w:rsid w:val="00937E72"/>
    <w:rsid w:val="00952A76"/>
    <w:rsid w:val="00963104"/>
    <w:rsid w:val="009703E0"/>
    <w:rsid w:val="0097245A"/>
    <w:rsid w:val="0098354F"/>
    <w:rsid w:val="00994C34"/>
    <w:rsid w:val="009E34C6"/>
    <w:rsid w:val="009E3A82"/>
    <w:rsid w:val="009F20AB"/>
    <w:rsid w:val="00A02BD0"/>
    <w:rsid w:val="00A06DC9"/>
    <w:rsid w:val="00A43ACC"/>
    <w:rsid w:val="00A552EA"/>
    <w:rsid w:val="00A659C1"/>
    <w:rsid w:val="00A9201E"/>
    <w:rsid w:val="00A9701A"/>
    <w:rsid w:val="00AB4650"/>
    <w:rsid w:val="00AC016C"/>
    <w:rsid w:val="00AC1F73"/>
    <w:rsid w:val="00AC63F2"/>
    <w:rsid w:val="00AF3E4D"/>
    <w:rsid w:val="00B02E11"/>
    <w:rsid w:val="00B05B66"/>
    <w:rsid w:val="00B109FA"/>
    <w:rsid w:val="00B15D60"/>
    <w:rsid w:val="00B2047D"/>
    <w:rsid w:val="00B20F51"/>
    <w:rsid w:val="00B24F38"/>
    <w:rsid w:val="00B42C8B"/>
    <w:rsid w:val="00B512E9"/>
    <w:rsid w:val="00B517B9"/>
    <w:rsid w:val="00B6534B"/>
    <w:rsid w:val="00B7168E"/>
    <w:rsid w:val="00B741FE"/>
    <w:rsid w:val="00BA363F"/>
    <w:rsid w:val="00BB2284"/>
    <w:rsid w:val="00BB52BA"/>
    <w:rsid w:val="00BE2858"/>
    <w:rsid w:val="00BF1C02"/>
    <w:rsid w:val="00C210B0"/>
    <w:rsid w:val="00C445D3"/>
    <w:rsid w:val="00C50052"/>
    <w:rsid w:val="00C74C10"/>
    <w:rsid w:val="00C77B1B"/>
    <w:rsid w:val="00C9207E"/>
    <w:rsid w:val="00C95D7B"/>
    <w:rsid w:val="00CA19FA"/>
    <w:rsid w:val="00CA2DF0"/>
    <w:rsid w:val="00CB7A36"/>
    <w:rsid w:val="00CC5B04"/>
    <w:rsid w:val="00CD044B"/>
    <w:rsid w:val="00CE2510"/>
    <w:rsid w:val="00CF1C71"/>
    <w:rsid w:val="00D057EA"/>
    <w:rsid w:val="00D37659"/>
    <w:rsid w:val="00D80B98"/>
    <w:rsid w:val="00D94B73"/>
    <w:rsid w:val="00D97069"/>
    <w:rsid w:val="00DA4B3F"/>
    <w:rsid w:val="00DA6DE3"/>
    <w:rsid w:val="00DB052E"/>
    <w:rsid w:val="00DB1A14"/>
    <w:rsid w:val="00DE0A15"/>
    <w:rsid w:val="00E3197C"/>
    <w:rsid w:val="00E3651B"/>
    <w:rsid w:val="00E36CD0"/>
    <w:rsid w:val="00E63138"/>
    <w:rsid w:val="00E751B3"/>
    <w:rsid w:val="00E84D5F"/>
    <w:rsid w:val="00E93757"/>
    <w:rsid w:val="00E96428"/>
    <w:rsid w:val="00E976B2"/>
    <w:rsid w:val="00EB787B"/>
    <w:rsid w:val="00F17DE0"/>
    <w:rsid w:val="00F21BFF"/>
    <w:rsid w:val="00F3186C"/>
    <w:rsid w:val="00F65A2C"/>
    <w:rsid w:val="00F84E4B"/>
    <w:rsid w:val="00FC101F"/>
    <w:rsid w:val="00FC48E0"/>
    <w:rsid w:val="00FF30CE"/>
    <w:rsid w:val="00FF511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qFormat/>
    <w:rsid w:val="00903677"/>
    <w:pPr>
      <w:ind w:left="720"/>
      <w:contextualSpacing/>
    </w:pPr>
  </w:style>
  <w:style w:styleId="Uvuenotijeloteksta" w:type="paragraph">
    <w:name w:val="Body Text Indent"/>
    <w:basedOn w:val="Normal"/>
    <w:link w:val="UvuenotijelotekstaChar"/>
    <w:rsid w:val="007F00EA"/>
    <w:pPr>
      <w:spacing w:lineRule="auto" w:line="240" w:after="0"/>
      <w:ind w:firstLine="708"/>
      <w:jc w:val="both"/>
    </w:pPr>
    <w:rPr>
      <w:rFonts w:cs="Arial" w:eastAsia="Times New Roman" w:hAnsi="Arial" w:ascii="Arial"/>
      <w:sz w:val="24"/>
      <w:szCs w:val="24"/>
      <w:lang w:eastAsia="hr-HR"/>
    </w:rPr>
  </w:style>
  <w:style w:customStyle="true" w:styleId="UvuenotijelotekstaChar" w:type="character">
    <w:name w:val="Uvučeno tijelo teksta Char"/>
    <w:link w:val="Uvuenotijeloteksta"/>
    <w:rsid w:val="007F00EA"/>
    <w:rPr>
      <w:rFonts w:cs="Arial" w:eastAsia="Times New Roman" w:hAnsi="Arial" w:ascii="Arial"/>
      <w:sz w:val="24"/>
      <w:szCs w:val="24"/>
    </w:rPr>
  </w:style>
  <w:style w:styleId="Tekstbalonia" w:type="paragraph">
    <w:name w:val="Balloon Text"/>
    <w:basedOn w:val="Normal"/>
    <w:link w:val="TekstbaloniaChar"/>
    <w:uiPriority w:val="99"/>
    <w:semiHidden/>
    <w:unhideWhenUsed/>
    <w:rsid w:val="00D37659"/>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D37659"/>
    <w:rPr>
      <w:rFonts w:cs="Tahoma" w:hAnsi="Tahoma" w:ascii="Tahoma"/>
      <w:sz w:val="16"/>
      <w:szCs w:val="16"/>
      <w:lang w:eastAsia="en-US"/>
    </w:rPr>
  </w:style>
  <w:style w:styleId="Naglaeno" w:type="character">
    <w:name w:val="Strong"/>
    <w:qFormat/>
    <w:rsid w:val="0066178F"/>
    <w:rPr>
      <w:b/>
      <w:bCs/>
    </w:rPr>
  </w:style>
  <w:style w:styleId="Istaknuto" w:type="character">
    <w:name w:val="Emphasis"/>
    <w:qFormat/>
    <w:rsid w:val="0066178F"/>
    <w:rPr>
      <w:i/>
      <w:iCs/>
    </w:rPr>
  </w:style>
  <w:style w:styleId="Hiperveza" w:type="character">
    <w:name w:val="Hyperlink"/>
    <w:uiPriority w:val="99"/>
    <w:unhideWhenUsed/>
    <w:rsid w:val="00264B8F"/>
    <w:rPr>
      <w:color w:val="0000FF"/>
      <w:u w:val="single"/>
    </w:rPr>
  </w:style>
  <w:style w:styleId="SlijeenaHiperveza" w:type="character">
    <w:name w:val="FollowedHyperlink"/>
    <w:uiPriority w:val="99"/>
    <w:unhideWhenUsed/>
    <w:rsid w:val="00264B8F"/>
    <w:rPr>
      <w:color w:val="800080"/>
      <w:u w:val="single"/>
    </w:rPr>
  </w:style>
  <w:style w:customStyle="true" w:styleId="TekstkomentaraChar" w:type="character">
    <w:name w:val="Tekst komentara Char"/>
    <w:basedOn w:val="Zadanifontodlomka"/>
    <w:link w:val="Tekstkomentara"/>
    <w:uiPriority w:val="99"/>
    <w:rsid w:val="00264B8F"/>
    <w:rPr>
      <w:lang w:eastAsia="en-US"/>
    </w:rPr>
  </w:style>
  <w:style w:styleId="Tekstkomentara" w:type="paragraph">
    <w:name w:val="annotation text"/>
    <w:basedOn w:val="Normal"/>
    <w:link w:val="TekstkomentaraChar"/>
    <w:uiPriority w:val="99"/>
    <w:unhideWhenUsed/>
    <w:rsid w:val="00264B8F"/>
    <w:rPr>
      <w:sz w:val="20"/>
      <w:szCs w:val="20"/>
    </w:rPr>
  </w:style>
  <w:style w:customStyle="true" w:styleId="TekstkomentaraChar1" w:type="character">
    <w:name w:val="Tekst komentara Char1"/>
    <w:basedOn w:val="Zadanifontodlomka"/>
    <w:uiPriority w:val="99"/>
    <w:semiHidden/>
    <w:rsid w:val="00264B8F"/>
    <w:rPr>
      <w:lang w:eastAsia="en-US"/>
    </w:rPr>
  </w:style>
  <w:style w:customStyle="true" w:styleId="PredmetkomentaraChar" w:type="character">
    <w:name w:val="Predmet komentara Char"/>
    <w:basedOn w:val="TekstkomentaraChar"/>
    <w:link w:val="Predmetkomentara"/>
    <w:uiPriority w:val="99"/>
    <w:rsid w:val="00264B8F"/>
    <w:rPr>
      <w:b/>
      <w:bCs/>
      <w:lang w:eastAsia="en-US"/>
    </w:rPr>
  </w:style>
  <w:style w:styleId="Predmetkomentara" w:type="paragraph">
    <w:name w:val="annotation subject"/>
    <w:basedOn w:val="Tekstkomentara"/>
    <w:next w:val="Tekstkomentara"/>
    <w:link w:val="PredmetkomentaraChar"/>
    <w:uiPriority w:val="99"/>
    <w:unhideWhenUsed/>
    <w:rsid w:val="00264B8F"/>
    <w:rPr>
      <w:b/>
      <w:bCs/>
    </w:rPr>
  </w:style>
  <w:style w:customStyle="true" w:styleId="PredmetkomentaraChar1" w:type="character">
    <w:name w:val="Predmet komentara Char1"/>
    <w:basedOn w:val="TekstkomentaraChar1"/>
    <w:uiPriority w:val="99"/>
    <w:semiHidden/>
    <w:rsid w:val="00264B8F"/>
    <w:rPr>
      <w:b/>
      <w:bCs/>
      <w:lang w:eastAsia="en-US"/>
    </w:rPr>
  </w:style>
  <w:style w:styleId="Reetkatablice" w:type="table">
    <w:name w:val="Table Grid"/>
    <w:basedOn w:val="Obinatablica"/>
    <w:uiPriority w:val="59"/>
    <w:rsid w:val="00F21BF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E84D5F"/>
    <w:pPr>
      <w:spacing w:after="80"/>
    </w:pPr>
    <w:rPr>
      <w:rFonts w:eastAsia="Times New Roman"/>
      <w:sz w:val="22"/>
      <w:szCs w:val="22"/>
      <w:lang w:eastAsia="en-US"/>
    </w:rPr>
  </w:style>
  <w:style w:styleId="Tekstrezerviranogmjesta" w:type="character">
    <w:name w:val="Placeholder Text"/>
    <w:basedOn w:val="Zadanifontodlomka"/>
    <w:uiPriority w:val="99"/>
    <w:semiHidden/>
    <w:rsid w:val="00667877"/>
    <w:rPr>
      <w:color w:val="808080"/>
      <w:bdr w:space="0" w:sz="0" w:color="auto" w:val="none"/>
      <w:shd w:fill="auto" w:color="auto" w:val="clear"/>
    </w:rPr>
  </w:style>
  <w:style w:customStyle="true" w:styleId="eSPISCCParagraphDefaultFont" w:type="character">
    <w:name w:val="eSPIS_CC_Paragraph Default Font"/>
    <w:basedOn w:val="Zadanifontodlomka"/>
    <w:rsid w:val="0066787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67877"/>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6787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6787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qFormat/>
    <w:rsid w:val="00903677"/>
    <w:pPr>
      <w:ind w:left="720"/>
      <w:contextualSpacing/>
    </w:pPr>
  </w:style>
  <w:style w:styleId="Uvuenotijeloteksta" w:type="paragraph">
    <w:name w:val="Body Text Indent"/>
    <w:basedOn w:val="Normal"/>
    <w:link w:val="UvuenotijelotekstaChar"/>
    <w:rsid w:val="007F00EA"/>
    <w:pPr>
      <w:spacing w:after="0" w:line="240" w:lineRule="auto"/>
      <w:ind w:firstLine="708"/>
      <w:jc w:val="both"/>
    </w:pPr>
    <w:rPr>
      <w:rFonts w:ascii="Arial" w:cs="Arial" w:eastAsia="Times New Roman" w:hAnsi="Arial"/>
      <w:sz w:val="24"/>
      <w:szCs w:val="24"/>
      <w:lang w:eastAsia="hr-HR"/>
    </w:rPr>
  </w:style>
  <w:style w:customStyle="1" w:styleId="UvuenotijelotekstaChar" w:type="character">
    <w:name w:val="Uvučeno tijelo teksta Char"/>
    <w:link w:val="Uvuenotijeloteksta"/>
    <w:rsid w:val="007F00EA"/>
    <w:rPr>
      <w:rFonts w:ascii="Arial" w:cs="Arial" w:eastAsia="Times New Roman" w:hAnsi="Arial"/>
      <w:sz w:val="24"/>
      <w:szCs w:val="24"/>
    </w:rPr>
  </w:style>
  <w:style w:styleId="Tekstbalonia" w:type="paragraph">
    <w:name w:val="Balloon Text"/>
    <w:basedOn w:val="Normal"/>
    <w:link w:val="TekstbaloniaChar"/>
    <w:uiPriority w:val="99"/>
    <w:semiHidden/>
    <w:unhideWhenUsed/>
    <w:rsid w:val="00D37659"/>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D37659"/>
    <w:rPr>
      <w:rFonts w:ascii="Tahoma" w:cs="Tahoma" w:hAnsi="Tahoma"/>
      <w:sz w:val="16"/>
      <w:szCs w:val="16"/>
      <w:lang w:eastAsia="en-US"/>
    </w:rPr>
  </w:style>
  <w:style w:styleId="Naglaeno" w:type="character">
    <w:name w:val="Strong"/>
    <w:qFormat/>
    <w:rsid w:val="0066178F"/>
    <w:rPr>
      <w:b/>
      <w:bCs/>
    </w:rPr>
  </w:style>
  <w:style w:styleId="Istaknuto" w:type="character">
    <w:name w:val="Emphasis"/>
    <w:qFormat/>
    <w:rsid w:val="0066178F"/>
    <w:rPr>
      <w:i/>
      <w:iCs/>
    </w:rPr>
  </w:style>
  <w:style w:styleId="Hiperveza" w:type="character">
    <w:name w:val="Hyperlink"/>
    <w:uiPriority w:val="99"/>
    <w:unhideWhenUsed/>
    <w:rsid w:val="00264B8F"/>
    <w:rPr>
      <w:color w:val="0000FF"/>
      <w:u w:val="single"/>
    </w:rPr>
  </w:style>
  <w:style w:styleId="SlijeenaHiperveza" w:type="character">
    <w:name w:val="FollowedHyperlink"/>
    <w:uiPriority w:val="99"/>
    <w:unhideWhenUsed/>
    <w:rsid w:val="00264B8F"/>
    <w:rPr>
      <w:color w:val="800080"/>
      <w:u w:val="single"/>
    </w:rPr>
  </w:style>
  <w:style w:customStyle="1" w:styleId="TekstkomentaraChar" w:type="character">
    <w:name w:val="Tekst komentara Char"/>
    <w:basedOn w:val="Zadanifontodlomka"/>
    <w:link w:val="Tekstkomentara"/>
    <w:uiPriority w:val="99"/>
    <w:rsid w:val="00264B8F"/>
    <w:rPr>
      <w:lang w:eastAsia="en-US"/>
    </w:rPr>
  </w:style>
  <w:style w:styleId="Tekstkomentara" w:type="paragraph">
    <w:name w:val="annotation text"/>
    <w:basedOn w:val="Normal"/>
    <w:link w:val="TekstkomentaraChar"/>
    <w:uiPriority w:val="99"/>
    <w:unhideWhenUsed/>
    <w:rsid w:val="00264B8F"/>
    <w:rPr>
      <w:sz w:val="20"/>
      <w:szCs w:val="20"/>
    </w:rPr>
  </w:style>
  <w:style w:customStyle="1" w:styleId="TekstkomentaraChar1" w:type="character">
    <w:name w:val="Tekst komentara Char1"/>
    <w:basedOn w:val="Zadanifontodlomka"/>
    <w:uiPriority w:val="99"/>
    <w:semiHidden/>
    <w:rsid w:val="00264B8F"/>
    <w:rPr>
      <w:lang w:eastAsia="en-US"/>
    </w:rPr>
  </w:style>
  <w:style w:customStyle="1" w:styleId="PredmetkomentaraChar" w:type="character">
    <w:name w:val="Predmet komentara Char"/>
    <w:basedOn w:val="TekstkomentaraChar"/>
    <w:link w:val="Predmetkomentara"/>
    <w:uiPriority w:val="99"/>
    <w:rsid w:val="00264B8F"/>
    <w:rPr>
      <w:b/>
      <w:bCs/>
      <w:lang w:eastAsia="en-US"/>
    </w:rPr>
  </w:style>
  <w:style w:styleId="Predmetkomentara" w:type="paragraph">
    <w:name w:val="annotation subject"/>
    <w:basedOn w:val="Tekstkomentara"/>
    <w:next w:val="Tekstkomentara"/>
    <w:link w:val="PredmetkomentaraChar"/>
    <w:uiPriority w:val="99"/>
    <w:unhideWhenUsed/>
    <w:rsid w:val="00264B8F"/>
    <w:rPr>
      <w:b/>
      <w:bCs/>
    </w:rPr>
  </w:style>
  <w:style w:customStyle="1" w:styleId="PredmetkomentaraChar1" w:type="character">
    <w:name w:val="Predmet komentara Char1"/>
    <w:basedOn w:val="TekstkomentaraChar1"/>
    <w:uiPriority w:val="99"/>
    <w:semiHidden/>
    <w:rsid w:val="00264B8F"/>
    <w:rPr>
      <w:b/>
      <w:bCs/>
      <w:lang w:eastAsia="en-US"/>
    </w:rPr>
  </w:style>
  <w:style w:styleId="Reetkatablice" w:type="table">
    <w:name w:val="Table Grid"/>
    <w:basedOn w:val="Obinatablica"/>
    <w:uiPriority w:val="59"/>
    <w:rsid w:val="00F21BF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E84D5F"/>
    <w:pPr>
      <w:spacing w:after="80"/>
    </w:pPr>
    <w:rPr>
      <w:rFonts w:eastAsia="Times New Roman"/>
      <w:sz w:val="22"/>
      <w:szCs w:val="22"/>
      <w:lang w:eastAsia="en-US"/>
    </w:rPr>
  </w:style>
  <w:style w:styleId="Tekstrezerviranogmjesta" w:type="character">
    <w:name w:val="Placeholder Text"/>
    <w:basedOn w:val="Zadanifontodlomka"/>
    <w:uiPriority w:val="99"/>
    <w:semiHidden/>
    <w:rsid w:val="00667877"/>
    <w:rPr>
      <w:color w:val="808080"/>
      <w:bdr w:color="auto" w:space="0" w:sz="0" w:val="none"/>
      <w:shd w:color="auto" w:fill="auto" w:val="clear"/>
    </w:rPr>
  </w:style>
  <w:style w:customStyle="1" w:styleId="eSPISCCParagraphDefaultFont" w:type="character">
    <w:name w:val="eSPIS_CC_Paragraph Default Font"/>
    <w:basedOn w:val="Zadanifontodlomka"/>
    <w:rsid w:val="0066787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67877"/>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6787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6787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09791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2019.</izvorni_sadrzaj>
    <derivirana_varijabla naziv="DomainObject.DatumDonosenjaOdluke_1">19.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563</izvorni_sadrzaj>
    <derivirana_varijabla naziv="DomainObject.Predmet.Broj_1">563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St-563/2016</izvorni_sadrzaj>
    <derivirana_varijabla naziv="DomainObject.Predmet.OznakaBroj_1">St-563/2016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čuvaju se u ormaru u sobi 42</izvorni_sadrzaj>
    <derivirana_varijabla naziv="DomainObject.Predmet.PrimjedbaSuca_1">Prijave tražbina čuvaju se u ormaru u sobi 42</derivirana_varijabla>
  </DomainObject.Predmet.PrimjedbaSuca>
  <DomainObject.Predmet.ProtustrankaFormated>
    <izvorni_sadrzaj>  PROGRES ZADAR d.o.o. za konzalting i trgovinu</izvorni_sadrzaj>
    <derivirana_varijabla naziv="DomainObject.Predmet.ProtustrankaFormated_1">  PROGRES ZADAR d.o.o. za konzalting i trgovinu</derivirana_varijabla>
  </DomainObject.Predmet.ProtustrankaFormated>
  <DomainObject.Predmet.ProtustrankaFormatedOIB>
    <izvorni_sadrzaj>  PROGRES ZADAR d.o.o. za konzalting i trgovinu, OIB 92572788839</izvorni_sadrzaj>
    <derivirana_varijabla naziv="DomainObject.Predmet.ProtustrankaFormatedOIB_1">  PROGRES ZADAR d.o.o. za konzalting i trgovinu, OIB 92572788839</derivirana_varijabla>
  </DomainObject.Predmet.ProtustrankaFormatedOIB>
  <DomainObject.Predmet.ProtustrankaFormatedWithAdress>
    <izvorni_sadrzaj> PROGRES ZADAR d.o.o. za konzalting i trgovinu, Jure Kastriotića Skenderbega 23, 23000 Zadar</izvorni_sadrzaj>
    <derivirana_varijabla naziv="DomainObject.Predmet.ProtustrankaFormatedWithAdress_1"> PROGRES ZADAR d.o.o. za konzalting i trgovinu, Jure Kastriotića Skenderbega 23, 23000 Zadar</derivirana_varijabla>
  </DomainObject.Predmet.ProtustrankaFormatedWithAdress>
  <DomainObject.Predmet.ProtustrankaFormatedWithAdressOIB>
    <izvorni_sadrzaj> PROGRES ZADAR d.o.o. za konzalting i trgovinu, OIB 92572788839, Jure Kastriotića Skenderbega 23, 23000 Zadar</izvorni_sadrzaj>
    <derivirana_varijabla naziv="DomainObject.Predmet.ProtustrankaFormatedWithAdressOIB_1"> PROGRES ZADAR d.o.o. za konzalting i trgovinu, OIB 92572788839, Jure Kastriotića Skenderbega 23, 23000 Zadar</derivirana_varijabla>
  </DomainObject.Predmet.ProtustrankaFormatedWithAdressOIB>
  <DomainObject.Predmet.ProtustrankaWithAdress>
    <izvorni_sadrzaj>PROGRES ZADAR d.o.o. za konzalting i trgovinu Jure Kastriotića Skenderbega 23, 23000 Zadar</izvorni_sadrzaj>
    <derivirana_varijabla naziv="DomainObject.Predmet.ProtustrankaWithAdress_1">PROGRES ZADAR d.o.o. za konzalting i trgovinu Jure Kastriotića Skenderbega 23, 23000 Zadar</derivirana_varijabla>
  </DomainObject.Predmet.ProtustrankaWithAdress>
  <DomainObject.Predmet.ProtustrankaWithAdressOIB>
    <izvorni_sadrzaj>PROGRES ZADAR d.o.o. za konzalting i trgovinu, OIB 92572788839, Jure Kastriotića Skenderbega 23, 23000 Zadar</izvorni_sadrzaj>
    <derivirana_varijabla naziv="DomainObject.Predmet.ProtustrankaWithAdressOIB_1">PROGRES ZADAR d.o.o. za konzalting i trgovinu, OIB 92572788839, Jure Kastriotića Skenderbega 23, 23000 Zadar</derivirana_varijabla>
  </DomainObject.Predmet.ProtustrankaWithAdressOIB>
  <DomainObject.Predmet.ProtustrankaNazivFormated>
    <izvorni_sadrzaj>PROGRES ZADAR d.o.o. za konzalting i trgovinu</izvorni_sadrzaj>
    <derivirana_varijabla naziv="DomainObject.Predmet.ProtustrankaNazivFormated_1">PROGRES ZADAR d.o.o. za konzalting i trgovinu</derivirana_varijabla>
  </DomainObject.Predmet.ProtustrankaNazivFormated>
  <DomainObject.Predmet.ProtustrankaNazivFormatedOIB>
    <izvorni_sadrzaj>PROGRES ZADAR d.o.o. za konzalting i trgovinu, OIB 92572788839</izvorni_sadrzaj>
    <derivirana_varijabla naziv="DomainObject.Predmet.ProtustrankaNazivFormatedOIB_1">PROGRES ZADAR d.o.o. za konzalting i trgovinu, OIB 92572788839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Budimir Savarin</izvorni_sadrzaj>
    <derivirana_varijabla naziv="DomainObject.Predmet.StrankaFormated_1">  FINA; Budimir Savarin</derivirana_varijabla>
  </DomainObject.Predmet.StrankaFormated>
  <DomainObject.Predmet.StrankaFormatedOIB>
    <izvorni_sadrzaj>  FINA, OIB 85821130368; Budimir Savarin, OIB 26126003160</izvorni_sadrzaj>
    <derivirana_varijabla naziv="DomainObject.Predmet.StrankaFormatedOIB_1">  FINA, OIB 85821130368; Budimir Savarin, OIB 26126003160</derivirana_varijabla>
  </DomainObject.Predmet.StrankaFormatedOIB>
  <DomainObject.Predmet.StrankaFormatedWithAdress>
    <izvorni_sadrzaj> FINA; Budimir Savarin, Splitska Ulica 8, 23000 Zadar</izvorni_sadrzaj>
    <derivirana_varijabla naziv="DomainObject.Predmet.StrankaFormatedWithAdress_1"> FINA; Budimir Savarin, Splitska Ulica 8, 23000 Zadar</derivirana_varijabla>
  </DomainObject.Predmet.StrankaFormatedWithAdress>
  <DomainObject.Predmet.StrankaFormatedWithAdressOIB>
    <izvorni_sadrzaj> FINA, OIB 85821130368; Budimir Savarin, OIB 26126003160, Splitska Ulica 8, 23000 Zadar</izvorni_sadrzaj>
    <derivirana_varijabla naziv="DomainObject.Predmet.StrankaFormatedWithAdressOIB_1"> FINA, OIB 85821130368; Budimir Savarin, OIB 26126003160, Splitska Ulica 8, 23000 Zadar</derivirana_varijabla>
  </DomainObject.Predmet.StrankaFormatedWithAdressOIB>
  <DomainObject.Predmet.StrankaWithAdress>
    <izvorni_sadrzaj>FINA ,Budimir Savarin Splitska Ulica 8,23000 Zadar</izvorni_sadrzaj>
    <derivirana_varijabla naziv="DomainObject.Predmet.StrankaWithAdress_1">FINA ,Budimir Savarin Splitska Ulica 8,23000 Zadar</derivirana_varijabla>
  </DomainObject.Predmet.StrankaWithAdress>
  <DomainObject.Predmet.StrankaWithAdressOIB>
    <izvorni_sadrzaj>FINA, OIB 85821130368,Budimir Savarin, OIB 26126003160, Splitska Ulica 8,23000 Zadar</izvorni_sadrzaj>
    <derivirana_varijabla naziv="DomainObject.Predmet.StrankaWithAdressOIB_1">FINA, OIB 85821130368,Budimir Savarin, OIB 26126003160, Splitska Ulica 8,23000 Zadar</derivirana_varijabla>
  </DomainObject.Predmet.StrankaWithAdressOIB>
  <DomainObject.Predmet.StrankaNazivFormated>
    <izvorni_sadrzaj>FINA,Budimir Savarin</izvorni_sadrzaj>
    <derivirana_varijabla naziv="DomainObject.Predmet.StrankaNazivFormated_1">FINA,Budimir Savarin</derivirana_varijabla>
  </DomainObject.Predmet.StrankaNazivFormated>
  <DomainObject.Predmet.StrankaNazivFormatedOIB>
    <izvorni_sadrzaj>FINA, OIB 85821130368,Budimir Savarin, OIB 26126003160</izvorni_sadrzaj>
    <derivirana_varijabla naziv="DomainObject.Predmet.StrankaNazivFormatedOIB_1">FINA, OIB 85821130368,Budimir Savarin, OIB 26126003160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tem>Budimir Savarin</item>
    </izvorni_sadrzaj>
    <derivirana_varijabla naziv="DomainObject.Predmet.StrankaListFormated_1">
      <item>FINA</item>
      <item>Budimir Savarin</item>
    </derivirana_varijabla>
  </DomainObject.Predmet.StrankaListFormated>
  <DomainObject.Predmet.StrankaListFormatedOIB>
    <izvorni_sadrzaj>
      <item>FINA, OIB 85821130368</item>
      <item>Budimir Savarin, OIB 26126003160</item>
    </izvorni_sadrzaj>
    <derivirana_varijabla naziv="DomainObject.Predmet.StrankaListFormatedOIB_1">
      <item>FINA, OIB 85821130368</item>
      <item>Budimir Savarin, OIB 26126003160</item>
    </derivirana_varijabla>
  </DomainObject.Predmet.StrankaListFormatedOIB>
  <DomainObject.Predmet.StrankaListFormatedWithAdress>
    <izvorni_sadrzaj>
      <item>FINA</item>
      <item>Budimir Savarin, Splitska Ulica 8, 23000 Zadar</item>
    </izvorni_sadrzaj>
    <derivirana_varijabla naziv="DomainObject.Predmet.StrankaListFormatedWithAdress_1">
      <item>FINA</item>
      <item>Budimir Savarin, Splitska Ulica 8, 23000 Zadar</item>
    </derivirana_varijabla>
  </DomainObject.Predmet.StrankaListFormatedWithAdress>
  <DomainObject.Predmet.StrankaListFormatedWithAdressOIB>
    <izvorni_sadrzaj>
      <item>FINA, OIB 85821130368</item>
      <item>Budimir Savarin, OIB 26126003160, Splitska Ulica 8, 23000 Zadar</item>
    </izvorni_sadrzaj>
    <derivirana_varijabla naziv="DomainObject.Predmet.StrankaListFormatedWithAdressOIB_1">
      <item>FINA, OIB 85821130368</item>
      <item>Budimir Savarin, OIB 26126003160, Splitska Ulica 8, 23000 Zadar</item>
    </derivirana_varijabla>
  </DomainObject.Predmet.StrankaListFormatedWithAdressOIB>
  <DomainObject.Predmet.StrankaListNazivFormated>
    <izvorni_sadrzaj>
      <item>FINA</item>
      <item>Budimir Savarin</item>
    </izvorni_sadrzaj>
    <derivirana_varijabla naziv="DomainObject.Predmet.StrankaListNazivFormated_1">
      <item>FINA</item>
      <item>Budimir Savarin</item>
    </derivirana_varijabla>
  </DomainObject.Predmet.StrankaListNazivFormated>
  <DomainObject.Predmet.StrankaListNazivFormatedOIB>
    <izvorni_sadrzaj>
      <item>FINA, OIB 85821130368</item>
      <item>Budimir Savarin, OIB 26126003160</item>
    </izvorni_sadrzaj>
    <derivirana_varijabla naziv="DomainObject.Predmet.StrankaListNazivFormatedOIB_1">
      <item>FINA, OIB 85821130368</item>
      <item>Budimir Savarin, OIB 26126003160</item>
    </derivirana_varijabla>
  </DomainObject.Predmet.StrankaListNazivFormatedOIB>
  <DomainObject.Predmet.ProtuStrankaListFormated>
    <izvorni_sadrzaj>
      <item>PROGRES ZADAR d.o.o. za konzalting i trgovinu</item>
    </izvorni_sadrzaj>
    <derivirana_varijabla naziv="DomainObject.Predmet.ProtuStrankaListFormated_1">
      <item>PROGRES ZADAR d.o.o. za konzalting i trgovinu</item>
    </derivirana_varijabla>
  </DomainObject.Predmet.ProtuStrankaListFormated>
  <DomainObject.Predmet.ProtuStrankaListFormatedOIB>
    <izvorni_sadrzaj>
      <item>PROGRES ZADAR d.o.o. za konzalting i trgovinu, OIB 92572788839</item>
    </izvorni_sadrzaj>
    <derivirana_varijabla naziv="DomainObject.Predmet.ProtuStrankaListFormatedOIB_1">
      <item>PROGRES ZADAR d.o.o. za konzalting i trgovinu, OIB 92572788839</item>
    </derivirana_varijabla>
  </DomainObject.Predmet.ProtuStrankaListFormatedOIB>
  <DomainObject.Predmet.ProtuStrankaListFormatedWithAdress>
    <izvorni_sadrzaj>
      <item>PROGRES ZADAR d.o.o. za konzalting i trgovinu, Jure Kastriotića Skenderbega 23, 23000 Zadar</item>
    </izvorni_sadrzaj>
    <derivirana_varijabla naziv="DomainObject.Predmet.ProtuStrankaListFormatedWithAdress_1">
      <item>PROGRES ZADAR d.o.o. za konzalting i trgovinu, Jure Kastriotića Skenderbega 23, 23000 Zadar</item>
    </derivirana_varijabla>
  </DomainObject.Predmet.ProtuStrankaListFormatedWithAdress>
  <DomainObject.Predmet.ProtuStrankaListFormatedWithAdressOIB>
    <izvorni_sadrzaj>
      <item>PROGRES ZADAR d.o.o. za konzalting i trgovinu, OIB 92572788839, Jure Kastriotića Skenderbega 23, 23000 Zadar</item>
    </izvorni_sadrzaj>
    <derivirana_varijabla naziv="DomainObject.Predmet.ProtuStrankaListFormatedWithAdressOIB_1">
      <item>PROGRES ZADAR d.o.o. za konzalting i trgovinu, OIB 92572788839, Jure Kastriotića Skenderbega 23, 23000 Zadar</item>
    </derivirana_varijabla>
  </DomainObject.Predmet.ProtuStrankaListFormatedWithAdressOIB>
  <DomainObject.Predmet.ProtuStrankaListNazivFormated>
    <izvorni_sadrzaj>
      <item>PROGRES ZADAR d.o.o. za konzalting i trgovinu</item>
    </izvorni_sadrzaj>
    <derivirana_varijabla naziv="DomainObject.Predmet.ProtuStrankaListNazivFormated_1">
      <item>PROGRES ZADAR d.o.o. za konzalting i trgovinu</item>
    </derivirana_varijabla>
  </DomainObject.Predmet.ProtuStrankaListNazivFormated>
  <DomainObject.Predmet.ProtuStrankaListNazivFormatedOIB>
    <izvorni_sadrzaj>
      <item>PROGRES ZADAR d.o.o. za konzalting i trgovinu, OIB 92572788839</item>
    </izvorni_sadrzaj>
    <derivirana_varijabla naziv="DomainObject.Predmet.ProtuStrankaListNazivFormatedOIB_1">
      <item>PROGRES ZADAR d.o.o. za konzalting i trgovinu, OIB 92572788839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2019.</izvorni_sadrzaj>
    <derivirana_varijabla naziv="DomainObject.Datum_1">19. lipnja 2019.</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PROGRES ZADAR d.o.o. za konzalting i trgovinu</izvorni_sadrzaj>
    <derivirana_varijabla naziv="DomainObject.Predmet.ProtustrankaIDrugi_1">PROGRES ZADAR d.o.o. za konzalting i trgovinu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PROGRES ZADAR d.o.o. za konzalting i trgovinu, OIB 92572788839, Jure Kastriotića Skenderbega 23, 23000 Zadar</izvorni_sadrzaj>
    <derivirana_varijabla naziv="DomainObject.Predmet.ProtustrankaIDrugiAdressOIB_1">PROGRES ZADAR d.o.o. za konzalting i trgovinu, OIB 92572788839, Jure Kastriotića Skenderbega 23,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PROGRES ZADAR d.o.o. za konzalting i trgovinu</item>
      <item>FINA</item>
      <item>Budimir Savarin</item>
    </izvorni_sadrzaj>
    <derivirana_varijabla naziv="DomainObject.Predmet.SudioniciListNaziv_1">
      <item>PROGRES ZADAR d.o.o. za konzalting i trgovinu</item>
      <item>FINA</item>
      <item>Budimir Savarin</item>
    </derivirana_varijabla>
  </DomainObject.Predmet.SudioniciListNaziv>
  <DomainObject.Predmet.SudioniciListAdressOIB>
    <izvorni_sadrzaj>
      <item>PROGRES ZADAR d.o.o. za konzalting i trgovinu, OIB 92572788839, Jure Kastriotića Skenderbega 23,23000 Zadar</item>
      <item>FINA, OIB 85821130368</item>
      <item>Budimir Savarin, OIB 26126003160, Splitska Ulica 8,23000 Zadar</item>
    </izvorni_sadrzaj>
    <derivirana_varijabla naziv="DomainObject.Predmet.SudioniciListAdressOIB_1">
      <item>PROGRES ZADAR d.o.o. za konzalting i trgovinu, OIB 92572788839, Jure Kastriotića Skenderbega 23,23000 Zadar</item>
      <item>FINA, OIB 85821130368</item>
      <item>Budimir Savarin, OIB 26126003160, Splitska Ulica 8,23000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92572788839</item>
      <item>, OIB 85821130368</item>
      <item>, OIB 26126003160</item>
    </izvorni_sadrzaj>
    <derivirana_varijabla naziv="DomainObject.Predmet.SudioniciListNazivOIB_1">
      <item>, OIB 92572788839</item>
      <item>, OIB 85821130368</item>
      <item>, OIB 26126003160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Jadran Sekso, OIB 56627311158, Ulica Bože Peričića 26, 22000 Šibenik</item>
    </izvorni_sadrzaj>
    <derivirana_varijabla naziv="DomainObject.Predmet.StecajniUpraviteljiListAddressOIB_1">
      <item>Josip Jadran Sekso, OIB 56627311158, Ulica Bože Peričića 26, 22000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lipnja 2019.</izvorni_sadrzaj>
    <derivirana_varijabla naziv="DomainObject.Predmet.DatumZadnjeOdrzaneSudskeRadnje_1">18. lipnja 2019.</derivirana_varijabla>
  </DomainObject.Predmet.DatumZadnjeOdrzaneSudskeRadnje>
  <DomainObject.PredzadnjaOdlukaIzPredmeta.DatumDonosenjaOdluke>
    <izvorni_sadrzaj>7. lipnja 2019.</izvorni_sadrzaj>
    <derivirana_varijabla naziv="DomainObject.PredzadnjaOdlukaIzPredmeta.DatumDonosenjaOdluke_1">7. lipnja 2019.</derivirana_varijabla>
  </DomainObject.PredzadnjaOdlukaIzPredmeta.DatumDonosenjaOdluke>
  <DomainObject.PredzadnjaOdlukaIzPredmeta.Oznaka>
    <izvorni_sadrzaj>St-563/2016-28</izvorni_sadrzaj>
    <derivirana_varijabla naziv="DomainObject.PredzadnjaOdlukaIzPredmeta.Oznaka_1">St-563/2016-28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A6C870-A0C4-4139-862C-FA62DF4396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1224</properties:Words>
  <properties:Characters>6865</properties:Characters>
  <properties:Lines>258</properties:Lines>
  <properties:Paragraphs>116</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 St-46/13-5</vt:lpstr>
    </vt:vector>
  </properties:TitlesOfParts>
  <properties:LinksUpToDate>false</properties:LinksUpToDate>
  <properties:CharactersWithSpaces>8128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2019-06-18T09:24:00Z</dcterms:created>
  <dc:creator>wsadmin</dc:creator>
  <cp:lastModifiedBy>Martina Kalmeta</cp:lastModifiedBy>
  <cp:lastPrinted>2019-06-19T07:25:00Z</cp:lastPrinted>
  <dcterms:modified xmlns:xsi="http://www.w3.org/2001/XMLSchema-instance" xsi:type="dcterms:W3CDTF">2019-06-19T09:14:00Z</dcterms:modified>
  <cp:revision>8</cp:revision>
  <dc:title>1 St-46/13-5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(St-563-16- rj priznate  i osporene tražbine - ispitno.docx)</vt:lpwstr>
  </prop:property>
  <prop:property name="CC_coloring" pid="4" fmtid="{D5CDD505-2E9C-101B-9397-08002B2CF9AE}">
    <vt:bool>false</vt:bool>
  </prop:property>
  <prop:property name="BrojStranica" pid="5" fmtid="{D5CDD505-2E9C-101B-9397-08002B2CF9AE}">
    <vt:i4>4</vt:i4>
  </prop:property>
</prop:Properties>
</file>