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52cc5" w14:paraId="6b52cc5" w:rsidRDefault="00DD259F" w:rsidP="005B7AC9" w:rsidR="00DD259F" w:rsidRPr="006A20BA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A20BA">
        <w:rPr>
          <w:rFonts w:hAnsi="Times New Roman" w:ascii="Times New Roman"/>
          <w:b w:val="false"/>
        </w:rPr>
        <w:t>REPUBLIKA HRVATSKA</w:t>
      </w:r>
    </w:p>
    <w:p w:rsidRDefault="00DD259F" w:rsidP="005B7AC9" w:rsidR="00DD259F" w:rsidRPr="006A20BA">
      <w:pPr>
        <w:tabs>
          <w:tab w:pos="8640" w:val="right"/>
        </w:tabs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TRGOVAČKI SUD U RIJECI</w:t>
      </w:r>
      <w:r w:rsidR="006D1F4A" w:rsidRPr="006A20BA">
        <w:rPr>
          <w:rFonts w:hAnsi="Times New Roman" w:ascii="Times New Roman"/>
          <w:b w:val="false"/>
        </w:rPr>
        <w:tab/>
      </w:r>
    </w:p>
    <w:p w:rsidRDefault="00DD259F" w:rsidP="005B7AC9" w:rsidR="00573AAA" w:rsidRPr="006A20BA">
      <w:pPr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ZADARSKA 1 i 3</w:t>
      </w:r>
    </w:p>
    <w:p w:rsidRDefault="00613796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Z A P I S N I K</w:t>
      </w:r>
    </w:p>
    <w:p w:rsidRDefault="00405860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o</w:t>
      </w:r>
      <w:r w:rsidR="00560DA5" w:rsidRPr="006A20BA">
        <w:rPr>
          <w:rFonts w:hAnsi="Times New Roman" w:ascii="Times New Roman"/>
          <w:b w:val="false"/>
          <w:bCs/>
        </w:rPr>
        <w:t>d</w:t>
      </w:r>
      <w:r w:rsidR="001C161A" w:rsidRPr="006A20BA">
        <w:rPr>
          <w:rFonts w:hAnsi="Times New Roman" w:ascii="Times New Roman"/>
          <w:b w:val="false"/>
          <w:bCs/>
        </w:rPr>
        <w:t xml:space="preserve"> </w:t>
      </w:r>
      <w:r w:rsidR="00992BE4">
        <w:rPr>
          <w:rFonts w:hAnsi="Times New Roman" w:ascii="Times New Roman"/>
          <w:b w:val="false"/>
          <w:bCs/>
        </w:rPr>
        <w:t>04. prosinca</w:t>
      </w:r>
      <w:r w:rsidR="00E433CC" w:rsidRPr="006A20BA">
        <w:rPr>
          <w:rFonts w:hAnsi="Times New Roman" w:ascii="Times New Roman"/>
          <w:b w:val="false"/>
          <w:bCs/>
        </w:rPr>
        <w:t xml:space="preserve"> 2018.</w:t>
      </w:r>
      <w:r w:rsidR="00B82A55" w:rsidRPr="006A20BA">
        <w:rPr>
          <w:rFonts w:hAnsi="Times New Roman" w:ascii="Times New Roman"/>
          <w:b w:val="false"/>
          <w:bCs/>
        </w:rPr>
        <w:t xml:space="preserve"> godine</w:t>
      </w:r>
    </w:p>
    <w:p w:rsidRDefault="00ED472B" w:rsidP="005B7AC9" w:rsidR="00ED472B" w:rsidRPr="006A20BA">
      <w:pPr>
        <w:jc w:val="both"/>
        <w:rPr>
          <w:rFonts w:hAnsi="Times New Roman" w:ascii="Times New Roman"/>
          <w:b w:val="false"/>
        </w:rPr>
      </w:pPr>
    </w:p>
    <w:p w:rsidRDefault="00A24FE2" w:rsidP="005B7AC9" w:rsidR="00B36F91" w:rsidRPr="00E3035A">
      <w:pPr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</w:rPr>
        <w:t xml:space="preserve">u prethodnom postupku </w:t>
      </w:r>
      <w:r w:rsidR="00613796" w:rsidRPr="006A20BA">
        <w:rPr>
          <w:rFonts w:hAnsi="Times New Roman" w:ascii="Times New Roman"/>
          <w:b w:val="false"/>
        </w:rPr>
        <w:t xml:space="preserve">radi </w:t>
      </w:r>
      <w:r w:rsidR="00C06920" w:rsidRPr="006A20BA">
        <w:rPr>
          <w:rFonts w:hAnsi="Times New Roman" w:ascii="Times New Roman"/>
          <w:b w:val="false"/>
        </w:rPr>
        <w:t xml:space="preserve">očitovanja o prijedlogu i </w:t>
      </w:r>
      <w:r w:rsidR="00B468D0" w:rsidRPr="006A20BA">
        <w:rPr>
          <w:rFonts w:hAnsi="Times New Roman" w:ascii="Times New Roman"/>
          <w:b w:val="false"/>
        </w:rPr>
        <w:t>rasprave o</w:t>
      </w:r>
      <w:r w:rsidR="00727FC2" w:rsidRPr="006A20BA">
        <w:rPr>
          <w:rFonts w:hAnsi="Times New Roman" w:ascii="Times New Roman"/>
          <w:b w:val="false"/>
        </w:rPr>
        <w:t xml:space="preserve"> </w:t>
      </w:r>
      <w:r w:rsidR="00E279D6" w:rsidRPr="006A20BA">
        <w:rPr>
          <w:rFonts w:hAnsi="Times New Roman" w:ascii="Times New Roman"/>
          <w:b w:val="false"/>
        </w:rPr>
        <w:t>pretpostavk</w:t>
      </w:r>
      <w:r w:rsidR="00B468D0" w:rsidRPr="006A20BA">
        <w:rPr>
          <w:rFonts w:hAnsi="Times New Roman" w:ascii="Times New Roman"/>
          <w:b w:val="false"/>
        </w:rPr>
        <w:t>ama</w:t>
      </w:r>
      <w:r w:rsidR="00E279D6" w:rsidRPr="006A20BA">
        <w:rPr>
          <w:rFonts w:hAnsi="Times New Roman" w:ascii="Times New Roman"/>
          <w:b w:val="false"/>
        </w:rPr>
        <w:t xml:space="preserve"> </w:t>
      </w:r>
      <w:r w:rsidR="006F49A9" w:rsidRPr="006A20BA">
        <w:rPr>
          <w:rFonts w:hAnsi="Times New Roman" w:ascii="Times New Roman"/>
          <w:b w:val="false"/>
        </w:rPr>
        <w:t xml:space="preserve">za otvaranje </w:t>
      </w:r>
      <w:r w:rsidR="00560DA5" w:rsidRPr="006A20BA">
        <w:rPr>
          <w:rFonts w:hAnsi="Times New Roman" w:ascii="Times New Roman"/>
          <w:b w:val="false"/>
        </w:rPr>
        <w:t xml:space="preserve">stečajnog </w:t>
      </w:r>
      <w:r w:rsidR="00613796" w:rsidRPr="006A20BA">
        <w:rPr>
          <w:rFonts w:hAnsi="Times New Roman" w:ascii="Times New Roman"/>
          <w:b w:val="false"/>
        </w:rPr>
        <w:t xml:space="preserve">postupka nad </w:t>
      </w:r>
      <w:r w:rsidR="006C6198" w:rsidRPr="006A20BA">
        <w:rPr>
          <w:rFonts w:hAnsi="Times New Roman" w:ascii="Times New Roman"/>
          <w:b w:val="false"/>
        </w:rPr>
        <w:t>dužnikom</w:t>
      </w:r>
      <w:r w:rsidR="00AB48F6" w:rsidRPr="006A20BA">
        <w:rPr>
          <w:rFonts w:hAnsi="Times New Roman" w:ascii="Times New Roman"/>
          <w:b w:val="false"/>
        </w:rPr>
        <w:t xml:space="preserve"> </w:t>
      </w:r>
      <w:r w:rsidR="00992BE4">
        <w:rPr>
          <w:rFonts w:hAnsi="Times New Roman" w:ascii="Times New Roman"/>
          <w:b w:val="false"/>
          <w:bCs/>
        </w:rPr>
        <w:t>COFAR d.o.o. Matulji, Matuljska cesta 19/d</w:t>
      </w:r>
      <w:r w:rsidR="004B4CA4">
        <w:rPr>
          <w:rFonts w:hAnsi="Times New Roman" w:ascii="Times New Roman"/>
          <w:b w:val="false"/>
          <w:bCs/>
        </w:rPr>
        <w:t xml:space="preserve"> </w:t>
      </w:r>
    </w:p>
    <w:p w:rsidRDefault="00B96A46" w:rsidP="005B7AC9" w:rsidR="00B96A46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OD SUDA PRISUTNI:</w:t>
      </w: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Daniela Korlević, sudac</w:t>
      </w:r>
    </w:p>
    <w:p w:rsidRDefault="00B82A55" w:rsidP="005B7AC9" w:rsidR="00613796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Jasna Radulović</w:t>
      </w:r>
      <w:r w:rsidR="00613796" w:rsidRPr="006A20BA">
        <w:rPr>
          <w:rFonts w:hAnsi="Times New Roman" w:ascii="Times New Roman"/>
          <w:b w:val="false"/>
        </w:rPr>
        <w:t>, zapisničar</w:t>
      </w:r>
    </w:p>
    <w:p w:rsidRDefault="000C1918" w:rsidP="005B7AC9" w:rsidR="004B4CA4" w:rsidRPr="006A20B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Zdravko Ružić</w:t>
      </w:r>
      <w:r w:rsidR="004B4CA4">
        <w:rPr>
          <w:rFonts w:hAnsi="Times New Roman" w:ascii="Times New Roman"/>
          <w:b w:val="false"/>
        </w:rPr>
        <w:t>, privremeni stečajni upravitelj</w:t>
      </w:r>
    </w:p>
    <w:p w:rsidRDefault="005B7AC9" w:rsidP="005B7AC9" w:rsidR="005B7AC9" w:rsidRPr="006A20BA">
      <w:pPr>
        <w:jc w:val="center"/>
        <w:rPr>
          <w:rFonts w:hAnsi="Times New Roman" w:ascii="Times New Roman"/>
          <w:b w:val="false"/>
        </w:rPr>
      </w:pPr>
    </w:p>
    <w:p w:rsidRDefault="009168D8" w:rsidP="005B7AC9" w:rsidR="00613796" w:rsidRPr="006A20BA">
      <w:pPr>
        <w:jc w:val="center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Početak u</w:t>
      </w:r>
      <w:r w:rsidR="00CF16F2" w:rsidRPr="006A20BA">
        <w:rPr>
          <w:rFonts w:hAnsi="Times New Roman" w:ascii="Times New Roman"/>
          <w:b w:val="false"/>
        </w:rPr>
        <w:t xml:space="preserve"> </w:t>
      </w:r>
      <w:r w:rsidR="000C1918">
        <w:rPr>
          <w:rFonts w:hAnsi="Times New Roman" w:ascii="Times New Roman"/>
          <w:b w:val="false"/>
        </w:rPr>
        <w:t>09</w:t>
      </w:r>
      <w:r w:rsidR="00613796" w:rsidRPr="006A20BA">
        <w:rPr>
          <w:rFonts w:hAnsi="Times New Roman" w:ascii="Times New Roman"/>
          <w:b w:val="false"/>
        </w:rPr>
        <w:t>:</w:t>
      </w:r>
      <w:r w:rsidR="004B4CA4">
        <w:rPr>
          <w:rFonts w:hAnsi="Times New Roman" w:ascii="Times New Roman"/>
          <w:b w:val="false"/>
        </w:rPr>
        <w:t>00</w:t>
      </w:r>
      <w:r w:rsidR="00613796" w:rsidRPr="006A20BA">
        <w:rPr>
          <w:rFonts w:hAnsi="Times New Roman" w:ascii="Times New Roman"/>
          <w:b w:val="false"/>
        </w:rPr>
        <w:t xml:space="preserve"> sati</w:t>
      </w:r>
    </w:p>
    <w:p w:rsidRDefault="00326348" w:rsidP="005B7AC9" w:rsidR="00326348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 predlagatelja</w:t>
      </w:r>
      <w:r w:rsidR="00E96CC2" w:rsidRPr="006A20BA">
        <w:rPr>
          <w:rFonts w:hAnsi="Times New Roman" w:ascii="Times New Roman"/>
          <w:b w:val="false"/>
        </w:rPr>
        <w:t>:</w:t>
      </w:r>
      <w:r w:rsidR="00481E2D" w:rsidRPr="006A20BA">
        <w:rPr>
          <w:rFonts w:hAnsi="Times New Roman" w:ascii="Times New Roman"/>
          <w:b w:val="false"/>
        </w:rPr>
        <w:t xml:space="preserve"> </w:t>
      </w:r>
      <w:r w:rsidR="009D79A9">
        <w:rPr>
          <w:rFonts w:hAnsi="Times New Roman" w:ascii="Times New Roman"/>
          <w:b w:val="false"/>
        </w:rPr>
        <w:t>zamj. opun. Senka Pilepić prema zamj. punomoći od OD Buterin i Posavec</w:t>
      </w:r>
      <w:r w:rsidR="00E96CC2" w:rsidRPr="006A20BA">
        <w:rPr>
          <w:rFonts w:hAnsi="Times New Roman" w:ascii="Times New Roman"/>
          <w:b w:val="false"/>
        </w:rPr>
        <w:t xml:space="preserve">  </w:t>
      </w:r>
    </w:p>
    <w:p w:rsidRDefault="00E96CC2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</w:t>
      </w:r>
      <w:r w:rsidR="00481E2D" w:rsidRPr="006A20BA">
        <w:rPr>
          <w:rFonts w:hAnsi="Times New Roman" w:ascii="Times New Roman"/>
          <w:b w:val="false"/>
        </w:rPr>
        <w:t xml:space="preserve"> dužnika</w:t>
      </w:r>
      <w:r w:rsidR="00C06920" w:rsidRPr="006A20BA">
        <w:rPr>
          <w:rFonts w:hAnsi="Times New Roman" w:ascii="Times New Roman"/>
          <w:b w:val="false"/>
        </w:rPr>
        <w:t>:</w:t>
      </w:r>
      <w:r w:rsidR="009D79A9">
        <w:rPr>
          <w:rFonts w:hAnsi="Times New Roman" w:ascii="Times New Roman"/>
          <w:b w:val="false"/>
        </w:rPr>
        <w:t xml:space="preserve"> opun. Dalia Hajdo odvj. u Opatiji, prema punomoći koju prilaže u spis uz opun. Neda Simicki prema specijalnoj punomoći Dalibora Iskra zakonskog zastupnika dužnika</w:t>
      </w:r>
    </w:p>
    <w:p w:rsidRDefault="007E4088" w:rsidP="005B7AC9" w:rsidR="0039042B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AB7E47" w:rsidP="004B4CA4" w:rsidR="00AB7E47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</w:p>
    <w:p w:rsidRDefault="009D79A9" w:rsidP="004B4CA4" w:rsidR="009D79A9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Sud upozorava Nedu Simicki da na današnjem ročištu ne može poduzimati radnje obzirom da nije zaposlenica dužnika niti je u srodstvu s istim. </w:t>
      </w:r>
    </w:p>
    <w:p w:rsidRDefault="009D79A9" w:rsidP="004B4CA4" w:rsidR="009D79A9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0C1918" w:rsidP="004B4CA4" w:rsidR="000C1918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Utvrđuje se da u spisu prileži podnesak dužnika sa zamolbom za odgodu današnjeg ročišta. U podnesku dužnik se protivi otvaranju stečajnog postupka. Navodi da su dužnik i Heri Bezić iz Opatije, Šetalište Karmen Silve 19 podnijeli tužbu protiv Erste&amp;Steiermarkishe bank d.d. Rijeka radi utvrđenja ništetnosti Ugovora o kreditu i osporavanja visine tražbine ovdje predlagatelja. Postupak se vodi pred Općinskim sudom u Rijeci posl. broj P-2315/18. Nadalje, navodi da je protiv rješenja o ovrsi posl. broj Ovr-4159/18 ovrhovoditelja Erste&amp;Steiermarkische bank d.d. Rijeka dužnik kao ovršenik podnio žalbu 25. rujna 2018. godine. Navodi da je dužnikov račun blokirao i</w:t>
      </w:r>
      <w:r w:rsidR="00A1282E">
        <w:rPr>
          <w:rFonts w:hAnsi="Times New Roman" w:ascii="Times New Roman"/>
          <w:b w:val="false"/>
          <w:bCs/>
        </w:rPr>
        <w:t xml:space="preserve">sključivo i jedino predlagatelj. Nekretnina u vlasništvu dužnika u postupku je kupoprodaje, s kojom prodajom bi riješio sve svoje ekonomske probleme, a time došlo i do deblokade računa. </w:t>
      </w:r>
    </w:p>
    <w:p w:rsidRDefault="00AC3237" w:rsidP="004B4CA4" w:rsidR="00A1282E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Dužnik predlaže da se odgodi predmetno ročište. </w:t>
      </w:r>
    </w:p>
    <w:p w:rsidRDefault="000C1918" w:rsidP="004B4CA4" w:rsidR="000C1918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9D79A9" w:rsidP="004B4CA4" w:rsidR="009D79A9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Opun. dužnika navodi da je ovršni sud po tužbi ovršenika – ovdje dužnika u ovršnom predmetu posl. broj Ovr-4159/18 uputio ovršenika na parnicu radi proglašenja ovrhe nedopuštenom. </w:t>
      </w:r>
    </w:p>
    <w:p w:rsidRDefault="009D79A9" w:rsidP="004B4CA4" w:rsidR="009D79A9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Opun. dužnika navodi da je ovršnom sudu podnijela i prijedlog za odgodu ovrhe do pravomoćnog okončanja parničnog postupka radi proglašenja ovrhe nedopuštenom. Međutim, o istome sud još nije odlučio. Ujedno napominje iako u zk izvatku za </w:t>
      </w:r>
      <w:r>
        <w:rPr>
          <w:rFonts w:hAnsi="Times New Roman" w:ascii="Times New Roman"/>
          <w:b w:val="false"/>
          <w:bCs/>
        </w:rPr>
        <w:lastRenderedPageBreak/>
        <w:t xml:space="preserve">predmetnu nekretninu je navedeno da se radi o pašnjaku, navodi da se u naravi radi o višeetažnom stambenom objektu neto 550 m2. Zgrada ima tri stana ili pet apartmana. </w:t>
      </w:r>
    </w:p>
    <w:p w:rsidRDefault="009D79A9" w:rsidP="004B4CA4" w:rsidR="009D79A9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</w:p>
    <w:p w:rsidRDefault="00460B14" w:rsidP="00460B14" w:rsidR="00460B14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Zamj. opun. predlagatelja ustraje u cijelosti kod prijedloga za otvaranje stečajnog postupka. Prilaže u spis Elaborat tržišne vrijednosti nekretnine koju je sačinila Erste nekretnine 23. veljače 2018. godine. Prema Elaboratu tržišna vrijednost predmetne nekretnine iznosi 2.929.000,00 kn, a potraživanje predlagatelja iznosi 6.886.837,72 kn. </w:t>
      </w:r>
    </w:p>
    <w:p w:rsidRDefault="00460B14" w:rsidP="00460B14" w:rsidR="00460B14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460B14" w:rsidP="00460B14" w:rsidR="00460B14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Opun. dužnika protivi se Elaboratu tržišne vrijednosti budući ga je sačinila Erste nekretnine, a u posjedu su Elaborata koju je sačinio ovlašteni sudski vještak Leo Kurilić iz 2017. godine, prema kojem Elaboratu tržišna vrijednosti nekretnine iznosi 6.208.600,00 kn. </w:t>
      </w:r>
    </w:p>
    <w:p w:rsidRDefault="00460B14" w:rsidP="00460B14" w:rsidR="00460B14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460B14" w:rsidP="00460B14" w:rsidR="00460B14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Zamj. opun. predlagatelja protivi se odgodi današnjeg ročišta. Smatra da su ispunjeni uvjeti za otvaranje stečajnog postupka. </w:t>
      </w:r>
    </w:p>
    <w:p w:rsidRDefault="00460B14" w:rsidP="00460B14" w:rsidR="00460B14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4B4CA4" w:rsidP="00460B14" w:rsidR="004B4CA4" w:rsidRPr="004B4CA4">
      <w:pPr>
        <w:pStyle w:val="Bezproreda"/>
        <w:jc w:val="both"/>
        <w:rPr>
          <w:rFonts w:hAnsi="Times New Roman" w:ascii="Times New Roman"/>
          <w:b w:val="false"/>
        </w:rPr>
      </w:pPr>
      <w:r w:rsidRPr="004B4CA4">
        <w:rPr>
          <w:rFonts w:hAnsi="Times New Roman" w:ascii="Times New Roman"/>
          <w:b w:val="false"/>
          <w:bCs/>
        </w:rPr>
        <w:tab/>
      </w:r>
      <w:r w:rsidRPr="004B4CA4">
        <w:rPr>
          <w:rFonts w:hAnsi="Times New Roman" w:ascii="Times New Roman"/>
          <w:b w:val="false"/>
        </w:rPr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</w:t>
      </w:r>
    </w:p>
    <w:p w:rsidRDefault="004B4CA4" w:rsidP="004B4CA4" w:rsidR="004B4CA4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4B4CA4" w:rsidP="000C1918" w:rsidR="004B4CA4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U prethodnom postupku </w:t>
      </w:r>
      <w:r w:rsidR="00AC3237">
        <w:rPr>
          <w:rFonts w:hAnsi="Times New Roman" w:ascii="Times New Roman"/>
          <w:b w:val="false"/>
          <w:bCs/>
        </w:rPr>
        <w:t xml:space="preserve">privremeni stečajni upravitelj utvrdio je, a prema bilanci na dan 31. prosinca 2017. godine i bilanci Analitike za period od 01. siječnja do 30. rujna 2018. godine da dužnik ima iskazanu dugotrajnu materijalnu imovinu u iznosu 10.500,00 kn i kratkotrajnu imovinu u visini 4.579.509,00 kn, od čega zalihe u visini 4.537.281,00 kn, koje se odnose na ulaganje u proizvodnju u tijeku, odnosno neizgrađenu neprodanu kuću u Poljanama. </w:t>
      </w:r>
      <w:r w:rsidR="000C1918">
        <w:rPr>
          <w:rFonts w:hAnsi="Times New Roman" w:ascii="Times New Roman"/>
          <w:b w:val="false"/>
          <w:bCs/>
        </w:rPr>
        <w:t xml:space="preserve"> </w:t>
      </w:r>
    </w:p>
    <w:p w:rsidRDefault="00AC3237" w:rsidP="000C1918" w:rsidR="00A1282E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Prema zk izvatku zk. odjel Opatija dužnik je vlasnik nekretnine k.č.br. 1157/5 upisane u zk.ul. 1606, k.o. Poljane. </w:t>
      </w:r>
    </w:p>
    <w:p w:rsidRDefault="002A4A0A" w:rsidP="000C1918" w:rsidR="00AC3237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Na nekretnini je uknjiženo pravo zaloga temeljem Sporazuma o osiguranju novčane tražbine zasnivanjem založnog prava od 18. svibnja 2012. godine, za iznos od 4.215.844,59 kn uvećano za kamate i troškove u korist predlagatelja.</w:t>
      </w:r>
    </w:p>
    <w:p w:rsidRDefault="00A45441" w:rsidP="000C1918" w:rsidR="00A45441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Nadalje, na nekretnini je temeljem Ugovora o zajmu od 15. prosinca 2015. godine uknjiženo pravo zaloga u iznosu 803.464,87 kn s kamatama i troškovima u korist Nede Sinjicki, Mučići. Predlagatelj je pokrenuo postupak ovrhe pri Općinskom sudu u Rijeci u predmetu Ovr-4159/18 od 14. rujna 2018. godine. </w:t>
      </w:r>
    </w:p>
    <w:p w:rsidRDefault="00A45441" w:rsidP="000C1918" w:rsidR="00A1282E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Prema bilanci na dan 30. rujna 2018. godine obveze dužnika iznose 6.553.834,00 kn, a odnose se na obveze po primljenim kreditima banke u iznosu 4.054.512,00 kn, te obveze prema dobavljačima, za kamate, zajmove drugih osoba, te ostale obveze. </w:t>
      </w:r>
    </w:p>
    <w:p w:rsidRDefault="00A45441" w:rsidP="000C1918" w:rsidR="00A45441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A45441">
        <w:rPr>
          <w:rFonts w:hAnsi="Times New Roman" w:ascii="Times New Roman"/>
          <w:b w:val="false"/>
          <w:bCs/>
        </w:rPr>
        <w:t xml:space="preserve">Do završetka prethodnog postupka kod dužnika je utvrđeno postojanje stečajnog razloga iz čl.6. Stečajnog zakona, a to je nesposobnost za plaćanje. </w:t>
      </w:r>
      <w:r>
        <w:rPr>
          <w:rFonts w:hAnsi="Times New Roman" w:ascii="Times New Roman"/>
          <w:b w:val="false"/>
          <w:bCs/>
        </w:rPr>
        <w:t xml:space="preserve">Naime, prema potvrdi Financijske agencije na dan 23. listopada 2018. godine na računima dužnika evidentirano je 1560 dana neprekidne blokade zbog nepodmirenih osnova za plaćanje evidentiranih u </w:t>
      </w:r>
      <w:r w:rsidRPr="00A45441">
        <w:rPr>
          <w:rFonts w:hAnsi="Times New Roman" w:ascii="Times New Roman"/>
          <w:b w:val="false"/>
          <w:bCs/>
        </w:rPr>
        <w:t>Očevidniku redoslijeda osnova za plaćanje</w:t>
      </w:r>
      <w:r>
        <w:rPr>
          <w:rFonts w:hAnsi="Times New Roman" w:ascii="Times New Roman"/>
          <w:b w:val="false"/>
          <w:bCs/>
        </w:rPr>
        <w:t>. Nepodmirene obveze po evidentiranim, a neizvršenim osnovama za plaćanje iznose</w:t>
      </w:r>
      <w:r w:rsidRPr="00A45441"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 xml:space="preserve">6.257.068,41 kn.  </w:t>
      </w:r>
    </w:p>
    <w:p w:rsidRDefault="00A45441" w:rsidP="000C1918" w:rsidR="00A45441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lastRenderedPageBreak/>
        <w:tab/>
        <w:t xml:space="preserve">Dužnik je 19. veljače 2018. godine zatvorio i posljednji transakcijski račun u banci, ali se dani blokade vode i za razdoblje nakon gašenja posljednjeg računa budući ovršenik i dalje ima neevidentiranih neizvršenih osnova za plaćanje, koji će se za slučaj otvaranja novog računa u bilo kojoj banci nastaviti rješavati istim redoslijedom, sukladno odredbi čl.18. st.3. Zakona o provedbi ovrhe na novčanim sredstvima. </w:t>
      </w:r>
    </w:p>
    <w:p w:rsidRDefault="00A64CCD" w:rsidP="000C1918" w:rsidR="00A64CCD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Obzirom da je u prethodnom postupku utvrđeno postojanje stečajnog razloga nesposobnost za plaćanje, te da je imovina dužnika koja bi ušla u stečajnu masu dovoljna za namirenje troškova stečajnog postupka koje po mišljenju privremenog stečajnog upravitelja iznose 415.300,00 kn, privremeni stečajni upravitelj predlaže da se nad dužnikom otvori stečajni postupak. </w:t>
      </w:r>
    </w:p>
    <w:p w:rsidRDefault="000F1A5C" w:rsidP="004B4CA4" w:rsidR="004B4CA4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</w:p>
    <w:p w:rsidRDefault="000F1A5C" w:rsidP="004B4CA4" w:rsidR="000F1A5C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Opun. dužnika predlaže sudu kraću odgodu ročišta na 30 dana budući dužnik im</w:t>
      </w:r>
      <w:r w:rsidR="006F1DD4">
        <w:rPr>
          <w:rFonts w:hAnsi="Times New Roman" w:ascii="Times New Roman"/>
          <w:b w:val="false"/>
          <w:bCs/>
        </w:rPr>
        <w:t>a u vidu dva potencijalna kupca.</w:t>
      </w:r>
    </w:p>
    <w:p w:rsidRDefault="004B4CA4" w:rsidP="004B4CA4" w:rsidR="004B4CA4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A64CCD" w:rsidP="006F1DD4" w:rsidR="00735945" w:rsidRPr="006A20BA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  <w:r w:rsidR="00735945" w:rsidRPr="006A20BA">
        <w:rPr>
          <w:rFonts w:hAnsi="Times New Roman" w:ascii="Times New Roman"/>
          <w:b w:val="false"/>
          <w:bCs/>
        </w:rPr>
        <w:tab/>
        <w:t>Sudac donosi</w:t>
      </w:r>
    </w:p>
    <w:p w:rsidRDefault="00735945" w:rsidP="005B7AC9" w:rsidR="00735945" w:rsidRPr="006A20BA">
      <w:pPr>
        <w:pStyle w:val="Bezproreda"/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r j e š e n j e</w:t>
      </w:r>
    </w:p>
    <w:p w:rsidRDefault="00476041" w:rsidP="00B17421" w:rsidR="00B17421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</w:p>
    <w:p w:rsidRDefault="006F1DD4" w:rsidP="001C5A83" w:rsidR="004B4CA4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Prihvaća se prijedlog opun. dužnika, te se današnje ročište odgađa, a slijedeće zakazuje za dan</w:t>
      </w:r>
    </w:p>
    <w:p w:rsidRDefault="006F1DD4" w:rsidP="001C5A83" w:rsidR="006F1DD4">
      <w:pPr>
        <w:pStyle w:val="Bezproreda"/>
        <w:jc w:val="both"/>
        <w:rPr>
          <w:rFonts w:hAnsi="Times New Roman" w:ascii="Times New Roman"/>
          <w:b w:val="false"/>
        </w:rPr>
      </w:pPr>
    </w:p>
    <w:p w:rsidRDefault="006F1DD4" w:rsidP="006F1DD4" w:rsidR="006F1DD4" w:rsidRPr="006F1DD4">
      <w:pPr>
        <w:pStyle w:val="Bezproreda"/>
        <w:jc w:val="center"/>
        <w:rPr>
          <w:rFonts w:hAnsi="Times New Roman" w:ascii="Times New Roman"/>
          <w:b w:val="false"/>
        </w:rPr>
      </w:pPr>
      <w:r w:rsidRPr="006F1DD4">
        <w:rPr>
          <w:rFonts w:hAnsi="Times New Roman" w:ascii="Times New Roman"/>
          <w:b w:val="false"/>
        </w:rPr>
        <w:t>11. siječnja 2019. godine u 10.00 sati</w:t>
      </w:r>
    </w:p>
    <w:p w:rsidRDefault="006F1DD4" w:rsidP="006F1DD4" w:rsidR="006F1DD4" w:rsidRPr="006F1DD4">
      <w:pPr>
        <w:pStyle w:val="Bezproreda"/>
        <w:jc w:val="center"/>
        <w:rPr>
          <w:rFonts w:hAnsi="Times New Roman" w:ascii="Times New Roman"/>
          <w:b w:val="false"/>
        </w:rPr>
      </w:pPr>
      <w:r w:rsidRPr="006F1DD4">
        <w:rPr>
          <w:rFonts w:hAnsi="Times New Roman" w:ascii="Times New Roman"/>
          <w:b w:val="false"/>
        </w:rPr>
        <w:t>kod Trgovačkog suda u Rijeci</w:t>
      </w:r>
    </w:p>
    <w:p w:rsidRDefault="006F1DD4" w:rsidP="006F1DD4" w:rsidR="006F1DD4" w:rsidRPr="006F1DD4">
      <w:pPr>
        <w:pStyle w:val="Bezproreda"/>
        <w:jc w:val="center"/>
        <w:rPr>
          <w:rFonts w:hAnsi="Times New Roman" w:ascii="Times New Roman"/>
          <w:b w:val="false"/>
        </w:rPr>
      </w:pPr>
      <w:r w:rsidRPr="006F1DD4">
        <w:rPr>
          <w:rFonts w:hAnsi="Times New Roman" w:ascii="Times New Roman"/>
          <w:b w:val="false"/>
        </w:rPr>
        <w:t>Zadarska 1 i 3</w:t>
      </w:r>
    </w:p>
    <w:p w:rsidRDefault="006F1DD4" w:rsidP="006F1DD4" w:rsidR="006F1DD4" w:rsidRPr="006F1DD4">
      <w:pPr>
        <w:pStyle w:val="Bezproreda"/>
        <w:jc w:val="center"/>
        <w:rPr>
          <w:rFonts w:hAnsi="Times New Roman" w:ascii="Times New Roman"/>
          <w:b w:val="false"/>
        </w:rPr>
      </w:pPr>
      <w:r w:rsidRPr="006F1DD4">
        <w:rPr>
          <w:rFonts w:hAnsi="Times New Roman" w:ascii="Times New Roman"/>
          <w:b w:val="false"/>
        </w:rPr>
        <w:t>sudnica 2, I. kat</w:t>
      </w:r>
    </w:p>
    <w:p w:rsidRDefault="006F1DD4" w:rsidP="001C5A83" w:rsidR="006F1DD4">
      <w:pPr>
        <w:pStyle w:val="Bezproreda"/>
        <w:jc w:val="both"/>
        <w:rPr>
          <w:rFonts w:hAnsi="Times New Roman" w:ascii="Times New Roman"/>
          <w:b w:val="false"/>
        </w:rPr>
      </w:pPr>
    </w:p>
    <w:p w:rsidRDefault="006F1DD4" w:rsidP="001C5A83" w:rsidR="006F1DD4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što nazočni privremeni stečajni upravitelj, zamj. opun. predlagatelja i opun. dužnika primaju na znanje i smatraju se uredno pozvanima. FINA će se pozvati objavom zapisnika na mrežnoj stranici e-Oglasna ploča sudova.</w:t>
      </w:r>
    </w:p>
    <w:p w:rsidRDefault="00B17421" w:rsidP="005B7AC9" w:rsidR="00B17421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</w:p>
    <w:p w:rsidRDefault="007B31B2" w:rsidP="005B7AC9" w:rsidR="007B31B2" w:rsidRPr="006A20BA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Dovršeno u </w:t>
      </w:r>
      <w:r w:rsidR="006F1DD4">
        <w:rPr>
          <w:rFonts w:hAnsi="Times New Roman" w:ascii="Times New Roman"/>
          <w:b w:val="false"/>
          <w:bCs/>
        </w:rPr>
        <w:t>09</w:t>
      </w:r>
      <w:r w:rsidR="00150A31">
        <w:rPr>
          <w:rFonts w:hAnsi="Times New Roman" w:ascii="Times New Roman"/>
          <w:b w:val="false"/>
          <w:bCs/>
        </w:rPr>
        <w:t>,</w:t>
      </w:r>
      <w:r w:rsidR="006F1DD4">
        <w:rPr>
          <w:rFonts w:hAnsi="Times New Roman" w:ascii="Times New Roman"/>
          <w:b w:val="false"/>
          <w:bCs/>
        </w:rPr>
        <w:t>35</w:t>
      </w:r>
      <w:r w:rsidRPr="006A20BA">
        <w:rPr>
          <w:rFonts w:hAnsi="Times New Roman" w:ascii="Times New Roman"/>
          <w:b w:val="false"/>
          <w:bCs/>
        </w:rPr>
        <w:t xml:space="preserve"> sati</w:t>
      </w:r>
    </w:p>
    <w:p w:rsidRDefault="007B31B2" w:rsidP="005B7AC9" w:rsidR="007B31B2" w:rsidRPr="006A20BA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 </w:t>
      </w:r>
    </w:p>
    <w:p w:rsidRDefault="007B31B2" w:rsidP="005B7AC9" w:rsidR="007B32C7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                           Sudac</w:t>
      </w:r>
      <w:r w:rsidR="005B7AC9" w:rsidRPr="006A20BA">
        <w:rPr>
          <w:rFonts w:hAnsi="Times New Roman" w:ascii="Times New Roman"/>
          <w:b w:val="false"/>
        </w:rPr>
        <w:t xml:space="preserve">                 </w:t>
      </w:r>
      <w:r w:rsidR="007B32C7" w:rsidRPr="006A20BA">
        <w:rPr>
          <w:rFonts w:hAnsi="Times New Roman" w:ascii="Times New Roman"/>
          <w:b w:val="false"/>
        </w:rPr>
        <w:t xml:space="preserve">  </w:t>
      </w:r>
      <w:r w:rsidR="00CA5F98">
        <w:rPr>
          <w:rFonts w:hAnsi="Times New Roman" w:ascii="Times New Roman"/>
          <w:b w:val="false"/>
        </w:rPr>
        <w:t xml:space="preserve"> </w:t>
      </w:r>
      <w:r w:rsidR="004B4CA4">
        <w:rPr>
          <w:rFonts w:hAnsi="Times New Roman" w:ascii="Times New Roman"/>
          <w:b w:val="false"/>
        </w:rPr>
        <w:t>Privremeni stečajni upravitelj</w:t>
      </w:r>
    </w:p>
    <w:p w:rsidRDefault="00A33D15" w:rsidP="005B7AC9" w:rsidR="007B31B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ab/>
      </w:r>
    </w:p>
    <w:p w:rsidRDefault="007B31B2" w:rsidP="005B7AC9" w:rsidR="007B31B2" w:rsidRPr="006A20BA">
      <w:pPr>
        <w:jc w:val="both"/>
        <w:rPr>
          <w:rFonts w:hAnsi="Times New Roman" w:ascii="Times New Roman"/>
          <w:b w:val="false"/>
        </w:rPr>
      </w:pPr>
    </w:p>
    <w:p w:rsidRDefault="007B31B2" w:rsidP="005B7AC9" w:rsidR="00D762C4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Zapisničar </w:t>
      </w:r>
      <w:r w:rsidRPr="006A20BA">
        <w:rPr>
          <w:rFonts w:hAnsi="Times New Roman" w:ascii="Times New Roman"/>
          <w:b w:val="false"/>
        </w:rPr>
        <w:tab/>
        <w:t xml:space="preserve">         </w:t>
      </w:r>
      <w:r w:rsidR="00CA5F98">
        <w:rPr>
          <w:rFonts w:hAnsi="Times New Roman" w:ascii="Times New Roman"/>
          <w:b w:val="false"/>
        </w:rPr>
        <w:t xml:space="preserve"> </w:t>
      </w:r>
      <w:r w:rsidR="004B4CA4">
        <w:rPr>
          <w:rFonts w:hAnsi="Times New Roman" w:ascii="Times New Roman"/>
          <w:b w:val="false"/>
        </w:rPr>
        <w:t xml:space="preserve">Zastupnik po zakonu dužnika </w:t>
      </w:r>
    </w:p>
    <w:p w:rsidRDefault="003B2493" w:rsidP="005B7AC9" w:rsidR="003B2493" w:rsidRPr="006A20BA">
      <w:pPr>
        <w:jc w:val="both"/>
        <w:rPr>
          <w:rFonts w:hAnsi="Times New Roman" w:ascii="Times New Roman"/>
          <w:b w:val="false"/>
        </w:rPr>
      </w:pPr>
    </w:p>
    <w:sectPr w:rsidSect="00613796" w:rsidR="003B2493" w:rsidRPr="006A20B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2BB" w:rsidR="002642BB">
      <w:r>
        <w:separator/>
      </w:r>
    </w:p>
  </w:endnote>
  <w:endnote w:id="0" w:type="continuationSeparator">
    <w:p w:rsidRDefault="002642BB" w:rsidR="00264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7D5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2BB" w:rsidR="002642BB">
      <w:r>
        <w:separator/>
      </w:r>
    </w:p>
  </w:footnote>
  <w:footnote w:id="0" w:type="continuationSeparator">
    <w:p w:rsidRDefault="002642BB" w:rsidR="00264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992BE4">
      <w:rPr>
        <w:rFonts w:hAnsi="Times New Roman" w:ascii="Times New Roman"/>
        <w:b w:val="false"/>
      </w:rPr>
      <w:t>517/18-12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3386"/>
    <w:multiLevelType w:val="hybridMultilevel"/>
    <w:tmpl w:val="E090851C"/>
    <w:lvl w:tplc="B18CC5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CE57B2"/>
    <w:multiLevelType w:val="hybridMultilevel"/>
    <w:tmpl w:val="F82EB908"/>
    <w:lvl w:tplc="7EB8FD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EF59E1"/>
    <w:multiLevelType w:val="hybridMultilevel"/>
    <w:tmpl w:val="2F44AF8C"/>
    <w:lvl w:tplc="8BD4E1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BBE416E"/>
    <w:multiLevelType w:val="hybridMultilevel"/>
    <w:tmpl w:val="6DA0F12E"/>
    <w:lvl w:tplc="B9767FE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5CA0F87"/>
    <w:multiLevelType w:val="hybridMultilevel"/>
    <w:tmpl w:val="04AEE868"/>
    <w:lvl w:tplc="92B81438" w:ilvl="0">
      <w:start w:val="1"/>
      <w:numFmt w:val="upperRoman"/>
      <w:lvlText w:val="%1."/>
      <w:lvlJc w:val="left"/>
      <w:pPr>
        <w:ind w:hanging="72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7039"/>
    <w:rsid w:val="000953A1"/>
    <w:rsid w:val="000955C0"/>
    <w:rsid w:val="000A1415"/>
    <w:rsid w:val="000A7949"/>
    <w:rsid w:val="000C1918"/>
    <w:rsid w:val="000C1AD3"/>
    <w:rsid w:val="000C4FF3"/>
    <w:rsid w:val="000D05DC"/>
    <w:rsid w:val="000D443F"/>
    <w:rsid w:val="000E1CE3"/>
    <w:rsid w:val="000E310B"/>
    <w:rsid w:val="000F12C4"/>
    <w:rsid w:val="000F1A5C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0A31"/>
    <w:rsid w:val="001559E3"/>
    <w:rsid w:val="00165566"/>
    <w:rsid w:val="001713D4"/>
    <w:rsid w:val="00175982"/>
    <w:rsid w:val="00176AEA"/>
    <w:rsid w:val="001952BB"/>
    <w:rsid w:val="001A6028"/>
    <w:rsid w:val="001A61FA"/>
    <w:rsid w:val="001C161A"/>
    <w:rsid w:val="001C4CED"/>
    <w:rsid w:val="001C5A83"/>
    <w:rsid w:val="001C79C9"/>
    <w:rsid w:val="001D5F12"/>
    <w:rsid w:val="001F6662"/>
    <w:rsid w:val="001F6B26"/>
    <w:rsid w:val="002041E4"/>
    <w:rsid w:val="002064FB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42BB"/>
    <w:rsid w:val="0028442E"/>
    <w:rsid w:val="0028551C"/>
    <w:rsid w:val="002923FB"/>
    <w:rsid w:val="002A1E84"/>
    <w:rsid w:val="002A4A0A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4601"/>
    <w:rsid w:val="00446840"/>
    <w:rsid w:val="00454487"/>
    <w:rsid w:val="004578AD"/>
    <w:rsid w:val="00460B14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2A06"/>
    <w:rsid w:val="004946B1"/>
    <w:rsid w:val="00496A06"/>
    <w:rsid w:val="004A47DD"/>
    <w:rsid w:val="004B421B"/>
    <w:rsid w:val="004B4CA4"/>
    <w:rsid w:val="004B686E"/>
    <w:rsid w:val="004C58D5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68DB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2A6A"/>
    <w:rsid w:val="00645A1B"/>
    <w:rsid w:val="00651935"/>
    <w:rsid w:val="00654B1D"/>
    <w:rsid w:val="00656051"/>
    <w:rsid w:val="006577AF"/>
    <w:rsid w:val="00663DDF"/>
    <w:rsid w:val="00670DBA"/>
    <w:rsid w:val="00674A8C"/>
    <w:rsid w:val="00683157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1DD4"/>
    <w:rsid w:val="006F379A"/>
    <w:rsid w:val="006F49A9"/>
    <w:rsid w:val="006F55F1"/>
    <w:rsid w:val="007102B6"/>
    <w:rsid w:val="007118A2"/>
    <w:rsid w:val="0071242C"/>
    <w:rsid w:val="0071290F"/>
    <w:rsid w:val="00712E2E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2970"/>
    <w:rsid w:val="007852B3"/>
    <w:rsid w:val="007906EF"/>
    <w:rsid w:val="00795C92"/>
    <w:rsid w:val="00797BE9"/>
    <w:rsid w:val="007A126F"/>
    <w:rsid w:val="007A1F3D"/>
    <w:rsid w:val="007B2B49"/>
    <w:rsid w:val="007B31B2"/>
    <w:rsid w:val="007B32C7"/>
    <w:rsid w:val="007B7790"/>
    <w:rsid w:val="007B7A07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B64BC"/>
    <w:rsid w:val="008D1E4E"/>
    <w:rsid w:val="008D2654"/>
    <w:rsid w:val="008D3A16"/>
    <w:rsid w:val="008D5AC6"/>
    <w:rsid w:val="008D62B1"/>
    <w:rsid w:val="008D68C6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0FCC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64C65"/>
    <w:rsid w:val="00965154"/>
    <w:rsid w:val="00971617"/>
    <w:rsid w:val="00971B4B"/>
    <w:rsid w:val="009737FA"/>
    <w:rsid w:val="009764F0"/>
    <w:rsid w:val="00977E03"/>
    <w:rsid w:val="009803C1"/>
    <w:rsid w:val="00992BE4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D79A9"/>
    <w:rsid w:val="009E0626"/>
    <w:rsid w:val="009E0FB6"/>
    <w:rsid w:val="009E2D3D"/>
    <w:rsid w:val="009F0461"/>
    <w:rsid w:val="009F31DD"/>
    <w:rsid w:val="00A00792"/>
    <w:rsid w:val="00A01C29"/>
    <w:rsid w:val="00A03719"/>
    <w:rsid w:val="00A067C3"/>
    <w:rsid w:val="00A1282E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441"/>
    <w:rsid w:val="00A45F4E"/>
    <w:rsid w:val="00A47183"/>
    <w:rsid w:val="00A510AF"/>
    <w:rsid w:val="00A51BD7"/>
    <w:rsid w:val="00A53401"/>
    <w:rsid w:val="00A554A0"/>
    <w:rsid w:val="00A564F1"/>
    <w:rsid w:val="00A606D9"/>
    <w:rsid w:val="00A64CCD"/>
    <w:rsid w:val="00A64E73"/>
    <w:rsid w:val="00A7037C"/>
    <w:rsid w:val="00A71BB2"/>
    <w:rsid w:val="00A731E6"/>
    <w:rsid w:val="00A76D5A"/>
    <w:rsid w:val="00A81547"/>
    <w:rsid w:val="00A8212A"/>
    <w:rsid w:val="00A84A51"/>
    <w:rsid w:val="00A84CC3"/>
    <w:rsid w:val="00A854B9"/>
    <w:rsid w:val="00A8672E"/>
    <w:rsid w:val="00A930F0"/>
    <w:rsid w:val="00AA61A1"/>
    <w:rsid w:val="00AB0B98"/>
    <w:rsid w:val="00AB4747"/>
    <w:rsid w:val="00AB48F6"/>
    <w:rsid w:val="00AB6E6E"/>
    <w:rsid w:val="00AB7E47"/>
    <w:rsid w:val="00AC311C"/>
    <w:rsid w:val="00AC3237"/>
    <w:rsid w:val="00AD4D46"/>
    <w:rsid w:val="00AE04A8"/>
    <w:rsid w:val="00AE423E"/>
    <w:rsid w:val="00AE4E31"/>
    <w:rsid w:val="00AE595E"/>
    <w:rsid w:val="00AF1D99"/>
    <w:rsid w:val="00AF2BC5"/>
    <w:rsid w:val="00B00D0E"/>
    <w:rsid w:val="00B13B65"/>
    <w:rsid w:val="00B14110"/>
    <w:rsid w:val="00B17421"/>
    <w:rsid w:val="00B34F1D"/>
    <w:rsid w:val="00B3517F"/>
    <w:rsid w:val="00B35E1E"/>
    <w:rsid w:val="00B36F91"/>
    <w:rsid w:val="00B468D0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4AC9"/>
    <w:rsid w:val="00BF73CB"/>
    <w:rsid w:val="00C0213E"/>
    <w:rsid w:val="00C0481C"/>
    <w:rsid w:val="00C06920"/>
    <w:rsid w:val="00C10353"/>
    <w:rsid w:val="00C13952"/>
    <w:rsid w:val="00C3020F"/>
    <w:rsid w:val="00C36870"/>
    <w:rsid w:val="00C43D1B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DC5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40ED"/>
    <w:rsid w:val="00DA08C0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D7D5A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035A"/>
    <w:rsid w:val="00E32AD9"/>
    <w:rsid w:val="00E33691"/>
    <w:rsid w:val="00E433CC"/>
    <w:rsid w:val="00E4440A"/>
    <w:rsid w:val="00E510B6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7C5A"/>
    <w:rsid w:val="00F301CD"/>
    <w:rsid w:val="00F369E3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3DD0"/>
    <w:rsid w:val="00F844C8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5B7AC9"/>
    <w:rPr>
      <w:rFonts w:hAnsi="Trebuchet MS" w:ascii="Trebuchet MS"/>
      <w:sz w:val="24"/>
      <w:szCs w:val="24"/>
      <w:lang w:eastAsia="en-US"/>
    </w:rPr>
  </w:style>
  <w:style w:customStyle="true" w:styleId="tabletextfield" w:type="character">
    <w:name w:val="table_text_field"/>
    <w:basedOn w:val="Zadanifontodlomka"/>
    <w:rsid w:val="006A20BA"/>
  </w:style>
  <w:style w:customStyle="true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D7D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D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D5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D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D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D7D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D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D5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D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D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4. prosinca 2018.</izvorni_sadrzaj>
    <derivirana_varijabla naziv="DomainObject.StvarniPocetakDatum_1">4. prosinca 2018.</derivirana_varijabla>
  </DomainObject.StvarniPocetakDatum>
  <DomainObject.StvarniZavrsetakDatum>
    <izvorni_sadrzaj>4. prosinca 2018.</izvorni_sadrzaj>
    <derivirana_varijabla naziv="DomainObject.StvarniZavrsetakDatum_1">4. prosinca 2018.</derivirana_varijabla>
  </DomainObject.StvarniZavrsetakDatum>
  <DomainObject.PlaniraniZavrsetakDatum>
    <izvorni_sadrzaj>4. prosinca 2018.</izvorni_sadrzaj>
    <derivirana_varijabla naziv="DomainObject.PlaniraniZavrsetakDatum_1">4. prosinca 2018.</derivirana_varijabla>
  </DomainObject.PlaniraniZavrsetakDatum>
  <DomainObject.PlaniraniPocetakDatum>
    <izvorni_sadrzaj>4. prosinca 2018.</izvorni_sadrzaj>
    <derivirana_varijabla naziv="DomainObject.PlaniraniPocetakDatum_1">4. prosinca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prosinca 2018.</izvorni_sadrzaj>
    <derivirana_varijabla naziv="DomainObject.Zapisnik.DatumKreiranja_1">4.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St-517/2018-12</izvorni_sadrzaj>
    <derivirana_varijabla naziv="DomainObject.Zapisnik.Oznaka_1">St-517/2018-12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St-517/2018</izvorni_sadrzaj>
    <derivirana_varijabla naziv="DomainObject.Predmet.OznakaBroj_1">St-517/2018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COFAR d.o.o.</izvorni_sadrzaj>
    <derivirana_varijabla naziv="DomainObject.Predmet.ProtustrankaFormated_1">  COFAR d.o.o.</derivirana_varijabla>
  </DomainObject.Predmet.ProtustrankaFormated>
  <DomainObject.Predmet.ProtustrankaFormatedOIB>
    <izvorni_sadrzaj>  COFAR d.o.o., OIB 25503981805</izvorni_sadrzaj>
    <derivirana_varijabla naziv="DomainObject.Predmet.ProtustrankaFormatedOIB_1">  COFAR d.o.o., OIB 25503981805</derivirana_varijabla>
  </DomainObject.Predmet.ProtustrankaFormatedOIB>
  <DomainObject.Predmet.ProtustrankaFormatedWithAdress>
    <izvorni_sadrzaj> COFAR d.o.o., Matuljska cesta 19d, 51211 Matulji</izvorni_sadrzaj>
    <derivirana_varijabla naziv="DomainObject.Predmet.ProtustrankaFormatedWithAdress_1"> COFAR d.o.o., Matuljska cesta 19d, 51211 Matulji</derivirana_varijabla>
  </DomainObject.Predmet.ProtustrankaFormatedWithAdress>
  <DomainObject.Predmet.ProtustrankaFormatedWithAdressOIB>
    <izvorni_sadrzaj> COFAR d.o.o., OIB 25503981805, Matuljska cesta 19d, 51211 Matulji</izvorni_sadrzaj>
    <derivirana_varijabla naziv="DomainObject.Predmet.ProtustrankaFormatedWithAdressOIB_1"> COFAR d.o.o., OIB 25503981805, Matuljska cesta 19d, 51211 Matulji</derivirana_varijabla>
  </DomainObject.Predmet.ProtustrankaFormatedWithAdressOIB>
  <DomainObject.Predmet.ProtustrankaWithAdress>
    <izvorni_sadrzaj>COFAR d.o.o. Matuljska cesta 19d, 51211 Matulji</izvorni_sadrzaj>
    <derivirana_varijabla naziv="DomainObject.Predmet.ProtustrankaWithAdress_1">COFAR d.o.o. Matuljska cesta 19d, 51211 Matulji</derivirana_varijabla>
  </DomainObject.Predmet.ProtustrankaWithAdress>
  <DomainObject.Predmet.ProtustrankaWithAdressOIB>
    <izvorni_sadrzaj>COFAR d.o.o., OIB 25503981805, Matuljska cesta 19d, 51211 Matulji</izvorni_sadrzaj>
    <derivirana_varijabla naziv="DomainObject.Predmet.ProtustrankaWithAdressOIB_1">COFAR d.o.o., OIB 25503981805, Matuljska cesta 19d, 51211 Matulji</derivirana_varijabla>
  </DomainObject.Predmet.ProtustrankaWithAdressOIB>
  <DomainObject.Predmet.ProtustrankaNazivFormated>
    <izvorni_sadrzaj>COFAR d.o.o.</izvorni_sadrzaj>
    <derivirana_varijabla naziv="DomainObject.Predmet.ProtustrankaNazivFormated_1">COFAR d.o.o.</derivirana_varijabla>
  </DomainObject.Predmet.ProtustrankaNazivFormated>
  <DomainObject.Predmet.ProtustrankaNazivFormatedOIB>
    <izvorni_sadrzaj>COFAR d.o.o., OIB 25503981805</izvorni_sadrzaj>
    <derivirana_varijabla naziv="DomainObject.Predmet.ProtustrankaNazivFormatedOIB_1">COFAR d.o.o., OIB 25503981805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Odvjetničko društvo Buterin &amp; Posavec</izvorni_sadrzaj>
    <derivirana_varijabla naziv="DomainObject.Predmet.StrankaFormated_1">  ERSTE&amp;STEIERMÄRKISCHE BANKA d.d. zastupanog po punomoćniku Odvjetničko društvo Buterin &amp; Posavec</derivirana_varijabla>
  </DomainObject.Predmet.StrankaFormated>
  <DomainObject.Predmet.StrankaFormatedOIB>
    <izvorni_sadrzaj>  ERSTE&amp;STEIERMÄRKISCHE BANKA d.d., OIB 23057039320 zastupanog po punomoćniku Odvjetničko društvo Buterin &amp; Posavec</izvorni_sadrzaj>
    <derivirana_varijabla naziv="DomainObject.Predmet.StrankaFormatedOIB_1">  ERSTE&amp;STEIERMÄRKISCHE BANKA d.d., OIB 23057039320 zastupanog po punomoćniku Odvjetničko društvo Buterin &amp; Posavec</derivirana_varijabla>
  </DomainObject.Predmet.StrankaFormatedOIB>
  <DomainObject.Predmet.StrankaFormatedWithAdress>
    <izvorni_sadrzaj> ERSTE&amp;STEIERMÄRKISCHE BANKA d.d., Jadranski trg 3a, 51000 Rijeka zastupanog po punomoćniku Odvjetničko društvo Buterin &amp; Posavec</izvorni_sadrzaj>
    <derivirana_varijabla naziv="DomainObject.Predmet.StrankaFormatedWithAdress_1"> ERSTE&amp;STEIERMÄRKISCHE BANKA d.d., Jadranski trg 3a, 51000 Rijeka zastupanog po punomoćniku Odvjetničko društvo Buterin &amp; Posavec</derivirana_varijabla>
  </DomainObject.Predmet.StrankaFormatedWithAdress>
  <DomainObject.Predmet.StrankaFormatedWithAdressOIB>
    <izvorni_sadrzaj> ERSTE&amp;STEIERMÄRKISCHE BANKA d.d., OIB 23057039320, Jadranski trg 3a, 51000 Rijeka zastupanog po punomoćniku Odvjetničko društvo Buterin &amp; Posavec</izvorni_sadrzaj>
    <derivirana_varijabla naziv="DomainObject.Predmet.StrankaFormatedWithAdressOIB_1"> ERSTE&amp;STEIERMÄRKISCHE BANKA d.d., OIB 23057039320, Jadranski trg 3a, 51000 Rijeka zastupanog po punomoćniku Odvjetničko društvo Buterin &amp; Posavec</derivirana_varijabla>
  </DomainObject.Predmet.StrankaFormatedWithAdressOIB>
  <DomainObject.Predmet.StrankaWithAdress>
    <izvorni_sadrzaj>ERSTE&amp;STEIERMÄRKISCHE BANKA d.d. Jadranski trg 3a,51000 Rijeka</izvorni_sadrzaj>
    <derivirana_varijabla naziv="DomainObject.Predmet.StrankaWithAdress_1">ERSTE&amp;STEIERMÄRKISCHE BANKA d.d. Jadranski trg 3a,51000 Rijeka</derivirana_varijabla>
  </DomainObject.Predmet.StrankaWithAdress>
  <DomainObject.Predmet.StrankaWithAdressOIB>
    <izvorni_sadrzaj>ERSTE&amp;STEIERMÄRKISCHE BANKA d.d., OIB 23057039320, Jadranski trg 3a,51000 Rijeka</izvorni_sadrzaj>
    <derivirana_varijabla naziv="DomainObject.Predmet.StrankaWithAdressOIB_1">ERSTE&amp;STEIERMÄRKISCHE BANKA d.d., OIB 23057039320, Jadranski trg 3a,51000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ERSTE&amp;STEIERMÄRKISCHE BANKA d.d. zastupanog po punomoćniku Odvjetničko društvo Buterin &amp; Posavec</item>
    </izvorni_sadrzaj>
    <derivirana_varijabla naziv="DomainObject.Predmet.StrankaListFormated_1">
      <item>ERSTE&amp;STEIERMÄRKISCHE BANKA d.d. zastupanog po punomoćniku Odvjetničko društvo Buterin &amp; Posavec</item>
    </derivirana_varijabla>
  </DomainObject.Predmet.StrankaListFormated>
  <DomainObject.Predmet.StrankaListFormatedOIB>
    <izvorni_sadrzaj>
      <item>ERSTE&amp;STEIERMÄRKISCHE BANKA d.d., OIB 23057039320 zastupanog po punomoćniku Odvjetničko društvo Buterin &amp; Posavec</item>
    </izvorni_sadrzaj>
    <derivirana_varijabla naziv="DomainObject.Predmet.StrankaListFormatedOIB_1">
      <item>ERSTE&amp;STEIERMÄRKISCHE BANKA d.d., OIB 23057039320 zastupanog po punomoćniku Odvjetničko društvo Buterin &amp; Posavec</item>
    </derivirana_varijabla>
  </DomainObject.Predmet.StrankaListFormatedOIB>
  <DomainObject.Predmet.StrankaListFormatedWithAdress>
    <izvorni_sadrzaj>
      <item>ERSTE&amp;STEIERMÄRKISCHE BANKA d.d., Jadranski trg 3a, 51000 Rijeka zastupanog po punomoćniku Odvjetničko društvo Buterin &amp; Posavec</item>
    </izvorni_sadrzaj>
    <derivirana_varijabla naziv="DomainObject.Predmet.StrankaListFormatedWithAdress_1">
      <item>ERSTE&amp;STEIERMÄRKISCHE BANKA d.d., Jadranski trg 3a, 51000 Rijeka zastupanog po punomoćniku Odvjetničko društvo Buterin &amp; Posavec</item>
    </derivirana_varijabla>
  </DomainObject.Predmet.StrankaListFormatedWithAdress>
  <DomainObject.Predmet.StrankaListFormatedWithAdressOIB>
    <izvorni_sadrzaj>
      <item>ERSTE&amp;STEIERMÄRKISCHE BANKA d.d., OIB 23057039320, Jadranski trg 3a, 51000 Rijeka zastupanog po punomoćniku Odvjetničko društvo Buterin &amp; Posavec</item>
    </izvorni_sadrzaj>
    <derivirana_varijabla naziv="DomainObject.Predmet.StrankaListFormatedWithAdressOIB_1">
      <item>ERSTE&amp;STEIERMÄRKISCHE BANKA d.d., OIB 23057039320, Jadranski trg 3a, 51000 Rijeka zastupanog po punomoćniku Odvjetničko društvo Buterin &amp; Posavec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COFAR d.o.o.</item>
    </izvorni_sadrzaj>
    <derivirana_varijabla naziv="DomainObject.Predmet.ProtuStrankaListFormated_1">
      <item>COFAR d.o.o.</item>
    </derivirana_varijabla>
  </DomainObject.Predmet.ProtuStrankaListFormated>
  <DomainObject.Predmet.ProtuStrankaListFormatedOIB>
    <izvorni_sadrzaj>
      <item>COFAR d.o.o., OIB 25503981805</item>
    </izvorni_sadrzaj>
    <derivirana_varijabla naziv="DomainObject.Predmet.ProtuStrankaListFormatedOIB_1">
      <item>COFAR d.o.o., OIB 25503981805</item>
    </derivirana_varijabla>
  </DomainObject.Predmet.ProtuStrankaListFormatedOIB>
  <DomainObject.Predmet.ProtuStrankaListFormatedWithAdress>
    <izvorni_sadrzaj>
      <item>COFAR d.o.o., Matuljska cesta 19d, 51211 Matulji</item>
    </izvorni_sadrzaj>
    <derivirana_varijabla naziv="DomainObject.Predmet.ProtuStrankaListFormatedWithAdress_1">
      <item>COFAR d.o.o., Matuljska cesta 19d, 51211 Matulji</item>
    </derivirana_varijabla>
  </DomainObject.Predmet.ProtuStrankaListFormatedWithAdress>
  <DomainObject.Predmet.ProtuStrankaListFormatedWithAdressOIB>
    <izvorni_sadrzaj>
      <item>COFAR d.o.o., OIB 25503981805, Matuljska cesta 19d, 51211 Matulji</item>
    </izvorni_sadrzaj>
    <derivirana_varijabla naziv="DomainObject.Predmet.ProtuStrankaListFormatedWithAdressOIB_1">
      <item>COFAR d.o.o., OIB 25503981805, Matuljska cesta 19d, 51211 Matulji</item>
    </derivirana_varijabla>
  </DomainObject.Predmet.ProtuStrankaListFormatedWithAdressOIB>
  <DomainObject.Predmet.ProtuStrankaListNazivFormated>
    <izvorni_sadrzaj>
      <item>COFAR d.o.o.</item>
    </izvorni_sadrzaj>
    <derivirana_varijabla naziv="DomainObject.Predmet.ProtuStrankaListNazivFormated_1">
      <item>COFAR d.o.o.</item>
    </derivirana_varijabla>
  </DomainObject.Predmet.ProtuStrankaListNazivFormated>
  <DomainObject.Predmet.ProtuStrankaListNazivFormatedOIB>
    <izvorni_sadrzaj>
      <item>COFAR d.o.o., OIB 25503981805</item>
    </izvorni_sadrzaj>
    <derivirana_varijabla naziv="DomainObject.Predmet.ProtuStrankaListNazivFormatedOIB_1">
      <item>COFAR d.o.o., OIB 25503981805</item>
    </derivirana_varijabla>
  </DomainObject.Predmet.ProtuStrankaListNazivFormatedOIB>
  <DomainObject.Predmet.OstaliListFormated>
    <izvorni_sadrzaj>
      <item>Odvjetničko društvo Buterin &amp; Posavec punomoćnik sudionika u postupku ERSTE&amp;STEIERMÄRKISCHE BANKA d.d.</item>
      <item>Dalibor Iskra</item>
      <item>DALIA HAJDO</item>
      <item>NEDA SIMICKI</item>
    </izvorni_sadrzaj>
    <derivirana_varijabla naziv="DomainObject.Predmet.OstaliListFormated_1">
      <item>Odvjetničko društvo Buterin &amp; Posavec punomoćnik sudionika u postupku ERSTE&amp;STEIERMÄRKISCHE BANKA d.d.</item>
      <item>Dalibor Iskra</item>
      <item>DALIA HAJDO</item>
      <item>NEDA SIMICKI</item>
    </derivirana_varijabla>
  </DomainObject.Predmet.OstaliListFormated>
  <DomainObject.Predmet.OstaliListFormatedOIB>
    <izvorni_sadrzaj>
      <item>Odvjetničko društvo Buterin &amp; Posavec, OIB 88443826619 punomoćnik sudionika u postupku ERSTE&amp;STEIERMÄRKISCHE BANKA d.d.</item>
      <item>Dalibor Iskra, OIB 99244811779</item>
      <item>DALIA HAJDO</item>
      <item>NEDA SIMICKI</item>
    </izvorni_sadrzaj>
    <derivirana_varijabla naziv="DomainObject.Predmet.OstaliListFormatedOIB_1">
      <item>Odvjetničko društvo Buterin &amp; Posavec, OIB 88443826619 punomoćnik sudionika u postupku ERSTE&amp;STEIERMÄRKISCHE BANKA d.d.</item>
      <item>Dalibor Iskra, OIB 99244811779</item>
      <item>DALIA HAJDO</item>
      <item>NEDA SIMICKI</item>
    </derivirana_varijabla>
  </DomainObject.Predmet.OstaliListFormatedOIB>
  <DomainObject.Predmet.OstaliListFormatedWithAdress>
    <izvorni_sadrzaj>
      <item>Odvjetničko društvo Buterin &amp; Posavec, Draškovićeva 82, 10000 Zagreb punomoćnik sudionika u postupku ERSTE&amp;STEIERMÄRKISCHE BANKA d.d.</item>
      <item>Dalibor Iskra, Poljane 26g, 51211 Ružići</item>
      <item>DALIA HAJDO</item>
      <item>NEDA SIMICKI</item>
    </izvorni_sadrzaj>
    <derivirana_varijabla naziv="DomainObject.Predmet.OstaliListFormatedWithAdress_1">
      <item>Odvjetničko društvo Buterin &amp; Posavec, Draškovićeva 82, 10000 Zagreb punomoćnik sudionika u postupku ERSTE&amp;STEIERMÄRKISCHE BANKA d.d.</item>
      <item>Dalibor Iskra, Poljane 26g, 51211 Ružići</item>
      <item>DALIA HAJDO</item>
      <item>NEDA SIMICKI</item>
    </derivirana_varijabla>
  </DomainObject.Predmet.OstaliListFormatedWithAdress>
  <DomainObject.Predmet.OstaliListFormatedWithAdressOIB>
    <izvorni_sadrzaj>
      <item>Odvjetničko društvo Buterin &amp; Posavec, OIB 88443826619, Draškovićeva 82, 10000 Zagreb punomoćnik sudionika u postupku ERSTE&amp;STEIERMÄRKISCHE BANKA d.d.</item>
      <item>Dalibor Iskra, OIB 99244811779, Poljane 26g, 51211 Ružići</item>
      <item>DALIA HAJDO</item>
      <item>NEDA SIMICKI</item>
    </izvorni_sadrzaj>
    <derivirana_varijabla naziv="DomainObject.Predmet.OstaliListFormatedWithAdressOIB_1">
      <item>Odvjetničko društvo Buterin &amp; Posavec, OIB 88443826619, Draškovićeva 82, 10000 Zagreb punomoćnik sudionika u postupku ERSTE&amp;STEIERMÄRKISCHE BANKA d.d.</item>
      <item>Dalibor Iskra, OIB 99244811779, Poljane 26g, 51211 Ružići</item>
      <item>DALIA HAJDO</item>
      <item>NEDA SIMICKI</item>
    </derivirana_varijabla>
  </DomainObject.Predmet.OstaliListFormatedWithAdressOIB>
  <DomainObject.Predmet.OstaliListNazivFormated>
    <izvorni_sadrzaj>
      <item>Odvjetničko društvo Buterin &amp; Posavec</item>
      <item>Dalibor Iskra</item>
      <item>DALIA HAJDO</item>
      <item>NEDA SIMICKI</item>
    </izvorni_sadrzaj>
    <derivirana_varijabla naziv="DomainObject.Predmet.OstaliListNazivFormated_1">
      <item>Odvjetničko društvo Buterin &amp; Posavec</item>
      <item>Dalibor Iskra</item>
      <item>DALIA HAJDO</item>
      <item>NEDA SIMICKI</item>
    </derivirana_varijabla>
  </DomainObject.Predmet.OstaliListNazivFormated>
  <DomainObject.Predmet.OstaliListNazivFormatedOIB>
    <izvorni_sadrzaj>
      <item>Odvjetničko društvo Buterin &amp; Posavec, OIB 88443826619</item>
      <item>Dalibor Iskra, OIB 99244811779</item>
      <item>DALIA HAJDO</item>
      <item>NEDA SIMICKI</item>
    </izvorni_sadrzaj>
    <derivirana_varijabla naziv="DomainObject.Predmet.OstaliListNazivFormatedOIB_1">
      <item>Odvjetničko društvo Buterin &amp; Posavec, OIB 88443826619</item>
      <item>Dalibor Iskra, OIB 99244811779</item>
      <item>DALIA HAJDO</item>
      <item>NEDA SIMICKI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St-517/2018-12</izvorni_sadrzaj>
    <derivirana_varijabla naziv="DomainObject.PoslovniBrojDokumenta_1">St-517/2018-12</derivirana_varijabla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COFAR d.o.o.</izvorni_sadrzaj>
    <derivirana_varijabla naziv="DomainObject.Predmet.ProtustrankaIDrugi_1">COFAR d.o.o.</derivirana_varijabla>
  </DomainObject.Predmet.ProtustrankaIDrugi>
  <DomainObject.Predmet.StrankaIDrugiAdressOIB>
    <izvorni_sadrzaj>ERSTE&amp;STEIERMÄRKISCHE BANKA d.d., OIB 23057039320, Jadranski trg 3a, 51000 Rijeka</izvorni_sadrzaj>
    <derivirana_varijabla naziv="DomainObject.Predmet.StrankaIDrugiAdressOIB_1">ERSTE&amp;STEIERMÄRKISCHE BANKA d.d., OIB 23057039320, Jadranski trg 3a, 51000 Rijeka</derivirana_varijabla>
  </DomainObject.Predmet.StrankaIDrugiAdressOIB>
  <DomainObject.Predmet.ProtustrankaIDrugiAdressOIB>
    <izvorni_sadrzaj>COFAR d.o.o., OIB 25503981805, Matuljska cesta 19d, 51211 Matulji</izvorni_sadrzaj>
    <derivirana_varijabla naziv="DomainObject.Predmet.ProtustrankaIDrugiAdressOIB_1">COFAR d.o.o., OIB 25503981805, Matuljska cesta 19d,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COFAR d.o.o.</item>
      <item>Odvjetničko društvo Buterin &amp; Posavec</item>
      <item>Dalibor Iskra</item>
      <item>DALIA HAJDO</item>
      <item>NEDA SIMICKI</item>
    </izvorni_sadrzaj>
    <derivirana_varijabla naziv="DomainObject.Predmet.SudioniciListNaziv_1">
      <item>ERSTE&amp;STEIERMÄRKISCHE BANKA d.d.</item>
      <item>COFAR d.o.o.</item>
      <item>Odvjetničko društvo Buterin &amp; Posavec</item>
      <item>Dalibor Iskra</item>
      <item>DALIA HAJDO</item>
      <item>NEDA SIMICKI</item>
    </derivirana_varijabla>
  </DomainObject.Predmet.SudioniciListNaziv>
  <DomainObject.Predmet.SudioniciListAdressOIB>
    <izvorni_sadrzaj>
      <item>ERSTE&amp;STEIERMÄRKISCHE BANKA d.d., OIB 23057039320, Jadranski trg 3a,51000 Rijeka</item>
      <item>COFAR d.o.o., OIB 25503981805, Matuljska cesta 19d,51211 Matulji</item>
      <item>Odvjetničko društvo Buterin &amp; Posavec, OIB 88443826619, Draškovićeva 82,10000 Zagreb</item>
      <item>Dalibor Iskra, OIB 99244811779, Poljane 26g,51211 Ružići</item>
      <item>DALIA HAJDO</item>
      <item>NEDA SIMICKI</item>
    </izvorni_sadrzaj>
    <derivirana_varijabla naziv="DomainObject.Predmet.SudioniciListAdressOIB_1">
      <item>ERSTE&amp;STEIERMÄRKISCHE BANKA d.d., OIB 23057039320, Jadranski trg 3a,51000 Rijeka</item>
      <item>COFAR d.o.o., OIB 25503981805, Matuljska cesta 19d,51211 Matulji</item>
      <item>Odvjetničko društvo Buterin &amp; Posavec, OIB 88443826619, Draškovićeva 82,10000 Zagreb</item>
      <item>Dalibor Iskra, OIB 99244811779, Poljane 26g,51211 Ružići</item>
      <item>DALIA HAJDO</item>
      <item>NEDA SIMICKI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25503981805</item>
      <item>, OIB 88443826619</item>
      <item>, OIB 99244811779</item>
      <item>, OIB null</item>
      <item>, OIB null</item>
    </izvorni_sadrzaj>
    <derivirana_varijabla naziv="DomainObject.Predmet.SudioniciListNazivOIB_1">
      <item>, OIB 23057039320</item>
      <item>, OIB 25503981805</item>
      <item>, OIB 88443826619</item>
      <item>, OIB 99244811779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917F89-AED6-4386-9AD9-76BD12D0D2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994</properties:Words>
  <properties:Characters>5653</properties:Characters>
  <properties:Lines>125</properties:Lines>
  <properties:Paragraphs>44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2018-12-04T08:01:00Z</dcterms:created>
  <dc:creator>rcerneka</dc:creator>
  <cp:lastModifiedBy>Jasna Radulović</cp:lastModifiedBy>
  <cp:lastPrinted>2018-09-19T08:38:00Z</cp:lastPrinted>
  <dcterms:modified xmlns:xsi="http://www.w3.org/2001/XMLSchema-instance" xsi:type="dcterms:W3CDTF">2018-12-04T08:35:00Z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St-517/2018-12 / Zapisnik - Ročište radi rasprave o uvjetima za otvaranje steč. post. (517-18-8 zapisnik 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