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0068" w14:paraId="99a0068" w:rsidRDefault="007E762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7629" w:rsidP="007E7629" w:rsidR="00AE649C">
      <w:pPr>
        <w:pStyle w:val="NormaleSPIS"/>
        <w:spacing w:after="0"/>
      </w:pPr>
      <w:r>
        <w:t xml:space="preserve">          Republika Hrvatska</w:t>
      </w:r>
    </w:p>
    <w:p w:rsidRDefault="007E7629" w:rsidP="007E7629" w:rsidR="007E7629">
      <w:pPr>
        <w:pStyle w:val="NormaleSPIS"/>
        <w:spacing w:after="0"/>
      </w:pPr>
      <w:r>
        <w:t xml:space="preserve">      Trgovački sud u Bjelovaru</w:t>
      </w:r>
    </w:p>
    <w:p w:rsidRDefault="007E7629" w:rsidP="007E7629" w:rsidR="007E7629">
      <w:pPr>
        <w:pStyle w:val="NormaleSPIS"/>
      </w:pPr>
      <w:r>
        <w:t>Bjelovar, Šetalište dr.I.Lebovića 42.</w:t>
      </w:r>
    </w:p>
    <w:p w:rsidRDefault="007E7629" w:rsidP="007E7629" w:rsidR="007E7629">
      <w:pPr>
        <w:pStyle w:val="NormaleSPIS"/>
        <w:jc w:val="right"/>
        <w:rPr>
          <w:rFonts w:cs="Times New Roman"/>
          <w:noProof/>
          <w:szCs w:val="20"/>
        </w:rPr>
      </w:pPr>
      <w:r>
        <w:rPr>
          <w:rFonts w:cs="Times New Roman"/>
          <w:noProof/>
          <w:szCs w:val="20"/>
        </w:rPr>
        <w:t>Poslovni broj: 7 St-240/2017-149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R E P U B L I K A  H R V A T S K A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Tomislavu Mrazoviću, u </w:t>
      </w:r>
      <w:proofErr w:type="spellStart"/>
      <w:r>
        <w:rPr>
          <w:rFonts w:cs="Times New Roman" w:eastAsia="Times New Roman"/>
          <w:szCs w:val="20"/>
          <w:lang w:eastAsia="hr-HR"/>
        </w:rPr>
        <w:t>predstečajnom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postupku nad dužnikom</w:t>
      </w:r>
      <w:r>
        <w:t xml:space="preserve"> VS GRADNJA d.o.o. za građevinarstvo, trgovinu i posredovanje iz Slatine, Nikole Šubića Zrinskog 28, OIB 16640403502, kojeg zastupa punomoćnik Goran </w:t>
      </w:r>
      <w:proofErr w:type="spellStart"/>
      <w:r>
        <w:t>Jujnović</w:t>
      </w:r>
      <w:proofErr w:type="spellEnd"/>
      <w:r>
        <w:t xml:space="preserve"> Lučić iz Zagreba, Strojarska cesta 20</w:t>
      </w:r>
      <w:r>
        <w:rPr>
          <w:rFonts w:cs="Times New Roman" w:eastAsia="Times New Roman"/>
          <w:szCs w:val="20"/>
          <w:lang w:eastAsia="hr-HR"/>
        </w:rPr>
        <w:t>, 12. lipnja 2019.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1.Povjereniku predstečajne nagodbe Pauli Čandrlić Mesarić iz Osijeka, Zagrebačka 6, OIB 89394772015</w:t>
      </w:r>
      <w:r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noProof/>
          <w:szCs w:val="20"/>
          <w:lang w:eastAsia="hr-HR"/>
        </w:rPr>
        <w:t>određuje se nagrada za rad obavljen u ovom postupku u bruto iznosu od 15.000,00 kn i naknada troškova prijevoza u neto iznosu od 1.698,00 kn.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2.Dio nagrade iz toč.1. (iznos od 4.050,00 kn bruto) će se isplatiti iz sredstava predujma uplaćenog po dužniku na račun suda.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3.Isplata preostalog iznosa nagrade od 10.950,00 kn bruto, sa troškovima prijevoza u iznosu od 1.698,00 kn neto, nalaže se dužniku </w:t>
      </w:r>
      <w:r>
        <w:t>VS GRADNJA d.o.o. za građevinarstvo, trgovinu i posredovanje iz Slatine, Nikole Šubića Zrinskog 28</w:t>
      </w:r>
      <w:r>
        <w:rPr>
          <w:rFonts w:cs="Times New Roman" w:eastAsia="Times New Roman"/>
          <w:noProof/>
          <w:szCs w:val="20"/>
          <w:lang w:eastAsia="hr-HR"/>
        </w:rPr>
        <w:t xml:space="preserve"> u roku od 8 dana od pravomoćnosti ovog rješenja, izravno na račun povjerenika. 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Po prijedlogu dužnika rješenjem 14. lipnja 2017. godine otvoren je postupak </w:t>
      </w:r>
      <w:proofErr w:type="spellStart"/>
      <w:r>
        <w:rPr>
          <w:rFonts w:cs="Times New Roman" w:eastAsia="Times New Roman"/>
          <w:szCs w:val="20"/>
          <w:lang w:eastAsia="hr-HR"/>
        </w:rPr>
        <w:t>predstečajne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nagodbe nad dužnikom </w:t>
      </w:r>
      <w:r>
        <w:t>VS GRADNJA d.o.o. za građevinarstvo, trgovinu i posredovanje iz Slatine, Nikole Šubića Zrinskog 28</w:t>
      </w:r>
      <w:r>
        <w:rPr>
          <w:rFonts w:cs="Times New Roman" w:eastAsia="Times New Roman"/>
          <w:szCs w:val="20"/>
          <w:lang w:eastAsia="hr-HR"/>
        </w:rPr>
        <w:t xml:space="preserve">. U tijeku postupka za povjerenika </w:t>
      </w:r>
      <w:proofErr w:type="spellStart"/>
      <w:r>
        <w:rPr>
          <w:rFonts w:cs="Times New Roman" w:eastAsia="Times New Roman"/>
          <w:szCs w:val="20"/>
          <w:lang w:eastAsia="hr-HR"/>
        </w:rPr>
        <w:t>predstečajne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nagodbe imenovana je Paula </w:t>
      </w:r>
      <w:proofErr w:type="spellStart"/>
      <w:r>
        <w:rPr>
          <w:rFonts w:cs="Times New Roman" w:eastAsia="Times New Roman"/>
          <w:szCs w:val="20"/>
          <w:lang w:eastAsia="hr-HR"/>
        </w:rPr>
        <w:t>Čandrlić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Mesarić iz Osijeka.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Rješenjem od 17. travnja 2019. godine sud je utvrdio da su vjerovnici dužnika prihvatili izmijenjeni Plan restrukturiranja dužnika, koji je javno objavljen na mrežnoj stranici e-Oglasna ploča suda 6. srpnja 2018. godine, te je potvrdio </w:t>
      </w:r>
      <w:proofErr w:type="spellStart"/>
      <w:r>
        <w:rPr>
          <w:rFonts w:cs="Times New Roman" w:eastAsia="Times New Roman"/>
          <w:szCs w:val="20"/>
          <w:lang w:eastAsia="hr-HR"/>
        </w:rPr>
        <w:t>predstečajni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sporazum prema kojem će d</w:t>
      </w:r>
      <w:r>
        <w:rPr>
          <w:rFonts w:cs="Times New Roman" w:eastAsia="Calibri"/>
          <w:color w:val="000000"/>
          <w:szCs w:val="20"/>
          <w:lang w:eastAsia="en-GB"/>
        </w:rPr>
        <w:t xml:space="preserve">užnik </w:t>
      </w:r>
      <w:r>
        <w:rPr>
          <w:rFonts w:cs="Times New Roman" w:eastAsia="Times New Roman"/>
          <w:szCs w:val="20"/>
          <w:lang w:eastAsia="hr-HR"/>
        </w:rPr>
        <w:t xml:space="preserve">tražbine vjerovnika namiriti u skladu s izmijenjenim Planom restrukturiranja. 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705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Podneskom od 18. travnja 2019. godine povjerenik Paula </w:t>
      </w:r>
      <w:proofErr w:type="spellStart"/>
      <w:r>
        <w:rPr>
          <w:rFonts w:cs="Times New Roman" w:eastAsia="Times New Roman"/>
          <w:szCs w:val="20"/>
          <w:lang w:eastAsia="hr-HR"/>
        </w:rPr>
        <w:t>Čandrlić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Mesarić stavila je zahtjev za određivanje nagrade za rad u bruto iznosu od 15.000,00 kn i naknade troškova prijevoza u neto iznosu od 1.698,00 kn.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2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broj:7 St-240/2017-149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Sukladno odredbi čl.94. st.1. Stečajnog zakona </w:t>
      </w:r>
      <w:r>
        <w:rPr>
          <w:rFonts w:cs="Times New Roman" w:eastAsia="Times New Roman"/>
          <w:noProof/>
          <w:szCs w:val="20"/>
          <w:lang w:eastAsia="hr-HR"/>
        </w:rPr>
        <w:t>(Narodne novine br. 71/15 i 104/17, dalje: SZ)</w:t>
      </w:r>
      <w:r>
        <w:rPr>
          <w:rFonts w:cs="Times New Roman" w:eastAsia="Times New Roman"/>
          <w:szCs w:val="20"/>
          <w:lang w:eastAsia="hr-HR"/>
        </w:rPr>
        <w:t xml:space="preserve">, koja se primjenjuje temeljem odredbe čl.23. st.3. istog Zakona na povjerenika, povjerenik ima pravo na nagradu za rad. 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Nagrada se, sukladno čl.94. st.2. SZ-a, određuje primjenom Uredbe o kriterijima i načinu obračuna i plaćanja nagrada stečajnim upraviteljima (Narodne novine br. 105/2015, dalje: Uredba).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Člankom 3. st.1. Uredbe propisano je da povjereniku </w:t>
      </w:r>
      <w:proofErr w:type="spellStart"/>
      <w:r>
        <w:rPr>
          <w:rFonts w:cs="Times New Roman" w:eastAsia="Times New Roman"/>
          <w:szCs w:val="20"/>
          <w:lang w:eastAsia="hr-HR"/>
        </w:rPr>
        <w:t>predstečajnog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postupka pripada pravo na jednokratnu nagradu za poslove obavljene u </w:t>
      </w:r>
      <w:proofErr w:type="spellStart"/>
      <w:r>
        <w:rPr>
          <w:rFonts w:cs="Times New Roman" w:eastAsia="Times New Roman"/>
          <w:szCs w:val="20"/>
          <w:lang w:eastAsia="hr-HR"/>
        </w:rPr>
        <w:t>predstečajnom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postupku u iznosu od 3.000,00 kuna do 20.000,00 kuna.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Imajući u vidu složenost poslova koje je povjerenik obavio (ispitao poslovanje dužnika, ispitao vjerodostojnost prijavljenih tražbina, nadzirao poslovanje dužnika, prisustvovao ročištu za ispitivanje tražbina, sud smatra primjerenom nagradu u bruto iznosu od 15.000,00 kn.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Zahtjev za naknadu troškova prijevoza povjerenik je specificirao priloženim obračunima vožnje. Sud je, temeljem odredbe čl.94. st.3. SZ-a, zahtjev ocijenio osnovanim jer je povjerenik radi obavljanja poslova morao putovati iz Osijeka u Slatinu gdje je sjedište dužnika, te u Bjelovar, gdje je sjedište ovog suda (radi prisustvovanja ročištima).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Dužnik je tijekom postupka predujmio na račun suda za troškove postupka iznos od 5.000,00 kn.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>
        <w:rPr>
          <w:rFonts w:cs="Times New Roman" w:eastAsia="Calibri"/>
          <w:szCs w:val="20"/>
          <w:lang w:eastAsia="hr-HR"/>
        </w:rPr>
        <w:t xml:space="preserve">Sud je svojim Rješenjem FINI odredio naknadu za obavljanje poslova u ovom postupku u iznosu od 950,00 kn te je preostao raspoloživi iznos predujma od 4.050,00 kn, koji će povjereniku isplatiti računovodstvo ovog suda, dok je isplata preostalog iznosa nagrade i troškova postupka naložena dužniku kao podnositelju prijedloga. 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U Bjelovaru 12. lipnja 2019.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Sudac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Tomislav Mrazović</w:t>
      </w:r>
      <w:r>
        <w:rPr>
          <w:rFonts w:cs="Times New Roman" w:eastAsia="Times New Roman"/>
          <w:noProof/>
          <w:szCs w:val="20"/>
          <w:lang w:eastAsia="hr-HR"/>
        </w:rPr>
        <w:t>,v.r.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Za točnost otpravka-ovlašteni službenik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   Jasmina Tubić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7629" w:rsidP="007E7629" w:rsidR="007E7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629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732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St-240/2017-149</izvorni_sadrzaj>
    <derivirana_varijabla naziv="DomainObject.Oznaka_1">St-240/2017-149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2019.</izvorni_sadrzaj>
    <derivirana_varijabla naziv="DomainObject.Predmet.DatumRjesavanja_1">17.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TRGOCENTAR dioničko društvo za trgovinu, proizvodnju i usluge</item>
      <item>ODVJETNIČKO DRUŠTVO PETRIĆ i dr. društvo s ograničenom odgovornošću</item>
      <item>Hrvoje Petrić</item>
      <item>Ana Petrić</item>
      <item>REPUBLIKA HRVATSKA, Ministarstvo financija, Porezna uprava, Područni ured Virovitica</item>
      <item>Županijsko državno odvjetništvo u Bjelovaru</item>
    </izvorni_sadrzaj>
    <derivirana_varijabla naziv="DomainObject.Predmet.OstaliListFormated_1">
      <item>TRGOCENTAR dioničko društvo za trgovinu, proizvodnju i usluge</item>
      <item>ODVJETNIČKO DRUŠTVO PETRIĆ i dr. društvo s ograničenom odgovornošću</item>
      <item>Hrvoje Petrić</item>
      <item>Ana Petrić</item>
      <item>REPUBLIKA HRVATSKA, Ministarstvo financija, Porezna uprava, Područni ured Virovitica</item>
      <item>Županijsko državno odvjetništvo u Bjelovaru</item>
    </derivirana_varijabla>
  </DomainObject.Predmet.OstaliListFormated>
  <DomainObject.Predmet.OstaliListFormatedOIB>
    <izvorni_sadrzaj>
      <item>TRGOCENTAR dioničko društvo za trgovinu, proizvodnju i usluge, OIB 17649565367</item>
      <item>ODVJETNIČKO DRUŠTVO PETRIĆ i dr. društvo s ograničenom odgovornošću, OIB 86453829502</item>
      <item>Hrvoje Petrić, OIB 39233365531</item>
      <item>Ana Petrić, OIB 56191156047</item>
      <item>REPUBLIKA HRVATSKA, Ministarstvo financija, Porezna uprava, Područni ured Virovitica, OIB 18683136487</item>
      <item>Županijsko državno odvjetništvo u Bjelovaru, OIB 86821435474</item>
    </izvorni_sadrzaj>
    <derivirana_varijabla naziv="DomainObject.Predmet.OstaliListFormatedOIB_1">
      <item>TRGOCENTAR dioničko društvo za trgovinu, proizvodnju i usluge, OIB 17649565367</item>
      <item>ODVJETNIČKO DRUŠTVO PETRIĆ i dr. društvo s ograničenom odgovornošću, OIB 86453829502</item>
      <item>Hrvoje Petrić, OIB 39233365531</item>
      <item>Ana Petrić, OIB 56191156047</item>
      <item>REPUBLIKA HRVATSKA, Ministarstvo financija, Porezna uprava, Područni ured Virovitica, OIB 18683136487</item>
      <item>Županijsko državno odvjetništvo u Bjelovaru, OIB 86821435474</item>
    </derivirana_varijabla>
  </DomainObject.Predmet.OstaliListFormatedOIB>
  <DomainObject.Predmet.OstaliListFormatedWithAdress>
    <izvorni_sadrzaj>
      <item>TRGOCENTAR dioničko društvo za trgovinu, proizvodnju i usluge, Zbora Narodne Garde 1, 33000 Virovitica</item>
      <item>ODVJETNIČKO DRUŠTVO PETRIĆ i dr. društvo s ograničenom odgovornošću, Kolodvorska 13, 42000 Varaždin</item>
      <item>Hrvoje Petrić, Kolodvorska 13, 42000 Varaždin</item>
      <item>Ana Petrić, Kolodvorska 13, 42000 Varaždin</item>
      <item>REPUBLIKA HRVATSKA, Ministarstvo financija, Porezna uprava, Područni ured Virovitica</item>
      <item>Županijsko državno odvjetništvo u Bjelovaru</item>
    </izvorni_sadrzaj>
    <derivirana_varijabla naziv="DomainObject.Predmet.OstaliListFormatedWithAdress_1">
      <item>TRGOCENTAR dioničko društvo za trgovinu, proizvodnju i usluge, Zbora Narodne Garde 1, 33000 Virovitica</item>
      <item>ODVJETNIČKO DRUŠTVO PETRIĆ i dr. društvo s ograničenom odgovornošću, Kolodvorska 13, 42000 Varaždin</item>
      <item>Hrvoje Petrić, Kolodvorska 13, 42000 Varaždin</item>
      <item>Ana Petrić, Kolodvorska 13, 42000 Varaždin</item>
      <item>REPUBLIKA HRVATSKA, Ministarstvo financija, Porezna uprava, Područni ured Virovitica</item>
      <item>Županijsko državno odvjetništvo u Bjelovaru</item>
    </derivirana_varijabla>
  </DomainObject.Predmet.OstaliListFormatedWithAdress>
  <DomainObject.Predmet.OstaliListFormatedWithAdressOIB>
    <izvorni_sadrzaj>
      <item>TRGOCENTAR dioničko društvo za trgovinu, proizvodnju i usluge, OIB 17649565367, Zbora Narodne Garde 1, 33000 Virovitica</item>
      <item>ODVJETNIČKO DRUŠTVO PETRIĆ i dr. društvo s ograničenom odgovornošću, OIB 86453829502, Kolodvorska 13, 42000 Varaždin</item>
      <item>Hrvoje Petrić, OIB 39233365531, Kolodvorska 13, 42000 Varaždin</item>
      <item>Ana Petrić, OIB 56191156047, Kolodvorska 13, 42000 Varaždin</item>
      <item>REPUBLIKA HRVATSKA, Ministarstvo financija, Porezna uprava, Područni ured Virovitica, OIB 18683136487</item>
      <item>Županijsko državno odvjetništvo u Bjelovaru, OIB 86821435474</item>
    </izvorni_sadrzaj>
    <derivirana_varijabla naziv="DomainObject.Predmet.OstaliListFormatedWithAdressOIB_1">
      <item>TRGOCENTAR dioničko društvo za trgovinu, proizvodnju i usluge, OIB 17649565367, Zbora Narodne Garde 1, 33000 Virovitica</item>
      <item>ODVJETNIČKO DRUŠTVO PETRIĆ i dr. društvo s ograničenom odgovornošću, OIB 86453829502, Kolodvorska 13, 42000 Varaždin</item>
      <item>Hrvoje Petrić, OIB 39233365531, Kolodvorska 13, 42000 Varaždin</item>
      <item>Ana Petrić, OIB 56191156047, Kolodvorska 13, 42000 Varaždin</item>
      <item>REPUBLIKA HRVATSKA, Ministarstvo financija, Porezna uprava, Područni ured Virovitica, OIB 18683136487</item>
      <item>Županijsko državno odvjetništvo u Bjelovaru, OIB 86821435474</item>
    </derivirana_varijabla>
  </DomainObject.Predmet.OstaliListFormatedWithAdressOIB>
  <DomainObject.Predmet.OstaliListNazivFormated>
    <izvorni_sadrzaj>
      <item>TRGOCENTAR dioničko društvo za trgovinu, proizvodnju i usluge</item>
      <item>ODVJETNIČKO DRUŠTVO PETRIĆ i dr. društvo s ograničenom odgovornošću</item>
      <item>Hrvoje Petrić</item>
      <item>Ana Petrić</item>
      <item>REPUBLIKA HRVATSKA, Ministarstvo financija, Porezna uprava, Područni ured Virovitica</item>
      <item>Županijsko državno odvjetništvo u Bjelovaru</item>
    </izvorni_sadrzaj>
    <derivirana_varijabla naziv="DomainObject.Predmet.OstaliListNazivFormated_1">
      <item>TRGOCENTAR dioničko društvo za trgovinu, proizvodnju i usluge</item>
      <item>ODVJETNIČKO DRUŠTVO PETRIĆ i dr. društvo s ograničenom odgovornošću</item>
      <item>Hrvoje Petrić</item>
      <item>Ana Petrić</item>
      <item>REPUBLIKA HRVATSKA, Ministarstvo financija, Porezna uprava, Područni ured Virovitica</item>
      <item>Županijsko državno odvjetništvo u Bjelovaru</item>
    </derivirana_varijabla>
  </DomainObject.Predmet.OstaliListNazivFormated>
  <DomainObject.Predmet.OstaliListNazivFormatedOIB>
    <izvorni_sadrzaj>
      <item>TRGOCENTAR dioničko društvo za trgovinu, proizvodnju i usluge, OIB 17649565367</item>
      <item>ODVJETNIČKO DRUŠTVO PETRIĆ i dr. društvo s ograničenom odgovornošću, OIB 86453829502</item>
      <item>Hrvoje Petrić, OIB 39233365531</item>
      <item>Ana Petrić, OIB 56191156047</item>
      <item>REPUBLIKA HRVATSKA, Ministarstvo financija, Porezna uprava, Područni ured Virovitica, OIB 18683136487</item>
      <item>Županijsko državno odvjetništvo u Bjelovaru, OIB 86821435474</item>
    </izvorni_sadrzaj>
    <derivirana_varijabla naziv="DomainObject.Predmet.OstaliListNazivFormatedOIB_1">
      <item>TRGOCENTAR dioničko društvo za trgovinu, proizvodnju i usluge, OIB 17649565367</item>
      <item>ODVJETNIČKO DRUŠTVO PETRIĆ i dr. društvo s ograničenom odgovornošću, OIB 86453829502</item>
      <item>Hrvoje Petrić, OIB 39233365531</item>
      <item>Ana Petrić, OIB 56191156047</item>
      <item>REPUBLIKA HRVATSKA, Ministarstvo financija, Porezna uprava, Područni ured Virovitica, OIB 18683136487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St-240/2017-149</izvorni_sadrzaj>
    <derivirana_varijabla naziv="DomainObject.PoslovniBrojDokumenta_1">St-240/2017-149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travnja 2019.</izvorni_sadrzaj>
    <derivirana_varijabla naziv="DomainObject.Predmet.OdlukaRjesenje.DatumDonosenjaOdluke_1">17. travnja 2019.</derivirana_varijabla>
  </DomainObject.Predmet.OdlukaRjesenje.DatumDonosenjaOdluke>
  <DomainObject.Predmet.OdlukaRjesenje.DatumPravomocnosti>
    <izvorni_sadrzaj>21. svibnja 2019.</izvorni_sadrzaj>
    <derivirana_varijabla naziv="DomainObject.Predmet.OdlukaRjesenje.DatumPravomocnosti_1">21. svibnja 2019.</derivirana_varijabla>
  </DomainObject.Predmet.OdlukaRjesenje.DatumPravomocnosti>
  <DomainObject.Predmet.OdlukaRjesenje.Oznaka>
    <izvorni_sadrzaj>St-240/2017-141</izvorni_sadrzaj>
    <derivirana_varijabla naziv="DomainObject.Predmet.OdlukaRjesenje.Oznaka_1">St-240/2017-141</derivirana_varijabla>
  </DomainObject.Predmet.OdlukaRjesenje.Oznaka>
  <DomainObject.Predmet.SudioniciListNaziv>
    <izvorni_sadrzaj>
      <item>VS GRADNJA društvo s ograničenom odgovornošću za građevinarstvo, trgovinu i posredovanje</item>
      <item>TRGOCENTAR dioničko društvo za trgovinu, proizvodnju i usluge</item>
      <item>ODVJETNIČKO DRUŠTVO PETRIĆ i dr. društvo s ograničenom odgovornošću</item>
      <item>Hrvoje Petrić</item>
      <item>Ana Petrić</item>
      <item>REPUBLIKA HRVATSKA, Ministarstvo financija, Porezna uprava, Područni ured Virovitica</item>
      <item>Županijsko državno odvjetništvo u Bjelovaru</item>
    </izvorni_sadrzaj>
    <derivirana_varijabla naziv="DomainObject.Predmet.SudioniciListNaziv_1">
      <item>VS GRADNJA društvo s ograničenom odgovornošću za građevinarstvo, trgovinu i posredovanje</item>
      <item>TRGOCENTAR dioničko društvo za trgovinu, proizvodnju i usluge</item>
      <item>ODVJETNIČKO DRUŠTVO PETRIĆ i dr. društvo s ograničenom odgovornošću</item>
      <item>Hrvoje Petrić</item>
      <item>Ana Petrić</item>
      <item>REPUBLIKA HRVATSKA, Ministarstvo financija, Porezna uprava, Područni ured Virovitica</item>
      <item>Županijsko državno odvjetništvo u Bjelovaru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  <item>ODVJETNIČKO DRUŠTVO PETRIĆ i dr. društvo s ograničenom odgovornošću, OIB 86453829502, Kolodvorska 13,42000 Varaždin</item>
      <item>Hrvoje Petrić, OIB 39233365531, Kolodvorska 13,42000 Varaždin</item>
      <item>Ana Petrić, OIB 56191156047, Kolodvorska 13,42000 Varaždin</item>
      <item>REPUBLIKA HRVATSKA, Ministarstvo financija, Porezna uprava, Područni ured Virovitica, OIB 18683136487</item>
      <item>Županijsko državno odvjetništvo u Bjelovaru, OIB 86821435474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  <item>ODVJETNIČKO DRUŠTVO PETRIĆ i dr. društvo s ograničenom odgovornošću, OIB 86453829502, Kolodvorska 13,42000 Varaždin</item>
      <item>Hrvoje Petrić, OIB 39233365531, Kolodvorska 13,42000 Varaždin</item>
      <item>Ana Petrić, OIB 56191156047, Kolodvorska 13,42000 Varaždin</item>
      <item>REPUBLIKA HRVATSKA, Ministarstvo financija, Porezna uprava, Područni ured Virovitica,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0EA2AB-CE90-4797-8850-3D6AD5553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3570</properties:Characters>
  <properties:Lines>93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2019-06-12T12:47:00Z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St-240/2017-149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