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20d2" w14:paraId="62d20d2" w:rsidRDefault="000D6BA8" w:rsidP="00C62C16" w:rsidR="000D6BA8" w:rsidRPr="005A7C1F">
      <w:pPr>
        <w:jc w:val="both"/>
        <w15:collapsed w:val="false"/>
        <w:rPr>
          <w:bCs/>
          <w:sz w:val="24"/>
          <w:szCs w:val="24"/>
        </w:rPr>
      </w:pPr>
      <w:bookmarkStart w:name="_GoBack" w:id="0"/>
      <w:bookmarkEnd w:id="0"/>
      <w:r w:rsidRPr="005A7C1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5A7C1F">
        <w:rPr>
          <w:bCs/>
          <w:sz w:val="24"/>
          <w:szCs w:val="24"/>
        </w:rPr>
        <w:t xml:space="preserve">                                                                                                                             </w:t>
      </w:r>
    </w:p>
    <w:p w:rsidRDefault="00071633" w:rsidP="00C62C16" w:rsidR="00071633" w:rsidRPr="005A7C1F">
      <w:pPr>
        <w:jc w:val="both"/>
        <w:rPr>
          <w:bCs/>
          <w:sz w:val="24"/>
          <w:szCs w:val="24"/>
        </w:rPr>
      </w:pPr>
      <w:r w:rsidRPr="005A7C1F">
        <w:rPr>
          <w:bCs/>
          <w:sz w:val="24"/>
          <w:szCs w:val="24"/>
        </w:rPr>
        <w:t xml:space="preserve">REPUBLIKA HRVATSKA </w:t>
      </w:r>
    </w:p>
    <w:p w:rsidRDefault="00071633" w:rsidP="00C62C16" w:rsidR="00071633" w:rsidRPr="005A7C1F">
      <w:pPr>
        <w:jc w:val="both"/>
        <w:rPr>
          <w:bCs/>
          <w:sz w:val="24"/>
          <w:szCs w:val="24"/>
        </w:rPr>
      </w:pPr>
      <w:r w:rsidRPr="005A7C1F">
        <w:rPr>
          <w:bCs/>
          <w:sz w:val="24"/>
          <w:szCs w:val="24"/>
        </w:rPr>
        <w:t>TRGOVAČKI SUD U ZAGREBU</w:t>
      </w:r>
    </w:p>
    <w:p w:rsidRDefault="00071633" w:rsidP="00C6522F" w:rsidR="00853FF6" w:rsidRPr="005A7C1F">
      <w:pPr>
        <w:jc w:val="right"/>
        <w:rPr>
          <w:bCs/>
          <w:sz w:val="24"/>
          <w:szCs w:val="24"/>
        </w:rPr>
      </w:pPr>
      <w:r w:rsidRPr="005A7C1F">
        <w:rPr>
          <w:bCs/>
          <w:sz w:val="24"/>
          <w:szCs w:val="24"/>
        </w:rPr>
        <w:t>Zagreb, Amruševa 2/II</w:t>
      </w:r>
      <w:r w:rsidR="005568C5" w:rsidRPr="005A7C1F">
        <w:rPr>
          <w:bCs/>
          <w:sz w:val="24"/>
          <w:szCs w:val="24"/>
        </w:rPr>
        <w:tab/>
      </w:r>
      <w:r w:rsidR="005568C5" w:rsidRPr="005A7C1F">
        <w:rPr>
          <w:bCs/>
          <w:sz w:val="24"/>
          <w:szCs w:val="24"/>
        </w:rPr>
        <w:tab/>
      </w:r>
      <w:r w:rsidR="005568C5" w:rsidRPr="005A7C1F">
        <w:rPr>
          <w:bCs/>
          <w:sz w:val="24"/>
          <w:szCs w:val="24"/>
        </w:rPr>
        <w:tab/>
      </w:r>
      <w:r w:rsidR="005568C5" w:rsidRPr="005A7C1F">
        <w:rPr>
          <w:bCs/>
          <w:sz w:val="24"/>
          <w:szCs w:val="24"/>
        </w:rPr>
        <w:tab/>
        <w:t xml:space="preserve">        </w:t>
      </w:r>
      <w:r w:rsidR="0089076F" w:rsidRPr="005A7C1F">
        <w:rPr>
          <w:bCs/>
          <w:sz w:val="24"/>
          <w:szCs w:val="24"/>
        </w:rPr>
        <w:tab/>
      </w:r>
      <w:r w:rsidR="0089076F" w:rsidRPr="005A7C1F">
        <w:rPr>
          <w:bCs/>
          <w:sz w:val="24"/>
          <w:szCs w:val="24"/>
        </w:rPr>
        <w:tab/>
      </w:r>
      <w:r w:rsidR="0089076F" w:rsidRPr="005A7C1F">
        <w:rPr>
          <w:bCs/>
          <w:sz w:val="24"/>
          <w:szCs w:val="24"/>
        </w:rPr>
        <w:tab/>
      </w:r>
      <w:r w:rsidR="0089076F" w:rsidRPr="005A7C1F">
        <w:rPr>
          <w:bCs/>
          <w:sz w:val="24"/>
          <w:szCs w:val="24"/>
        </w:rPr>
        <w:tab/>
      </w:r>
      <w:r w:rsidR="0089076F" w:rsidRPr="005A7C1F">
        <w:rPr>
          <w:bCs/>
          <w:sz w:val="24"/>
          <w:szCs w:val="24"/>
        </w:rPr>
        <w:tab/>
      </w:r>
      <w:r w:rsidR="0089076F" w:rsidRPr="005A7C1F">
        <w:rPr>
          <w:bCs/>
          <w:sz w:val="24"/>
          <w:szCs w:val="24"/>
        </w:rPr>
        <w:tab/>
      </w:r>
      <w:r w:rsidR="0089076F" w:rsidRPr="005A7C1F">
        <w:rPr>
          <w:bCs/>
          <w:sz w:val="24"/>
          <w:szCs w:val="24"/>
        </w:rPr>
        <w:tab/>
      </w:r>
      <w:r w:rsidRPr="005A7C1F">
        <w:rPr>
          <w:bCs/>
          <w:sz w:val="24"/>
          <w:szCs w:val="24"/>
        </w:rPr>
        <w:t xml:space="preserve">                                                                           48</w:t>
      </w:r>
      <w:r w:rsidR="00EA2F22" w:rsidRPr="005A7C1F">
        <w:rPr>
          <w:bCs/>
          <w:sz w:val="24"/>
          <w:szCs w:val="24"/>
        </w:rPr>
        <w:t>.</w:t>
      </w:r>
      <w:r w:rsidR="00B84EFD" w:rsidRPr="005A7C1F">
        <w:rPr>
          <w:bCs/>
          <w:sz w:val="24"/>
          <w:szCs w:val="24"/>
        </w:rPr>
        <w:t xml:space="preserve"> St-</w:t>
      </w:r>
      <w:r w:rsidR="00F565E6" w:rsidRPr="005A7C1F">
        <w:rPr>
          <w:bCs/>
          <w:sz w:val="24"/>
          <w:szCs w:val="24"/>
        </w:rPr>
        <w:t>1176/17</w:t>
      </w:r>
    </w:p>
    <w:p w:rsidRDefault="00853FF6" w:rsidP="00C62C16" w:rsidR="00853FF6" w:rsidRPr="005A7C1F">
      <w:pPr>
        <w:jc w:val="both"/>
        <w:rPr>
          <w:bCs/>
          <w:sz w:val="24"/>
          <w:szCs w:val="24"/>
        </w:rPr>
      </w:pPr>
    </w:p>
    <w:p w:rsidRDefault="00853FF6" w:rsidP="00C6522F" w:rsidR="00853FF6" w:rsidRPr="005A7C1F">
      <w:pPr>
        <w:pStyle w:val="Naslov3"/>
        <w:rPr>
          <w:b w:val="false"/>
          <w:bCs/>
          <w:szCs w:val="24"/>
        </w:rPr>
      </w:pPr>
      <w:r w:rsidRPr="005A7C1F">
        <w:rPr>
          <w:b w:val="false"/>
          <w:bCs/>
          <w:szCs w:val="24"/>
        </w:rPr>
        <w:t>Z A P I S N I K</w:t>
      </w:r>
    </w:p>
    <w:p w:rsidRDefault="00071633" w:rsidP="00C6522F" w:rsidR="00853FF6" w:rsidRPr="005A7C1F">
      <w:pPr>
        <w:pStyle w:val="Naslov1"/>
        <w:jc w:val="center"/>
        <w:rPr>
          <w:b w:val="false"/>
          <w:bCs/>
          <w:szCs w:val="24"/>
        </w:rPr>
      </w:pPr>
      <w:r w:rsidRPr="005A7C1F">
        <w:rPr>
          <w:b w:val="false"/>
          <w:bCs/>
          <w:szCs w:val="24"/>
        </w:rPr>
        <w:t>S</w:t>
      </w:r>
      <w:r w:rsidR="00853FF6" w:rsidRPr="005A7C1F">
        <w:rPr>
          <w:b w:val="false"/>
          <w:bCs/>
          <w:szCs w:val="24"/>
        </w:rPr>
        <w:t xml:space="preserve"> ISPITNOG ROČIŠTA</w:t>
      </w:r>
    </w:p>
    <w:p w:rsidRDefault="005A3188" w:rsidP="00C62C16" w:rsidR="005A3188" w:rsidRPr="005A7C1F">
      <w:pPr>
        <w:jc w:val="both"/>
        <w:rPr>
          <w:sz w:val="24"/>
          <w:szCs w:val="24"/>
        </w:rPr>
      </w:pPr>
    </w:p>
    <w:p w:rsidRDefault="009919F7" w:rsidP="00C62C16" w:rsidR="00E83DA1" w:rsidRPr="005A7C1F">
      <w:pPr>
        <w:pStyle w:val="Bezproreda"/>
        <w:jc w:val="both"/>
        <w:rPr>
          <w:rFonts w:hAnsi="Times New Roman" w:ascii="Times New Roman"/>
          <w:sz w:val="24"/>
          <w:szCs w:val="24"/>
        </w:rPr>
      </w:pPr>
      <w:r w:rsidRPr="005A7C1F">
        <w:rPr>
          <w:rFonts w:hAnsi="Times New Roman" w:ascii="Times New Roman"/>
          <w:bCs/>
          <w:sz w:val="24"/>
          <w:szCs w:val="24"/>
        </w:rPr>
        <w:t xml:space="preserve">održanog dana </w:t>
      </w:r>
      <w:r w:rsidR="002B4264" w:rsidRPr="005A7C1F">
        <w:rPr>
          <w:rFonts w:hAnsi="Times New Roman" w:ascii="Times New Roman"/>
          <w:bCs/>
          <w:sz w:val="24"/>
          <w:szCs w:val="24"/>
        </w:rPr>
        <w:t>21</w:t>
      </w:r>
      <w:r w:rsidR="00A27C2C" w:rsidRPr="005A7C1F">
        <w:rPr>
          <w:rFonts w:hAnsi="Times New Roman" w:ascii="Times New Roman"/>
          <w:bCs/>
          <w:sz w:val="24"/>
          <w:szCs w:val="24"/>
        </w:rPr>
        <w:t>. siječnja 2019</w:t>
      </w:r>
      <w:r w:rsidRPr="005A7C1F">
        <w:rPr>
          <w:rFonts w:hAnsi="Times New Roman" w:ascii="Times New Roman"/>
          <w:bCs/>
          <w:sz w:val="24"/>
          <w:szCs w:val="24"/>
        </w:rPr>
        <w:t>. na Trgovačkom sudu u Zagrebu, Amruševa</w:t>
      </w:r>
      <w:r w:rsidR="00A27C2C" w:rsidRPr="005A7C1F">
        <w:rPr>
          <w:rFonts w:hAnsi="Times New Roman" w:ascii="Times New Roman"/>
          <w:bCs/>
          <w:sz w:val="24"/>
          <w:szCs w:val="24"/>
        </w:rPr>
        <w:t xml:space="preserve"> 2/II, soba 93/II kat, U</w:t>
      </w:r>
      <w:r w:rsidRPr="005A7C1F">
        <w:rPr>
          <w:rFonts w:hAnsi="Times New Roman" w:ascii="Times New Roman"/>
          <w:bCs/>
          <w:sz w:val="24"/>
          <w:szCs w:val="24"/>
        </w:rPr>
        <w:t xml:space="preserve">Z u stečajnom predmetu nad </w:t>
      </w:r>
      <w:r w:rsidR="00BC163E" w:rsidRPr="005A7C1F">
        <w:rPr>
          <w:rFonts w:hAnsi="Times New Roman" w:ascii="Times New Roman"/>
          <w:bCs/>
          <w:sz w:val="24"/>
          <w:szCs w:val="24"/>
        </w:rPr>
        <w:t>Stečajnom masom iza stečajnog</w:t>
      </w:r>
      <w:r w:rsidRPr="005A7C1F">
        <w:rPr>
          <w:rFonts w:hAnsi="Times New Roman" w:ascii="Times New Roman"/>
          <w:bCs/>
          <w:sz w:val="24"/>
          <w:szCs w:val="24"/>
        </w:rPr>
        <w:t xml:space="preserve"> </w:t>
      </w:r>
      <w:r w:rsidR="00BC163E" w:rsidRPr="005A7C1F">
        <w:rPr>
          <w:rFonts w:hAnsi="Times New Roman" w:ascii="Times New Roman"/>
          <w:sz w:val="24"/>
          <w:szCs w:val="24"/>
          <w:lang w:val="pt-BR"/>
        </w:rPr>
        <w:t>dužnika</w:t>
      </w:r>
      <w:r w:rsidRPr="005A7C1F">
        <w:rPr>
          <w:rFonts w:hAnsi="Times New Roman" w:ascii="Times New Roman"/>
          <w:sz w:val="24"/>
          <w:szCs w:val="24"/>
          <w:lang w:val="pt-BR"/>
        </w:rPr>
        <w:t xml:space="preserve"> </w:t>
      </w:r>
      <w:r w:rsidR="00F565E6" w:rsidRPr="005A7C1F">
        <w:rPr>
          <w:rFonts w:hAnsi="Times New Roman" w:ascii="Times New Roman"/>
          <w:sz w:val="24"/>
          <w:szCs w:val="24"/>
        </w:rPr>
        <w:t>RAZVITAK d.o.o., Dvor, Matijevići 127, raniji OIB: 17246824950</w:t>
      </w:r>
    </w:p>
    <w:p w:rsidRDefault="002B4264" w:rsidP="00C62C16" w:rsidR="002B4264" w:rsidRPr="005A7C1F">
      <w:pPr>
        <w:pStyle w:val="Bezproreda"/>
        <w:jc w:val="both"/>
        <w:rPr>
          <w:rFonts w:hAnsi="Times New Roman" w:ascii="Times New Roman"/>
          <w:sz w:val="24"/>
          <w:szCs w:val="24"/>
        </w:rPr>
      </w:pPr>
    </w:p>
    <w:p w:rsidRDefault="00853FF6" w:rsidP="00C62C16" w:rsidR="00853FF6" w:rsidRPr="005A7C1F">
      <w:pPr>
        <w:pStyle w:val="Bezproreda"/>
        <w:jc w:val="both"/>
        <w:rPr>
          <w:rFonts w:hAnsi="Times New Roman" w:ascii="Times New Roman"/>
          <w:bCs/>
          <w:sz w:val="24"/>
          <w:szCs w:val="24"/>
        </w:rPr>
      </w:pPr>
      <w:r w:rsidRPr="005A7C1F">
        <w:rPr>
          <w:rFonts w:hAnsi="Times New Roman" w:ascii="Times New Roman"/>
          <w:bCs/>
          <w:sz w:val="24"/>
          <w:szCs w:val="24"/>
        </w:rPr>
        <w:t>Nazočni od suda:</w:t>
      </w:r>
    </w:p>
    <w:p w:rsidRDefault="00071633" w:rsidP="00C62C16" w:rsidR="00853FF6" w:rsidRPr="005A7C1F">
      <w:pPr>
        <w:jc w:val="both"/>
        <w:rPr>
          <w:bCs/>
          <w:sz w:val="24"/>
          <w:szCs w:val="24"/>
        </w:rPr>
      </w:pPr>
      <w:r w:rsidRPr="005A7C1F">
        <w:rPr>
          <w:bCs/>
          <w:sz w:val="24"/>
          <w:szCs w:val="24"/>
        </w:rPr>
        <w:t>Vesna Sremac Šoštar</w:t>
      </w:r>
      <w:r w:rsidR="004642DE" w:rsidRPr="005A7C1F">
        <w:rPr>
          <w:bCs/>
          <w:sz w:val="24"/>
          <w:szCs w:val="24"/>
        </w:rPr>
        <w:t xml:space="preserve">, </w:t>
      </w:r>
      <w:r w:rsidR="00853FF6" w:rsidRPr="005A7C1F">
        <w:rPr>
          <w:bCs/>
          <w:sz w:val="24"/>
          <w:szCs w:val="24"/>
        </w:rPr>
        <w:t>sudac</w:t>
      </w:r>
    </w:p>
    <w:p w:rsidRDefault="0075064E" w:rsidP="00C62C16" w:rsidR="00853FF6" w:rsidRPr="005A7C1F">
      <w:pPr>
        <w:jc w:val="both"/>
        <w:rPr>
          <w:bCs/>
          <w:sz w:val="24"/>
          <w:szCs w:val="24"/>
        </w:rPr>
      </w:pPr>
      <w:r w:rsidRPr="005A7C1F">
        <w:rPr>
          <w:bCs/>
          <w:sz w:val="24"/>
          <w:szCs w:val="24"/>
        </w:rPr>
        <w:t>Matea Bizjak</w:t>
      </w:r>
      <w:r w:rsidR="00853FF6" w:rsidRPr="005A7C1F">
        <w:rPr>
          <w:bCs/>
          <w:sz w:val="24"/>
          <w:szCs w:val="24"/>
        </w:rPr>
        <w:t>, zapisničar</w:t>
      </w:r>
    </w:p>
    <w:p w:rsidRDefault="00853FF6" w:rsidP="00C62C16" w:rsidR="00853FF6" w:rsidRPr="005A7C1F">
      <w:pPr>
        <w:jc w:val="both"/>
        <w:rPr>
          <w:bCs/>
          <w:sz w:val="24"/>
          <w:szCs w:val="24"/>
        </w:rPr>
      </w:pPr>
    </w:p>
    <w:p w:rsidRDefault="00853FF6" w:rsidP="00C62C16" w:rsidR="009835DE" w:rsidRPr="005A7C1F">
      <w:pPr>
        <w:jc w:val="both"/>
        <w:rPr>
          <w:sz w:val="24"/>
          <w:szCs w:val="24"/>
        </w:rPr>
      </w:pPr>
      <w:r w:rsidRPr="005A7C1F">
        <w:rPr>
          <w:sz w:val="24"/>
          <w:szCs w:val="24"/>
        </w:rPr>
        <w:t>Utvrđuje se da je pristu</w:t>
      </w:r>
      <w:r w:rsidR="002A3A8D" w:rsidRPr="005A7C1F">
        <w:rPr>
          <w:sz w:val="24"/>
          <w:szCs w:val="24"/>
        </w:rPr>
        <w:t>pio</w:t>
      </w:r>
      <w:r w:rsidRPr="005A7C1F">
        <w:rPr>
          <w:sz w:val="24"/>
          <w:szCs w:val="24"/>
        </w:rPr>
        <w:t xml:space="preserve"> stečajn</w:t>
      </w:r>
      <w:r w:rsidR="002A3A8D" w:rsidRPr="005A7C1F">
        <w:rPr>
          <w:sz w:val="24"/>
          <w:szCs w:val="24"/>
        </w:rPr>
        <w:t>i</w:t>
      </w:r>
      <w:r w:rsidR="00DC6824" w:rsidRPr="005A7C1F">
        <w:rPr>
          <w:sz w:val="24"/>
          <w:szCs w:val="24"/>
        </w:rPr>
        <w:t xml:space="preserve"> </w:t>
      </w:r>
      <w:r w:rsidR="00A63F46" w:rsidRPr="005A7C1F">
        <w:rPr>
          <w:sz w:val="24"/>
          <w:szCs w:val="24"/>
        </w:rPr>
        <w:t>upravitelj</w:t>
      </w:r>
      <w:r w:rsidR="00532F34" w:rsidRPr="005A7C1F">
        <w:rPr>
          <w:sz w:val="24"/>
          <w:szCs w:val="24"/>
        </w:rPr>
        <w:t xml:space="preserve"> </w:t>
      </w:r>
      <w:r w:rsidR="00F565E6" w:rsidRPr="005A7C1F">
        <w:rPr>
          <w:sz w:val="24"/>
          <w:szCs w:val="24"/>
        </w:rPr>
        <w:t>Ivan Gjurašić</w:t>
      </w:r>
      <w:r w:rsidR="00781F0F" w:rsidRPr="005A7C1F">
        <w:rPr>
          <w:sz w:val="24"/>
          <w:szCs w:val="24"/>
        </w:rPr>
        <w:t xml:space="preserve"> </w:t>
      </w:r>
    </w:p>
    <w:p w:rsidRDefault="00B23978" w:rsidP="00C62C16" w:rsidR="00954230" w:rsidRPr="005A7C1F">
      <w:pPr>
        <w:tabs>
          <w:tab w:pos="7741" w:val="left"/>
        </w:tabs>
        <w:jc w:val="both"/>
        <w:rPr>
          <w:bCs/>
          <w:sz w:val="24"/>
          <w:szCs w:val="24"/>
        </w:rPr>
      </w:pPr>
      <w:r w:rsidRPr="005A7C1F">
        <w:rPr>
          <w:bCs/>
          <w:sz w:val="24"/>
          <w:szCs w:val="24"/>
        </w:rPr>
        <w:tab/>
      </w:r>
    </w:p>
    <w:p w:rsidRDefault="00071633" w:rsidP="00C62C16" w:rsidR="00D4581C" w:rsidRPr="005A7C1F">
      <w:pPr>
        <w:jc w:val="both"/>
        <w:rPr>
          <w:bCs/>
          <w:sz w:val="24"/>
          <w:szCs w:val="24"/>
        </w:rPr>
      </w:pPr>
      <w:r w:rsidRPr="005A7C1F">
        <w:rPr>
          <w:bCs/>
          <w:sz w:val="24"/>
          <w:szCs w:val="24"/>
        </w:rPr>
        <w:t xml:space="preserve">Započeto u </w:t>
      </w:r>
      <w:r w:rsidR="00F565E6" w:rsidRPr="005A7C1F">
        <w:rPr>
          <w:bCs/>
          <w:sz w:val="24"/>
          <w:szCs w:val="24"/>
        </w:rPr>
        <w:t>11</w:t>
      </w:r>
      <w:r w:rsidR="002B4264" w:rsidRPr="005A7C1F">
        <w:rPr>
          <w:bCs/>
          <w:sz w:val="24"/>
          <w:szCs w:val="24"/>
        </w:rPr>
        <w:t>,00</w:t>
      </w:r>
      <w:r w:rsidR="00956688" w:rsidRPr="005A7C1F">
        <w:rPr>
          <w:bCs/>
          <w:sz w:val="24"/>
          <w:szCs w:val="24"/>
        </w:rPr>
        <w:t xml:space="preserve"> </w:t>
      </w:r>
      <w:r w:rsidR="00853FF6" w:rsidRPr="005A7C1F">
        <w:rPr>
          <w:bCs/>
          <w:sz w:val="24"/>
          <w:szCs w:val="24"/>
        </w:rPr>
        <w:t>sati.</w:t>
      </w:r>
    </w:p>
    <w:p w:rsidRDefault="00D4581C" w:rsidP="00C62C16" w:rsidR="00D4581C" w:rsidRPr="005A7C1F">
      <w:pPr>
        <w:jc w:val="both"/>
        <w:rPr>
          <w:bCs/>
          <w:sz w:val="24"/>
          <w:szCs w:val="24"/>
        </w:rPr>
      </w:pPr>
    </w:p>
    <w:p w:rsidRDefault="00853FF6" w:rsidP="00C62C16" w:rsidR="00071633" w:rsidRPr="005A7C1F">
      <w:pPr>
        <w:jc w:val="both"/>
        <w:rPr>
          <w:bCs/>
          <w:sz w:val="24"/>
          <w:szCs w:val="24"/>
        </w:rPr>
      </w:pPr>
      <w:r w:rsidRPr="005A7C1F">
        <w:rPr>
          <w:bCs/>
          <w:sz w:val="24"/>
          <w:szCs w:val="24"/>
        </w:rPr>
        <w:t>Ročište je javno.</w:t>
      </w:r>
    </w:p>
    <w:p w:rsidRDefault="00071633" w:rsidP="00C62C16" w:rsidR="00071633" w:rsidRPr="005A7C1F">
      <w:pPr>
        <w:jc w:val="both"/>
        <w:rPr>
          <w:bCs/>
          <w:sz w:val="24"/>
          <w:szCs w:val="24"/>
        </w:rPr>
      </w:pPr>
    </w:p>
    <w:p w:rsidRDefault="00853FF6" w:rsidP="00C62C16" w:rsidR="00853FF6" w:rsidRPr="005A7C1F">
      <w:pPr>
        <w:jc w:val="both"/>
        <w:rPr>
          <w:bCs/>
          <w:sz w:val="24"/>
          <w:szCs w:val="24"/>
        </w:rPr>
      </w:pPr>
      <w:r w:rsidRPr="005A7C1F">
        <w:rPr>
          <w:bCs/>
          <w:sz w:val="24"/>
          <w:szCs w:val="24"/>
        </w:rPr>
        <w:t>Utvrđuje se da su p</w:t>
      </w:r>
      <w:r w:rsidR="009E0988" w:rsidRPr="005A7C1F">
        <w:rPr>
          <w:bCs/>
          <w:sz w:val="24"/>
          <w:szCs w:val="24"/>
        </w:rPr>
        <w:t>ristupili sl</w:t>
      </w:r>
      <w:r w:rsidRPr="005A7C1F">
        <w:rPr>
          <w:bCs/>
          <w:sz w:val="24"/>
          <w:szCs w:val="24"/>
        </w:rPr>
        <w:t>jedeći vjerovnici:</w:t>
      </w:r>
    </w:p>
    <w:p w:rsidRDefault="000D7C0F" w:rsidP="00C62C16" w:rsidR="000D7C0F" w:rsidRPr="005A7C1F">
      <w:pPr>
        <w:jc w:val="both"/>
        <w:rPr>
          <w:bCs/>
          <w:sz w:val="24"/>
          <w:szCs w:val="24"/>
        </w:rPr>
      </w:pPr>
    </w:p>
    <w:p w:rsidRDefault="00A130EB" w:rsidP="000443D3" w:rsidR="00A130EB" w:rsidRPr="005A7C1F">
      <w:pPr>
        <w:jc w:val="both"/>
        <w:rPr>
          <w:bCs/>
          <w:sz w:val="24"/>
          <w:szCs w:val="24"/>
        </w:rPr>
      </w:pPr>
      <w:r w:rsidRPr="005A7C1F">
        <w:rPr>
          <w:bCs/>
          <w:sz w:val="24"/>
          <w:szCs w:val="24"/>
        </w:rPr>
        <w:t>RH, MF, Porezna uprava</w:t>
      </w:r>
      <w:r w:rsidR="00936F64" w:rsidRPr="005A7C1F">
        <w:rPr>
          <w:bCs/>
          <w:sz w:val="24"/>
          <w:szCs w:val="24"/>
        </w:rPr>
        <w:t>,</w:t>
      </w:r>
      <w:r w:rsidR="002D3AB2" w:rsidRPr="005A7C1F">
        <w:rPr>
          <w:bCs/>
          <w:sz w:val="24"/>
          <w:szCs w:val="24"/>
        </w:rPr>
        <w:t xml:space="preserve"> Područni ured Sisak</w:t>
      </w:r>
      <w:r w:rsidR="00760B15" w:rsidRPr="005A7C1F">
        <w:rPr>
          <w:bCs/>
          <w:sz w:val="24"/>
          <w:szCs w:val="24"/>
        </w:rPr>
        <w:t xml:space="preserve"> i RH, Ministarstvo državne imovine</w:t>
      </w:r>
      <w:r w:rsidR="002D3AB2" w:rsidRPr="005A7C1F">
        <w:rPr>
          <w:bCs/>
          <w:sz w:val="24"/>
          <w:szCs w:val="24"/>
        </w:rPr>
        <w:t xml:space="preserve">, zastupano po </w:t>
      </w:r>
      <w:r w:rsidR="00760B15" w:rsidRPr="005A7C1F">
        <w:rPr>
          <w:bCs/>
          <w:sz w:val="24"/>
          <w:szCs w:val="24"/>
        </w:rPr>
        <w:t>Goranka Benceković, ŽDO Sisak</w:t>
      </w:r>
    </w:p>
    <w:p w:rsidRDefault="002D3AB2" w:rsidP="002D3AB2" w:rsidR="002D3AB2" w:rsidRPr="005A7C1F">
      <w:pPr>
        <w:jc w:val="both"/>
        <w:rPr>
          <w:bCs/>
          <w:sz w:val="24"/>
          <w:szCs w:val="24"/>
        </w:rPr>
      </w:pPr>
      <w:r w:rsidRPr="005A7C1F">
        <w:rPr>
          <w:bCs/>
          <w:sz w:val="24"/>
          <w:szCs w:val="24"/>
        </w:rPr>
        <w:t>ERSTE FACTORING d.o.o., OIB: 10194059689, Ivana Lučića 2A, Zagreb</w:t>
      </w:r>
      <w:r w:rsidR="00760B15" w:rsidRPr="005A7C1F">
        <w:rPr>
          <w:bCs/>
          <w:sz w:val="24"/>
          <w:szCs w:val="24"/>
        </w:rPr>
        <w:t>, zastupano po Josipa Pavičić, odvj. vježbenica</w:t>
      </w:r>
    </w:p>
    <w:p w:rsidRDefault="002E1864" w:rsidP="00C62C16" w:rsidR="002E1864" w:rsidRPr="005A7C1F">
      <w:pPr>
        <w:jc w:val="both"/>
        <w:rPr>
          <w:bCs/>
          <w:sz w:val="24"/>
          <w:szCs w:val="24"/>
        </w:rPr>
      </w:pPr>
    </w:p>
    <w:p w:rsidRDefault="00532F34" w:rsidP="00AD1D67" w:rsidR="00532F34" w:rsidRPr="005A7C1F">
      <w:pPr>
        <w:pStyle w:val="Bezproreda"/>
        <w:ind w:firstLine="360"/>
        <w:jc w:val="both"/>
        <w:rPr>
          <w:rFonts w:hAnsi="Times New Roman" w:ascii="Times New Roman"/>
          <w:sz w:val="24"/>
          <w:szCs w:val="24"/>
        </w:rPr>
      </w:pPr>
      <w:r w:rsidRPr="005A7C1F">
        <w:rPr>
          <w:rFonts w:hAnsi="Times New Roman" w:ascii="Times New Roman"/>
          <w:sz w:val="24"/>
          <w:szCs w:val="24"/>
        </w:rPr>
        <w:t xml:space="preserve">Utvrđuje se da je rješenje ovog suda kojim se određuje nastavak stečajnog postupka nad stečajnom masom iza stečajnog dužnika </w:t>
      </w:r>
      <w:r w:rsidR="00F565E6" w:rsidRPr="005A7C1F">
        <w:rPr>
          <w:rFonts w:hAnsi="Times New Roman" w:ascii="Times New Roman"/>
          <w:sz w:val="24"/>
          <w:szCs w:val="24"/>
        </w:rPr>
        <w:t>RAZVITAK d.o.o., Dvor, Matijevići 127, raniji OIB: 17246824950</w:t>
      </w:r>
      <w:r w:rsidR="00AD1D67" w:rsidRPr="005A7C1F">
        <w:rPr>
          <w:rFonts w:hAnsi="Times New Roman" w:ascii="Times New Roman"/>
          <w:sz w:val="24"/>
          <w:szCs w:val="24"/>
        </w:rPr>
        <w:t xml:space="preserve"> </w:t>
      </w:r>
      <w:r w:rsidRPr="005A7C1F">
        <w:rPr>
          <w:rFonts w:hAnsi="Times New Roman" w:ascii="Times New Roman"/>
          <w:sz w:val="24"/>
          <w:szCs w:val="24"/>
        </w:rPr>
        <w:t xml:space="preserve">od </w:t>
      </w:r>
      <w:r w:rsidR="00F565E6" w:rsidRPr="005A7C1F">
        <w:rPr>
          <w:rFonts w:hAnsi="Times New Roman" w:ascii="Times New Roman"/>
          <w:sz w:val="24"/>
          <w:szCs w:val="24"/>
        </w:rPr>
        <w:t>26. travnja 2018</w:t>
      </w:r>
      <w:r w:rsidR="00936F64" w:rsidRPr="005A7C1F">
        <w:rPr>
          <w:rFonts w:hAnsi="Times New Roman" w:ascii="Times New Roman"/>
          <w:sz w:val="24"/>
          <w:szCs w:val="24"/>
        </w:rPr>
        <w:t>.</w:t>
      </w:r>
      <w:r w:rsidR="008A58F1" w:rsidRPr="005A7C1F">
        <w:rPr>
          <w:rFonts w:hAnsi="Times New Roman" w:ascii="Times New Roman"/>
          <w:sz w:val="24"/>
          <w:szCs w:val="24"/>
        </w:rPr>
        <w:t xml:space="preserve"> postalo pravomoćno.</w:t>
      </w:r>
    </w:p>
    <w:p w:rsidRDefault="00532F34" w:rsidP="00532F34" w:rsidR="00532F34" w:rsidRPr="005A7C1F">
      <w:pPr>
        <w:rPr>
          <w:sz w:val="24"/>
          <w:szCs w:val="24"/>
        </w:rPr>
      </w:pPr>
    </w:p>
    <w:p w:rsidRDefault="00532F34" w:rsidP="00532F34" w:rsidR="00532F34" w:rsidRPr="005A7C1F">
      <w:pPr>
        <w:ind w:firstLine="360"/>
        <w:jc w:val="both"/>
        <w:rPr>
          <w:sz w:val="24"/>
          <w:szCs w:val="24"/>
        </w:rPr>
      </w:pPr>
      <w:r w:rsidRPr="005A7C1F">
        <w:rPr>
          <w:sz w:val="24"/>
          <w:szCs w:val="24"/>
        </w:rPr>
        <w:t xml:space="preserve">Nadalje, rješenjem ovog suda, broj gornji od </w:t>
      </w:r>
      <w:r w:rsidR="000443D3" w:rsidRPr="005A7C1F">
        <w:rPr>
          <w:sz w:val="24"/>
          <w:szCs w:val="24"/>
        </w:rPr>
        <w:t>03. listopada</w:t>
      </w:r>
      <w:r w:rsidRPr="005A7C1F">
        <w:rPr>
          <w:sz w:val="24"/>
          <w:szCs w:val="24"/>
        </w:rPr>
        <w:t xml:space="preserve"> 2018., koje je objavljeno na e-oglasnoj ploči suda </w:t>
      </w:r>
      <w:r w:rsidR="000443D3" w:rsidRPr="005A7C1F">
        <w:rPr>
          <w:sz w:val="24"/>
          <w:szCs w:val="24"/>
        </w:rPr>
        <w:t>03. listopada</w:t>
      </w:r>
      <w:r w:rsidRPr="005A7C1F">
        <w:rPr>
          <w:sz w:val="24"/>
          <w:szCs w:val="24"/>
        </w:rPr>
        <w:t xml:space="preserve"> 2018., određeno je ispitno i izvještajno ročište za dan </w:t>
      </w:r>
      <w:r w:rsidR="00F565E6" w:rsidRPr="005A7C1F">
        <w:rPr>
          <w:sz w:val="24"/>
          <w:szCs w:val="24"/>
        </w:rPr>
        <w:t>21</w:t>
      </w:r>
      <w:r w:rsidR="000443D3" w:rsidRPr="005A7C1F">
        <w:rPr>
          <w:sz w:val="24"/>
          <w:szCs w:val="24"/>
        </w:rPr>
        <w:t>. siječnja 2019</w:t>
      </w:r>
      <w:r w:rsidRPr="005A7C1F">
        <w:rPr>
          <w:sz w:val="24"/>
          <w:szCs w:val="24"/>
        </w:rPr>
        <w:t xml:space="preserve">. </w:t>
      </w:r>
    </w:p>
    <w:p w:rsidRDefault="00532F34" w:rsidP="00532F34" w:rsidR="00532F34" w:rsidRPr="005A7C1F">
      <w:pPr>
        <w:pStyle w:val="Naslov1"/>
        <w:jc w:val="both"/>
        <w:rPr>
          <w:b w:val="false"/>
          <w:bCs/>
          <w:szCs w:val="24"/>
        </w:rPr>
      </w:pPr>
    </w:p>
    <w:p w:rsidRDefault="00532F34" w:rsidP="00532F34" w:rsidR="00532F34" w:rsidRPr="005A7C1F">
      <w:pPr>
        <w:ind w:firstLine="360"/>
        <w:jc w:val="both"/>
        <w:rPr>
          <w:sz w:val="24"/>
          <w:szCs w:val="24"/>
        </w:rPr>
      </w:pPr>
      <w:r w:rsidRPr="005A7C1F">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5A7C1F">
        <w:rPr>
          <w:bCs/>
          <w:sz w:val="24"/>
          <w:szCs w:val="24"/>
        </w:rPr>
        <w:t xml:space="preserve">/III (dvorišna zgrada) </w:t>
      </w:r>
      <w:r w:rsidRPr="005A7C1F">
        <w:rPr>
          <w:sz w:val="24"/>
          <w:szCs w:val="24"/>
        </w:rPr>
        <w:t xml:space="preserve">u Trgovačkom sudu u Zagrebu.    </w:t>
      </w:r>
    </w:p>
    <w:p w:rsidRDefault="00532F34" w:rsidP="00532F34" w:rsidR="00532F34" w:rsidRPr="005A7C1F">
      <w:pPr>
        <w:ind w:firstLine="360"/>
        <w:jc w:val="both"/>
        <w:rPr>
          <w:sz w:val="24"/>
          <w:szCs w:val="24"/>
        </w:rPr>
      </w:pPr>
    </w:p>
    <w:p w:rsidRDefault="00532F34" w:rsidP="00532F34" w:rsidR="0079778C" w:rsidRPr="005A7C1F">
      <w:pPr>
        <w:ind w:firstLine="360"/>
        <w:jc w:val="both"/>
        <w:rPr>
          <w:sz w:val="24"/>
          <w:szCs w:val="24"/>
        </w:rPr>
      </w:pPr>
      <w:r w:rsidRPr="005A7C1F">
        <w:rPr>
          <w:sz w:val="24"/>
          <w:szCs w:val="24"/>
        </w:rPr>
        <w:lastRenderedPageBreak/>
        <w:t xml:space="preserve">Uz tablice su bile izložene i prijave svih vjerovnika koje su stigle u roku objave koji je određen rješenjem o nastavku stečajnog postupka nad dužnikom od </w:t>
      </w:r>
      <w:r w:rsidR="002B4264" w:rsidRPr="005A7C1F">
        <w:rPr>
          <w:sz w:val="24"/>
          <w:szCs w:val="24"/>
        </w:rPr>
        <w:t>03. listopada 2018</w:t>
      </w:r>
      <w:r w:rsidR="0079778C" w:rsidRPr="005A7C1F">
        <w:rPr>
          <w:sz w:val="24"/>
          <w:szCs w:val="24"/>
        </w:rPr>
        <w:t>.</w:t>
      </w:r>
    </w:p>
    <w:p w:rsidRDefault="001B7518" w:rsidP="00532F34" w:rsidR="000D28B2" w:rsidRPr="005A7C1F">
      <w:pPr>
        <w:ind w:firstLine="360"/>
        <w:jc w:val="both"/>
        <w:rPr>
          <w:sz w:val="24"/>
          <w:szCs w:val="24"/>
        </w:rPr>
      </w:pPr>
      <w:r w:rsidRPr="005A7C1F">
        <w:rPr>
          <w:sz w:val="24"/>
          <w:szCs w:val="24"/>
        </w:rPr>
        <w:t>Sud</w:t>
      </w:r>
      <w:r w:rsidR="006A4FAF" w:rsidRPr="005A7C1F">
        <w:rPr>
          <w:sz w:val="24"/>
          <w:szCs w:val="24"/>
        </w:rPr>
        <w:t xml:space="preserve"> obavještava vjerovnike da sukladno čl. </w:t>
      </w:r>
      <w:r w:rsidR="00150D16" w:rsidRPr="005A7C1F">
        <w:rPr>
          <w:sz w:val="24"/>
          <w:szCs w:val="24"/>
        </w:rPr>
        <w:t>265</w:t>
      </w:r>
      <w:r w:rsidR="006A4FAF" w:rsidRPr="005A7C1F">
        <w:rPr>
          <w:sz w:val="24"/>
          <w:szCs w:val="24"/>
        </w:rPr>
        <w:t xml:space="preserve">. SZ-a oni vjerovnici kojima je </w:t>
      </w:r>
      <w:r w:rsidR="00AB50AD" w:rsidRPr="005A7C1F">
        <w:rPr>
          <w:sz w:val="24"/>
          <w:szCs w:val="24"/>
        </w:rPr>
        <w:t>tražbina priznata</w:t>
      </w:r>
      <w:r w:rsidR="006A4FAF" w:rsidRPr="005A7C1F">
        <w:rPr>
          <w:sz w:val="24"/>
          <w:szCs w:val="24"/>
        </w:rPr>
        <w:t xml:space="preserve"> neće dob</w:t>
      </w:r>
      <w:r w:rsidR="007657B8" w:rsidRPr="005A7C1F">
        <w:rPr>
          <w:sz w:val="24"/>
          <w:szCs w:val="24"/>
        </w:rPr>
        <w:t xml:space="preserve">iti poseban otpravak rješenja o </w:t>
      </w:r>
      <w:r w:rsidR="006A4FAF" w:rsidRPr="005A7C1F">
        <w:rPr>
          <w:sz w:val="24"/>
          <w:szCs w:val="24"/>
        </w:rPr>
        <w:t>utvrđenoj tražbini, osim ako to posebno ne zatraže i plate trošak rješenja.</w:t>
      </w:r>
    </w:p>
    <w:p w:rsidRDefault="000D28B2" w:rsidP="00C62C16" w:rsidR="000D28B2" w:rsidRPr="005A7C1F">
      <w:pPr>
        <w:ind w:firstLine="360"/>
        <w:jc w:val="both"/>
        <w:rPr>
          <w:sz w:val="24"/>
          <w:szCs w:val="24"/>
        </w:rPr>
      </w:pPr>
    </w:p>
    <w:p w:rsidRDefault="000D28B2" w:rsidP="00C62C16" w:rsidR="000D28B2" w:rsidRPr="005A7C1F">
      <w:pPr>
        <w:ind w:firstLine="360"/>
        <w:jc w:val="both"/>
        <w:rPr>
          <w:sz w:val="24"/>
          <w:szCs w:val="24"/>
        </w:rPr>
      </w:pPr>
      <w:r w:rsidRPr="005A7C1F">
        <w:rPr>
          <w:sz w:val="24"/>
          <w:szCs w:val="24"/>
        </w:rPr>
        <w:t>Rješenje o utvrđenim</w:t>
      </w:r>
      <w:r w:rsidR="009045A8" w:rsidRPr="005A7C1F">
        <w:rPr>
          <w:sz w:val="24"/>
          <w:szCs w:val="24"/>
        </w:rPr>
        <w:t xml:space="preserve"> i osporenim tražbinama objavit</w:t>
      </w:r>
      <w:r w:rsidRPr="005A7C1F">
        <w:rPr>
          <w:sz w:val="24"/>
          <w:szCs w:val="24"/>
        </w:rPr>
        <w:t xml:space="preserve"> će se na mrežnoj stranici e-oglasna pl</w:t>
      </w:r>
      <w:r w:rsidR="009045A8" w:rsidRPr="005A7C1F">
        <w:rPr>
          <w:sz w:val="24"/>
          <w:szCs w:val="24"/>
        </w:rPr>
        <w:t>oča sudova (čl. 265. st. 2. SZ</w:t>
      </w:r>
      <w:r w:rsidRPr="005A7C1F">
        <w:rPr>
          <w:sz w:val="24"/>
          <w:szCs w:val="24"/>
        </w:rPr>
        <w:t xml:space="preserve">). </w:t>
      </w:r>
    </w:p>
    <w:p w:rsidRDefault="000D28B2" w:rsidP="00C62C16" w:rsidR="000D28B2" w:rsidRPr="005A7C1F">
      <w:pPr>
        <w:ind w:firstLine="360"/>
        <w:jc w:val="both"/>
        <w:rPr>
          <w:sz w:val="24"/>
          <w:szCs w:val="24"/>
        </w:rPr>
      </w:pPr>
    </w:p>
    <w:p w:rsidRDefault="000D28B2" w:rsidP="00C62C16" w:rsidR="000D28B2" w:rsidRPr="005A7C1F">
      <w:pPr>
        <w:ind w:firstLine="360"/>
        <w:jc w:val="both"/>
        <w:rPr>
          <w:sz w:val="24"/>
          <w:szCs w:val="24"/>
        </w:rPr>
      </w:pPr>
      <w:r w:rsidRPr="005A7C1F">
        <w:rPr>
          <w:sz w:val="24"/>
          <w:szCs w:val="24"/>
        </w:rPr>
        <w:t>Vjerovnici čije tražbine budu osporene (čl. 266. SZ</w:t>
      </w:r>
      <w:r w:rsidR="009045A8" w:rsidRPr="005A7C1F">
        <w:rPr>
          <w:sz w:val="24"/>
          <w:szCs w:val="24"/>
        </w:rPr>
        <w:t xml:space="preserve">) bit </w:t>
      </w:r>
      <w:r w:rsidRPr="005A7C1F">
        <w:rPr>
          <w:sz w:val="24"/>
          <w:szCs w:val="24"/>
        </w:rPr>
        <w:t>će upućeni na parnicu u roku od 8 dana od dana pravomoćnosti rješenja o upućivanju u parnicu, odnosno primitka drugostupanjs</w:t>
      </w:r>
      <w:r w:rsidR="009045A8" w:rsidRPr="005A7C1F">
        <w:rPr>
          <w:sz w:val="24"/>
          <w:szCs w:val="24"/>
        </w:rPr>
        <w:t>ke odluke (čl. 267. st. 1. SZ.</w:t>
      </w:r>
      <w:r w:rsidRPr="005A7C1F">
        <w:rPr>
          <w:sz w:val="24"/>
          <w:szCs w:val="24"/>
        </w:rPr>
        <w:t xml:space="preserve">). </w:t>
      </w:r>
    </w:p>
    <w:p w:rsidRDefault="00DF1CEC" w:rsidP="00C62C16" w:rsidR="00DF1CEC" w:rsidRPr="005A7C1F">
      <w:pPr>
        <w:jc w:val="both"/>
        <w:rPr>
          <w:sz w:val="24"/>
          <w:szCs w:val="24"/>
        </w:rPr>
      </w:pPr>
    </w:p>
    <w:p w:rsidRDefault="000D28B2" w:rsidP="00C62C16" w:rsidR="00BA2A64" w:rsidRPr="005A7C1F">
      <w:pPr>
        <w:ind w:firstLine="360"/>
        <w:jc w:val="both"/>
        <w:rPr>
          <w:sz w:val="24"/>
          <w:szCs w:val="24"/>
        </w:rPr>
      </w:pPr>
      <w:r w:rsidRPr="005A7C1F">
        <w:rPr>
          <w:sz w:val="24"/>
          <w:szCs w:val="24"/>
        </w:rPr>
        <w:t>Poziva se stečajni upravitelj određeno očitovati osporava li ili priznaje svaku prijavljenu tražbinu</w:t>
      </w:r>
      <w:r w:rsidR="002A3A8D" w:rsidRPr="005A7C1F">
        <w:rPr>
          <w:sz w:val="24"/>
          <w:szCs w:val="24"/>
        </w:rPr>
        <w:t xml:space="preserve"> </w:t>
      </w:r>
      <w:r w:rsidR="009045A8" w:rsidRPr="005A7C1F">
        <w:rPr>
          <w:sz w:val="24"/>
          <w:szCs w:val="24"/>
        </w:rPr>
        <w:t>(čl. 260. st. 2. SZ</w:t>
      </w:r>
      <w:r w:rsidRPr="005A7C1F">
        <w:rPr>
          <w:sz w:val="24"/>
          <w:szCs w:val="24"/>
        </w:rPr>
        <w:t>).</w:t>
      </w:r>
      <w:r w:rsidR="00BA2A64" w:rsidRPr="005A7C1F">
        <w:rPr>
          <w:sz w:val="24"/>
          <w:szCs w:val="24"/>
        </w:rPr>
        <w:t xml:space="preserve"> </w:t>
      </w:r>
    </w:p>
    <w:p w:rsidRDefault="00C76C38" w:rsidP="00C62C16" w:rsidR="00C76C38" w:rsidRPr="005A7C1F">
      <w:pPr>
        <w:jc w:val="both"/>
        <w:rPr>
          <w:sz w:val="24"/>
          <w:szCs w:val="24"/>
        </w:rPr>
      </w:pPr>
    </w:p>
    <w:p w:rsidRDefault="007657B8" w:rsidP="00C62C16" w:rsidR="007657B8" w:rsidRPr="005A7C1F">
      <w:pPr>
        <w:ind w:firstLine="360"/>
        <w:jc w:val="both"/>
        <w:rPr>
          <w:sz w:val="24"/>
          <w:szCs w:val="24"/>
        </w:rPr>
      </w:pPr>
      <w:r w:rsidRPr="005A7C1F">
        <w:rPr>
          <w:sz w:val="24"/>
          <w:szCs w:val="24"/>
        </w:rPr>
        <w:t>Prelazi se na ispitivanje svake pojedine tražbine.</w:t>
      </w:r>
    </w:p>
    <w:p w:rsidRDefault="007657B8" w:rsidP="00C62C16" w:rsidR="007657B8" w:rsidRPr="005A7C1F">
      <w:pPr>
        <w:jc w:val="both"/>
        <w:rPr>
          <w:sz w:val="24"/>
          <w:szCs w:val="24"/>
        </w:rPr>
      </w:pPr>
    </w:p>
    <w:p w:rsidRDefault="0064196D" w:rsidP="00C62C16" w:rsidR="00C76C38" w:rsidRPr="005A7C1F">
      <w:pPr>
        <w:ind w:firstLine="360"/>
        <w:jc w:val="both"/>
        <w:rPr>
          <w:sz w:val="24"/>
          <w:szCs w:val="24"/>
        </w:rPr>
      </w:pPr>
      <w:r w:rsidRPr="005A7C1F">
        <w:rPr>
          <w:sz w:val="24"/>
          <w:szCs w:val="24"/>
        </w:rPr>
        <w:t>Stečajni</w:t>
      </w:r>
      <w:r w:rsidR="00C76C38" w:rsidRPr="005A7C1F">
        <w:rPr>
          <w:sz w:val="24"/>
          <w:szCs w:val="24"/>
        </w:rPr>
        <w:t xml:space="preserve"> upravitelj izjavljuje da </w:t>
      </w:r>
      <w:r w:rsidR="0089076F" w:rsidRPr="005A7C1F">
        <w:rPr>
          <w:sz w:val="24"/>
          <w:szCs w:val="24"/>
        </w:rPr>
        <w:t xml:space="preserve">u ovom stečajnom postupku </w:t>
      </w:r>
      <w:r w:rsidR="00320681" w:rsidRPr="005A7C1F">
        <w:rPr>
          <w:sz w:val="24"/>
          <w:szCs w:val="24"/>
        </w:rPr>
        <w:t xml:space="preserve">ima </w:t>
      </w:r>
      <w:r w:rsidR="0089076F" w:rsidRPr="005A7C1F">
        <w:rPr>
          <w:sz w:val="24"/>
          <w:szCs w:val="24"/>
        </w:rPr>
        <w:t>vjerovnika</w:t>
      </w:r>
      <w:r w:rsidR="000443D3" w:rsidRPr="005A7C1F">
        <w:rPr>
          <w:sz w:val="24"/>
          <w:szCs w:val="24"/>
        </w:rPr>
        <w:t xml:space="preserve"> </w:t>
      </w:r>
      <w:r w:rsidR="00E50E45" w:rsidRPr="005A7C1F">
        <w:rPr>
          <w:sz w:val="24"/>
          <w:szCs w:val="24"/>
        </w:rPr>
        <w:t xml:space="preserve">I. i </w:t>
      </w:r>
      <w:r w:rsidR="000457CD" w:rsidRPr="005A7C1F">
        <w:rPr>
          <w:sz w:val="24"/>
          <w:szCs w:val="24"/>
        </w:rPr>
        <w:t xml:space="preserve">II. </w:t>
      </w:r>
      <w:r w:rsidR="0089076F" w:rsidRPr="005A7C1F">
        <w:rPr>
          <w:sz w:val="24"/>
          <w:szCs w:val="24"/>
        </w:rPr>
        <w:t>višeg isplatnog reda</w:t>
      </w:r>
      <w:r w:rsidR="007762AC" w:rsidRPr="005A7C1F">
        <w:rPr>
          <w:sz w:val="24"/>
          <w:szCs w:val="24"/>
        </w:rPr>
        <w:t>.</w:t>
      </w:r>
      <w:r w:rsidR="0089076F" w:rsidRPr="005A7C1F">
        <w:rPr>
          <w:sz w:val="24"/>
          <w:szCs w:val="24"/>
        </w:rPr>
        <w:t xml:space="preserve"> </w:t>
      </w:r>
    </w:p>
    <w:p w:rsidRDefault="00AD1D67" w:rsidP="00894490" w:rsidR="007762AC" w:rsidRPr="005A7C1F">
      <w:pPr>
        <w:jc w:val="both"/>
        <w:rPr>
          <w:bCs/>
          <w:sz w:val="24"/>
          <w:szCs w:val="24"/>
        </w:rPr>
      </w:pPr>
      <w:r w:rsidRPr="005A7C1F">
        <w:rPr>
          <w:bCs/>
          <w:sz w:val="24"/>
          <w:szCs w:val="24"/>
        </w:rPr>
        <w:tab/>
      </w:r>
    </w:p>
    <w:p w:rsidRDefault="007762AC" w:rsidP="00C62C16" w:rsidR="007F1362" w:rsidRPr="005A7C1F">
      <w:pPr>
        <w:ind w:firstLine="360"/>
        <w:jc w:val="both"/>
        <w:rPr>
          <w:sz w:val="24"/>
          <w:szCs w:val="24"/>
        </w:rPr>
      </w:pPr>
      <w:r w:rsidRPr="005A7C1F">
        <w:rPr>
          <w:sz w:val="24"/>
          <w:szCs w:val="24"/>
        </w:rPr>
        <w:t>Stečajni upravitelj priznaje sljedeće prijavljene tražbine vjerovnika</w:t>
      </w:r>
      <w:r w:rsidR="000443D3" w:rsidRPr="005A7C1F">
        <w:rPr>
          <w:sz w:val="24"/>
          <w:szCs w:val="24"/>
        </w:rPr>
        <w:t xml:space="preserve"> </w:t>
      </w:r>
      <w:r w:rsidR="00E50E45" w:rsidRPr="005A7C1F">
        <w:rPr>
          <w:sz w:val="24"/>
          <w:szCs w:val="24"/>
        </w:rPr>
        <w:t xml:space="preserve">I. i </w:t>
      </w:r>
      <w:r w:rsidR="000457CD" w:rsidRPr="005A7C1F">
        <w:rPr>
          <w:sz w:val="24"/>
          <w:szCs w:val="24"/>
        </w:rPr>
        <w:t xml:space="preserve">II. </w:t>
      </w:r>
      <w:r w:rsidRPr="005A7C1F">
        <w:rPr>
          <w:sz w:val="24"/>
          <w:szCs w:val="24"/>
        </w:rPr>
        <w:t>višeg isplatnog reda upisane u tablici :</w:t>
      </w:r>
    </w:p>
    <w:p w:rsidRDefault="007F1362" w:rsidP="00C62C16" w:rsidR="00F53451" w:rsidRPr="005A7C1F">
      <w:pPr>
        <w:overflowPunct/>
        <w:autoSpaceDE/>
        <w:autoSpaceDN/>
        <w:adjustRightInd/>
        <w:jc w:val="both"/>
        <w:textAlignment w:val="auto"/>
        <w:rPr>
          <w:sz w:val="24"/>
          <w:szCs w:val="24"/>
        </w:rPr>
        <w:sectPr w:rsidSect="00F53451" w:rsidR="00F53451" w:rsidRPr="005A7C1F">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5A7C1F">
        <w:rPr>
          <w:sz w:val="24"/>
          <w:szCs w:val="24"/>
        </w:rPr>
        <w:br w:type="page"/>
      </w:r>
    </w:p>
    <w:p w:rsidRDefault="00F53451" w:rsidP="00C62C16" w:rsidR="00F53451" w:rsidRPr="005A7C1F">
      <w:pPr>
        <w:jc w:val="both"/>
        <w:rPr>
          <w:sz w:val="24"/>
          <w:szCs w:val="24"/>
        </w:rPr>
      </w:pPr>
    </w:p>
    <w:p w:rsidRDefault="00E50E45" w:rsidP="00E50E45" w:rsidR="0090486C" w:rsidRPr="005A7C1F">
      <w:pPr>
        <w:jc w:val="both"/>
        <w:rPr>
          <w:sz w:val="24"/>
          <w:szCs w:val="24"/>
        </w:rPr>
      </w:pPr>
      <w:r w:rsidRPr="005A7C1F">
        <w:rPr>
          <w:sz w:val="24"/>
          <w:szCs w:val="24"/>
        </w:rPr>
        <w:t xml:space="preserve">I.viši isplatni red: </w:t>
      </w:r>
    </w:p>
    <w:tbl>
      <w:tblPr>
        <w:tblStyle w:val="Reetkatablice"/>
        <w:tblW w:type="pct" w:w="5000"/>
        <w:tblLook w:val="04A0" w:noVBand="1" w:noHBand="0" w:lastColumn="0" w:firstColumn="1" w:lastRow="0" w:firstRow="1"/>
      </w:tblPr>
      <w:tblGrid>
        <w:gridCol w:w="1647"/>
        <w:gridCol w:w="2955"/>
        <w:gridCol w:w="1536"/>
        <w:gridCol w:w="1583"/>
        <w:gridCol w:w="1673"/>
        <w:gridCol w:w="1859"/>
        <w:gridCol w:w="1502"/>
        <w:gridCol w:w="1776"/>
      </w:tblGrid>
      <w:tr w:rsidTr="00E50E45" w:rsidR="00E50E45" w:rsidRPr="005A7C1F">
        <w:trPr>
          <w:trHeight w:val="2742"/>
        </w:trPr>
        <w:tc>
          <w:tcPr>
            <w:tcW w:type="pct" w:w="568"/>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Redni broj prijavljene tražbine</w:t>
            </w:r>
          </w:p>
        </w:tc>
        <w:tc>
          <w:tcPr>
            <w:tcW w:type="pct" w:w="1018"/>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Ime i prezime / tvrtka  ili naziv vjerovnika</w:t>
            </w:r>
          </w:p>
        </w:tc>
        <w:tc>
          <w:tcPr>
            <w:tcW w:type="pct" w:w="520"/>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 xml:space="preserve">OIB vjerovnika </w:t>
            </w:r>
          </w:p>
        </w:tc>
        <w:tc>
          <w:tcPr>
            <w:tcW w:type="pct" w:w="546"/>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Adresa / sjedište vjerovnika</w:t>
            </w:r>
          </w:p>
        </w:tc>
        <w:tc>
          <w:tcPr>
            <w:tcW w:type="pct" w:w="577"/>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Iznos prijavljene tražbine (kn)</w:t>
            </w:r>
          </w:p>
        </w:tc>
        <w:tc>
          <w:tcPr>
            <w:tcW w:type="pct" w:w="641"/>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Pravna osnova prijavljene tražbine</w:t>
            </w:r>
          </w:p>
        </w:tc>
        <w:tc>
          <w:tcPr>
            <w:tcW w:type="pct" w:w="518"/>
            <w:vAlign w:val="center"/>
          </w:tcPr>
          <w:p w:rsidRDefault="00E50E45" w:rsidP="000802C8" w:rsidR="00E50E45" w:rsidRPr="005A7C1F">
            <w:pPr>
              <w:pStyle w:val="Bezproreda"/>
              <w:jc w:val="center"/>
              <w:rPr>
                <w:rFonts w:cs="Times New Roman" w:hAnsi="Times New Roman" w:ascii="Times New Roman"/>
                <w:sz w:val="24"/>
                <w:szCs w:val="24"/>
              </w:rPr>
            </w:pPr>
            <w:r w:rsidRPr="005A7C1F">
              <w:rPr>
                <w:rFonts w:cs="Times New Roman" w:hAnsi="Times New Roman" w:ascii="Times New Roman"/>
                <w:sz w:val="24"/>
                <w:szCs w:val="24"/>
              </w:rPr>
              <w:t>Iznos priznate tražbine</w:t>
            </w:r>
          </w:p>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(kn)</w:t>
            </w:r>
          </w:p>
        </w:tc>
        <w:tc>
          <w:tcPr>
            <w:tcW w:type="pct" w:w="612"/>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Pravna osnova priznate tražbine</w:t>
            </w:r>
          </w:p>
        </w:tc>
      </w:tr>
      <w:tr w:rsidTr="00E50E45" w:rsidR="00E50E45" w:rsidRPr="005A7C1F">
        <w:trPr>
          <w:trHeight w:val="2742"/>
        </w:trPr>
        <w:tc>
          <w:tcPr>
            <w:tcW w:type="pct" w:w="56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w:t>
            </w:r>
          </w:p>
        </w:tc>
        <w:tc>
          <w:tcPr>
            <w:tcW w:type="pct" w:w="101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Republika Hrvatska, Ministarstvo financija, Porezna uprava, Područni ured Sisak</w:t>
            </w:r>
          </w:p>
        </w:tc>
        <w:tc>
          <w:tcPr>
            <w:tcW w:type="pct" w:w="520"/>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18683136487</w:t>
            </w:r>
          </w:p>
        </w:tc>
        <w:tc>
          <w:tcPr>
            <w:tcW w:type="pct" w:w="546"/>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S. i A. Radića 30, Sisak</w:t>
            </w:r>
          </w:p>
        </w:tc>
        <w:tc>
          <w:tcPr>
            <w:tcW w:type="pct" w:w="577"/>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196.772,40</w:t>
            </w:r>
          </w:p>
        </w:tc>
        <w:tc>
          <w:tcPr>
            <w:tcW w:type="pct" w:w="641"/>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 xml:space="preserve">Porezi, doprinosi i druga javna davanja; </w:t>
            </w:r>
          </w:p>
        </w:tc>
        <w:tc>
          <w:tcPr>
            <w:tcW w:type="pct" w:w="518"/>
          </w:tcPr>
          <w:p w:rsidRDefault="00E50E45" w:rsidP="000802C8" w:rsidR="00E50E45" w:rsidRPr="005A7C1F">
            <w:pPr>
              <w:pStyle w:val="Bezproreda"/>
              <w:jc w:val="center"/>
              <w:rPr>
                <w:rFonts w:cs="Times New Roman" w:hAnsi="Times New Roman" w:ascii="Times New Roman"/>
                <w:sz w:val="24"/>
                <w:szCs w:val="24"/>
              </w:rPr>
            </w:pPr>
            <w:r w:rsidRPr="005A7C1F">
              <w:rPr>
                <w:rFonts w:cs="Times New Roman" w:hAnsi="Times New Roman" w:ascii="Times New Roman"/>
                <w:sz w:val="24"/>
                <w:szCs w:val="24"/>
              </w:rPr>
              <w:t>196.772,40</w:t>
            </w:r>
          </w:p>
        </w:tc>
        <w:tc>
          <w:tcPr>
            <w:tcW w:type="pct" w:w="61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 xml:space="preserve">Porezi, doprinosi i druga javna davanja; </w:t>
            </w:r>
          </w:p>
        </w:tc>
      </w:tr>
    </w:tbl>
    <w:p w:rsidRDefault="00E50E45" w:rsidP="00F85D45" w:rsidR="00E50E45"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7B7D4D" w:rsidP="00F85D45" w:rsidR="007B7D4D" w:rsidRPr="005A7C1F">
      <w:pPr>
        <w:jc w:val="both"/>
        <w:rPr>
          <w:sz w:val="24"/>
          <w:szCs w:val="24"/>
        </w:rPr>
      </w:pPr>
    </w:p>
    <w:p w:rsidRDefault="0090486C" w:rsidP="00F85D45" w:rsidR="0090486C" w:rsidRPr="005A7C1F">
      <w:pPr>
        <w:jc w:val="both"/>
        <w:rPr>
          <w:sz w:val="24"/>
          <w:szCs w:val="24"/>
        </w:rPr>
      </w:pPr>
      <w:r w:rsidRPr="005A7C1F">
        <w:rPr>
          <w:sz w:val="24"/>
          <w:szCs w:val="24"/>
        </w:rPr>
        <w:lastRenderedPageBreak/>
        <w:t xml:space="preserve">II. viši isplatni red: </w:t>
      </w:r>
    </w:p>
    <w:p w:rsidRDefault="0090486C" w:rsidP="00F85D45" w:rsidR="0090486C" w:rsidRPr="005A7C1F">
      <w:pPr>
        <w:jc w:val="both"/>
        <w:rPr>
          <w:sz w:val="24"/>
          <w:szCs w:val="24"/>
        </w:rPr>
      </w:pPr>
    </w:p>
    <w:tbl>
      <w:tblPr>
        <w:tblStyle w:val="Reetkatablice"/>
        <w:tblW w:type="pct" w:w="5000"/>
        <w:tblLook w:val="04A0" w:noVBand="1" w:noHBand="0" w:lastColumn="0" w:firstColumn="1" w:lastRow="0" w:firstRow="1"/>
      </w:tblPr>
      <w:tblGrid>
        <w:gridCol w:w="1340"/>
        <w:gridCol w:w="2141"/>
        <w:gridCol w:w="1536"/>
        <w:gridCol w:w="1655"/>
        <w:gridCol w:w="1385"/>
        <w:gridCol w:w="2614"/>
        <w:gridCol w:w="1324"/>
        <w:gridCol w:w="2536"/>
      </w:tblGrid>
      <w:tr w:rsidTr="00E50E45" w:rsidR="00E50E45" w:rsidRPr="005A7C1F">
        <w:trPr>
          <w:trHeight w:val="2742"/>
        </w:trPr>
        <w:tc>
          <w:tcPr>
            <w:tcW w:type="pct" w:w="464"/>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Redni broj prijavljene tražbine</w:t>
            </w:r>
          </w:p>
        </w:tc>
        <w:tc>
          <w:tcPr>
            <w:tcW w:type="pct" w:w="739"/>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Ime i prezime / tvrtka  ili naziv vjerovnika</w:t>
            </w:r>
          </w:p>
        </w:tc>
        <w:tc>
          <w:tcPr>
            <w:tcW w:type="pct" w:w="510"/>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 xml:space="preserve">OIB vjerovnika </w:t>
            </w:r>
          </w:p>
        </w:tc>
        <w:tc>
          <w:tcPr>
            <w:tcW w:type="pct" w:w="572"/>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Adresa / sjedište vjerovnika</w:t>
            </w:r>
          </w:p>
        </w:tc>
        <w:tc>
          <w:tcPr>
            <w:tcW w:type="pct" w:w="479"/>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Iznos prijavljene tražbine (kn)</w:t>
            </w:r>
          </w:p>
        </w:tc>
        <w:tc>
          <w:tcPr>
            <w:tcW w:type="pct" w:w="902"/>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Pravna osnova prijavljene tražbine</w:t>
            </w:r>
          </w:p>
        </w:tc>
        <w:tc>
          <w:tcPr>
            <w:tcW w:type="pct" w:w="458"/>
            <w:vAlign w:val="center"/>
          </w:tcPr>
          <w:p w:rsidRDefault="00E50E45" w:rsidP="000802C8" w:rsidR="00E50E45" w:rsidRPr="005A7C1F">
            <w:pPr>
              <w:pStyle w:val="Bezproreda"/>
              <w:jc w:val="center"/>
              <w:rPr>
                <w:rFonts w:cs="Times New Roman" w:hAnsi="Times New Roman" w:ascii="Times New Roman"/>
                <w:sz w:val="24"/>
                <w:szCs w:val="24"/>
              </w:rPr>
            </w:pPr>
            <w:r w:rsidRPr="005A7C1F">
              <w:rPr>
                <w:rFonts w:cs="Times New Roman" w:hAnsi="Times New Roman" w:ascii="Times New Roman"/>
                <w:sz w:val="24"/>
                <w:szCs w:val="24"/>
              </w:rPr>
              <w:t>Iznos priznate tražbine</w:t>
            </w:r>
          </w:p>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(kn)</w:t>
            </w:r>
          </w:p>
        </w:tc>
        <w:tc>
          <w:tcPr>
            <w:tcW w:type="pct" w:w="875"/>
            <w:vAlign w:val="center"/>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Pravna osnova priznate tražbine</w:t>
            </w:r>
          </w:p>
        </w:tc>
      </w:tr>
      <w:tr w:rsidTr="00E50E45" w:rsidR="00E50E45" w:rsidRPr="005A7C1F">
        <w:trPr>
          <w:trHeight w:val="432"/>
        </w:trPr>
        <w:tc>
          <w:tcPr>
            <w:tcW w:type="pct" w:w="464"/>
            <w:vAlign w:val="center"/>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1.</w:t>
            </w:r>
          </w:p>
        </w:tc>
        <w:tc>
          <w:tcPr>
            <w:tcW w:type="pct" w:w="739"/>
            <w:vAlign w:val="center"/>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PODRAVSKA BANKA d.d.</w:t>
            </w:r>
          </w:p>
        </w:tc>
        <w:tc>
          <w:tcPr>
            <w:tcW w:type="pct" w:w="510"/>
            <w:vAlign w:val="center"/>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97326283154</w:t>
            </w:r>
          </w:p>
        </w:tc>
        <w:tc>
          <w:tcPr>
            <w:tcW w:type="pct" w:w="572"/>
            <w:vAlign w:val="center"/>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Opatička 3, Koprivnica</w:t>
            </w:r>
          </w:p>
        </w:tc>
        <w:tc>
          <w:tcPr>
            <w:tcW w:type="pct" w:w="479"/>
          </w:tcPr>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 xml:space="preserve">359.895,20 </w:t>
            </w:r>
          </w:p>
        </w:tc>
        <w:tc>
          <w:tcPr>
            <w:tcW w:type="pct" w:w="90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Rješenje Trgovačkog suda u Zagrebu, Stalna služba u Karlovcu, broj: Stpn-29/15 od 23.02.2016</w:t>
            </w:r>
          </w:p>
        </w:tc>
        <w:tc>
          <w:tcPr>
            <w:tcW w:type="pct" w:w="458"/>
          </w:tcPr>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311.793,24</w:t>
            </w:r>
          </w:p>
        </w:tc>
        <w:tc>
          <w:tcPr>
            <w:tcW w:type="pct" w:w="875"/>
          </w:tcPr>
          <w:p w:rsidRDefault="00E50E45" w:rsidP="000802C8" w:rsidR="00E50E45" w:rsidRPr="005A7C1F">
            <w:pPr>
              <w:pStyle w:val="Bezproreda"/>
              <w:rPr>
                <w:rFonts w:cs="Times New Roman" w:hAnsi="Times New Roman" w:ascii="Times New Roman"/>
                <w:b/>
                <w:sz w:val="24"/>
                <w:szCs w:val="24"/>
              </w:rPr>
            </w:pPr>
            <w:r w:rsidRPr="005A7C1F">
              <w:rPr>
                <w:rFonts w:cs="Times New Roman" w:hAnsi="Times New Roman" w:ascii="Times New Roman"/>
                <w:sz w:val="24"/>
                <w:szCs w:val="24"/>
              </w:rPr>
              <w:t>Rješenje Trgovačkog suda u Zagrebu, Stalna služba u Karlovcu, broj: Stpn-29/15 od 23.02.2016</w:t>
            </w:r>
          </w:p>
        </w:tc>
      </w:tr>
      <w:tr w:rsidTr="00E50E45" w:rsidR="00E50E45" w:rsidRPr="005A7C1F">
        <w:trPr>
          <w:trHeight w:val="432"/>
        </w:trPr>
        <w:tc>
          <w:tcPr>
            <w:tcW w:type="pct" w:w="464"/>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2.</w:t>
            </w:r>
          </w:p>
        </w:tc>
        <w:tc>
          <w:tcPr>
            <w:tcW w:type="pct" w:w="739"/>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ERSTE FACTORING d.o.o.</w:t>
            </w:r>
          </w:p>
        </w:tc>
        <w:tc>
          <w:tcPr>
            <w:tcW w:type="pct" w:w="510"/>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10194059689</w:t>
            </w:r>
          </w:p>
        </w:tc>
        <w:tc>
          <w:tcPr>
            <w:tcW w:type="pct" w:w="57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Ivana Lučića 2A, Zagreb</w:t>
            </w:r>
          </w:p>
        </w:tc>
        <w:tc>
          <w:tcPr>
            <w:tcW w:type="pct" w:w="479"/>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41.706,94</w:t>
            </w:r>
          </w:p>
        </w:tc>
        <w:tc>
          <w:tcPr>
            <w:tcW w:type="pct" w:w="90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Rješenje Trgovačkog suda u Zagrebu, Stalna služba u Karlovcu, broj: Stpn-29/15 od 23.02.2016</w:t>
            </w:r>
          </w:p>
        </w:tc>
        <w:tc>
          <w:tcPr>
            <w:tcW w:type="pct" w:w="45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41.706,94</w:t>
            </w:r>
          </w:p>
        </w:tc>
        <w:tc>
          <w:tcPr>
            <w:tcW w:type="pct" w:w="875"/>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Rješenje Trgovačkog suda u Zagrebu, Stalna služba u Karlovcu, broj: Stpn-29/15 od 23.02.2016</w:t>
            </w:r>
          </w:p>
        </w:tc>
      </w:tr>
      <w:tr w:rsidTr="00E50E45" w:rsidR="00E50E45" w:rsidRPr="005A7C1F">
        <w:trPr>
          <w:trHeight w:val="432"/>
        </w:trPr>
        <w:tc>
          <w:tcPr>
            <w:tcW w:type="pct" w:w="464"/>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3.</w:t>
            </w:r>
          </w:p>
        </w:tc>
        <w:tc>
          <w:tcPr>
            <w:tcW w:type="pct" w:w="739"/>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SCHWARZL d.o.o.</w:t>
            </w:r>
          </w:p>
        </w:tc>
        <w:tc>
          <w:tcPr>
            <w:tcW w:type="pct" w:w="510"/>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97574473554</w:t>
            </w:r>
          </w:p>
        </w:tc>
        <w:tc>
          <w:tcPr>
            <w:tcW w:type="pct" w:w="57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Jukinačka 41, Glina</w:t>
            </w:r>
          </w:p>
        </w:tc>
        <w:tc>
          <w:tcPr>
            <w:tcW w:type="pct" w:w="479"/>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13.222,30</w:t>
            </w:r>
          </w:p>
        </w:tc>
        <w:tc>
          <w:tcPr>
            <w:tcW w:type="pct" w:w="90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Rješenje Trgovačkog suda u Zagrebu, Stalna služba u Karlovcu, broj: Stpn-29/15 od 23.02.2016</w:t>
            </w:r>
          </w:p>
        </w:tc>
        <w:tc>
          <w:tcPr>
            <w:tcW w:type="pct" w:w="45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13.222,30</w:t>
            </w:r>
          </w:p>
          <w:p w:rsidRDefault="00E50E45" w:rsidP="000802C8" w:rsidR="00E50E45" w:rsidRPr="005A7C1F">
            <w:pPr>
              <w:pStyle w:val="Bezproreda"/>
              <w:rPr>
                <w:rFonts w:cs="Times New Roman" w:hAnsi="Times New Roman" w:ascii="Times New Roman"/>
                <w:sz w:val="24"/>
                <w:szCs w:val="24"/>
              </w:rPr>
            </w:pPr>
          </w:p>
          <w:p w:rsidRDefault="00E50E45" w:rsidP="000802C8" w:rsidR="00E50E45" w:rsidRPr="005A7C1F">
            <w:pPr>
              <w:pStyle w:val="Bezproreda"/>
              <w:rPr>
                <w:rFonts w:cs="Times New Roman" w:hAnsi="Times New Roman" w:ascii="Times New Roman"/>
                <w:sz w:val="24"/>
                <w:szCs w:val="24"/>
              </w:rPr>
            </w:pPr>
          </w:p>
        </w:tc>
        <w:tc>
          <w:tcPr>
            <w:tcW w:type="pct" w:w="875"/>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Rješenje Trgovačkog suda u Zagrebu, Stalna služba u Karlovcu, broj: Stpn-29/15 od 23.02.2016</w:t>
            </w:r>
          </w:p>
        </w:tc>
      </w:tr>
      <w:tr w:rsidTr="00E50E45" w:rsidR="00E50E45" w:rsidRPr="005A7C1F">
        <w:trPr>
          <w:trHeight w:val="432"/>
        </w:trPr>
        <w:tc>
          <w:tcPr>
            <w:tcW w:type="pct" w:w="464"/>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4.</w:t>
            </w:r>
          </w:p>
        </w:tc>
        <w:tc>
          <w:tcPr>
            <w:tcW w:type="pct" w:w="739"/>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PRVI FAKTOR d.o.o. – u likvidaciji</w:t>
            </w:r>
          </w:p>
        </w:tc>
        <w:tc>
          <w:tcPr>
            <w:tcW w:type="pct" w:w="510"/>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63278028623</w:t>
            </w:r>
          </w:p>
        </w:tc>
        <w:tc>
          <w:tcPr>
            <w:tcW w:type="pct" w:w="57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Hektorovićeva 2, Zagreb</w:t>
            </w:r>
          </w:p>
        </w:tc>
        <w:tc>
          <w:tcPr>
            <w:tcW w:type="pct" w:w="479"/>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411.279,10</w:t>
            </w:r>
          </w:p>
        </w:tc>
        <w:tc>
          <w:tcPr>
            <w:tcW w:type="pct" w:w="902"/>
          </w:tcPr>
          <w:p w:rsidRDefault="005F4DB7"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Ugovori o fac</w:t>
            </w:r>
            <w:r w:rsidR="00E50E45" w:rsidRPr="005A7C1F">
              <w:rPr>
                <w:rFonts w:cs="Times New Roman" w:hAnsi="Times New Roman" w:ascii="Times New Roman"/>
                <w:sz w:val="24"/>
                <w:szCs w:val="24"/>
              </w:rPr>
              <w:t xml:space="preserve">toringu, Specifikacije obračuna kamata, Obrasci potvrde dužnika o obvezama, računi, Ugovori o osiguranju preuzimanja </w:t>
            </w:r>
            <w:r w:rsidR="00E50E45" w:rsidRPr="005A7C1F">
              <w:rPr>
                <w:rFonts w:cs="Times New Roman" w:hAnsi="Times New Roman" w:ascii="Times New Roman"/>
                <w:sz w:val="24"/>
                <w:szCs w:val="24"/>
              </w:rPr>
              <w:lastRenderedPageBreak/>
              <w:t>obveza</w:t>
            </w:r>
          </w:p>
        </w:tc>
        <w:tc>
          <w:tcPr>
            <w:tcW w:type="pct" w:w="45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lastRenderedPageBreak/>
              <w:t>411.279,10</w:t>
            </w:r>
          </w:p>
          <w:p w:rsidRDefault="00E50E45" w:rsidP="000802C8" w:rsidR="00E50E45" w:rsidRPr="005A7C1F">
            <w:pPr>
              <w:pStyle w:val="Bezproreda"/>
              <w:rPr>
                <w:rFonts w:cs="Times New Roman" w:hAnsi="Times New Roman" w:ascii="Times New Roman"/>
                <w:color w:val="FF0000"/>
                <w:sz w:val="24"/>
                <w:szCs w:val="24"/>
              </w:rPr>
            </w:pPr>
          </w:p>
        </w:tc>
        <w:tc>
          <w:tcPr>
            <w:tcW w:type="pct" w:w="875"/>
          </w:tcPr>
          <w:p w:rsidRDefault="00E50E45" w:rsidP="000802C8" w:rsidR="00E50E45" w:rsidRPr="005A7C1F">
            <w:pPr>
              <w:pStyle w:val="Bezproreda"/>
              <w:rPr>
                <w:rFonts w:cs="Times New Roman" w:hAnsi="Times New Roman" w:ascii="Times New Roman"/>
                <w:sz w:val="24"/>
                <w:szCs w:val="24"/>
              </w:rPr>
            </w:pPr>
          </w:p>
        </w:tc>
      </w:tr>
      <w:tr w:rsidTr="00E50E45" w:rsidR="00E50E45" w:rsidRPr="005A7C1F">
        <w:trPr>
          <w:trHeight w:val="432"/>
        </w:trPr>
        <w:tc>
          <w:tcPr>
            <w:tcW w:type="pct" w:w="464"/>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lastRenderedPageBreak/>
              <w:t>5.</w:t>
            </w:r>
          </w:p>
        </w:tc>
        <w:tc>
          <w:tcPr>
            <w:tcW w:type="pct" w:w="739"/>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Republika Hrvatska, Ministarstvo državne imovine</w:t>
            </w:r>
          </w:p>
        </w:tc>
        <w:tc>
          <w:tcPr>
            <w:tcW w:type="pct" w:w="510"/>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95555881478</w:t>
            </w:r>
          </w:p>
        </w:tc>
        <w:tc>
          <w:tcPr>
            <w:tcW w:type="pct" w:w="57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Matijevići 127, Dvor</w:t>
            </w:r>
          </w:p>
        </w:tc>
        <w:tc>
          <w:tcPr>
            <w:tcW w:type="pct" w:w="479"/>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52.991,46</w:t>
            </w:r>
          </w:p>
        </w:tc>
        <w:tc>
          <w:tcPr>
            <w:tcW w:type="pct" w:w="90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Presuda Trgovačkog suda u Zagrebu, Stalna služba Sisak, br. P-422/11 od 12.02.2013. i Presuda Visokog trgovačkog suda RH broj: Pž-5279/2013 od 18.01.2017.</w:t>
            </w:r>
          </w:p>
        </w:tc>
        <w:tc>
          <w:tcPr>
            <w:tcW w:type="pct" w:w="45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52.991,46</w:t>
            </w:r>
          </w:p>
          <w:p w:rsidRDefault="00E50E45" w:rsidP="000802C8" w:rsidR="00E50E45" w:rsidRPr="005A7C1F">
            <w:pPr>
              <w:pStyle w:val="Bezproreda"/>
              <w:rPr>
                <w:rFonts w:cs="Times New Roman" w:hAnsi="Times New Roman" w:ascii="Times New Roman"/>
                <w:color w:themeShade="BF" w:themeColor="accent6" w:val="E36C0A"/>
                <w:sz w:val="24"/>
                <w:szCs w:val="24"/>
              </w:rPr>
            </w:pPr>
          </w:p>
          <w:p w:rsidRDefault="00E50E45" w:rsidP="000802C8" w:rsidR="00E50E45" w:rsidRPr="005A7C1F">
            <w:pPr>
              <w:pStyle w:val="Bezproreda"/>
              <w:rPr>
                <w:rFonts w:cs="Times New Roman" w:hAnsi="Times New Roman" w:ascii="Times New Roman"/>
                <w:color w:val="008000"/>
                <w:sz w:val="24"/>
                <w:szCs w:val="24"/>
              </w:rPr>
            </w:pPr>
          </w:p>
        </w:tc>
        <w:tc>
          <w:tcPr>
            <w:tcW w:type="pct" w:w="875"/>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Presuda Trgovačkog suda u Zagrebu, Stalna služba Sisak, br. P-422/11 od 12.02.2013. i Presuda Visokog trgovačkog suda RH broj: Pž-5279/2013 od 18.01.2017.</w:t>
            </w:r>
          </w:p>
        </w:tc>
      </w:tr>
      <w:tr w:rsidTr="00E50E45" w:rsidR="00E50E45" w:rsidRPr="005A7C1F">
        <w:trPr>
          <w:trHeight w:val="432"/>
        </w:trPr>
        <w:tc>
          <w:tcPr>
            <w:tcW w:type="pct" w:w="464"/>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6.</w:t>
            </w:r>
          </w:p>
        </w:tc>
        <w:tc>
          <w:tcPr>
            <w:tcW w:type="pct" w:w="739"/>
          </w:tcPr>
          <w:p w:rsidRDefault="00E50E45" w:rsidP="000802C8" w:rsidR="00E50E45" w:rsidRPr="005A7C1F">
            <w:pPr>
              <w:pStyle w:val="Bezproreda"/>
              <w:jc w:val="both"/>
              <w:rPr>
                <w:rFonts w:cs="Times New Roman" w:hAnsi="Times New Roman" w:ascii="Times New Roman"/>
                <w:sz w:val="24"/>
                <w:szCs w:val="24"/>
              </w:rPr>
            </w:pPr>
            <w:r w:rsidRPr="005A7C1F">
              <w:rPr>
                <w:rFonts w:cs="Times New Roman" w:hAnsi="Times New Roman" w:ascii="Times New Roman"/>
                <w:sz w:val="24"/>
                <w:szCs w:val="24"/>
              </w:rPr>
              <w:t>Republika Hrvatska, Ministarstvo financija, Porezna uprava, Područni ured Sisak</w:t>
            </w:r>
          </w:p>
        </w:tc>
        <w:tc>
          <w:tcPr>
            <w:tcW w:type="pct" w:w="510"/>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18683136487</w:t>
            </w:r>
          </w:p>
        </w:tc>
        <w:tc>
          <w:tcPr>
            <w:tcW w:type="pct" w:w="57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S. i A. Radića 30, Sisak</w:t>
            </w:r>
          </w:p>
        </w:tc>
        <w:tc>
          <w:tcPr>
            <w:tcW w:type="pct" w:w="479"/>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222.841,44</w:t>
            </w:r>
          </w:p>
        </w:tc>
        <w:tc>
          <w:tcPr>
            <w:tcW w:type="pct" w:w="902"/>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 xml:space="preserve">Porezi, doprinosi i druga javna davanja; </w:t>
            </w:r>
          </w:p>
        </w:tc>
        <w:tc>
          <w:tcPr>
            <w:tcW w:type="pct" w:w="458"/>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209.151,44</w:t>
            </w:r>
          </w:p>
          <w:p w:rsidRDefault="00E50E45" w:rsidP="000802C8" w:rsidR="00E50E45" w:rsidRPr="005A7C1F">
            <w:pPr>
              <w:pStyle w:val="Bezproreda"/>
              <w:rPr>
                <w:rFonts w:cs="Times New Roman" w:hAnsi="Times New Roman" w:ascii="Times New Roman"/>
                <w:color w:val="FF0000"/>
                <w:sz w:val="24"/>
                <w:szCs w:val="24"/>
              </w:rPr>
            </w:pPr>
          </w:p>
          <w:p w:rsidRDefault="00E50E45" w:rsidP="000802C8" w:rsidR="00E50E45" w:rsidRPr="005A7C1F">
            <w:pPr>
              <w:pStyle w:val="Bezproreda"/>
              <w:rPr>
                <w:rFonts w:cs="Times New Roman" w:hAnsi="Times New Roman" w:ascii="Times New Roman"/>
                <w:color w:val="FF0000"/>
                <w:sz w:val="24"/>
                <w:szCs w:val="24"/>
              </w:rPr>
            </w:pPr>
          </w:p>
        </w:tc>
        <w:tc>
          <w:tcPr>
            <w:tcW w:type="pct" w:w="875"/>
          </w:tcPr>
          <w:p w:rsidRDefault="00E50E45" w:rsidP="000802C8" w:rsidR="00E50E45" w:rsidRPr="005A7C1F">
            <w:pPr>
              <w:pStyle w:val="Bezproreda"/>
              <w:rPr>
                <w:rFonts w:cs="Times New Roman" w:hAnsi="Times New Roman" w:ascii="Times New Roman"/>
                <w:sz w:val="24"/>
                <w:szCs w:val="24"/>
              </w:rPr>
            </w:pPr>
            <w:r w:rsidRPr="005A7C1F">
              <w:rPr>
                <w:rFonts w:cs="Times New Roman" w:hAnsi="Times New Roman" w:ascii="Times New Roman"/>
                <w:sz w:val="24"/>
                <w:szCs w:val="24"/>
              </w:rPr>
              <w:t xml:space="preserve">Porezi, doprinosi i druga javna davanja; </w:t>
            </w:r>
          </w:p>
        </w:tc>
      </w:tr>
    </w:tbl>
    <w:p w:rsidRDefault="00E50E45" w:rsidP="00F85D45" w:rsidR="00E50E45" w:rsidRPr="005A7C1F">
      <w:pPr>
        <w:jc w:val="both"/>
        <w:rPr>
          <w:sz w:val="24"/>
          <w:szCs w:val="24"/>
        </w:rPr>
      </w:pPr>
    </w:p>
    <w:p w:rsidRDefault="000443D3" w:rsidP="00C62C16" w:rsidR="000443D3" w:rsidRPr="005A7C1F">
      <w:pPr>
        <w:ind w:firstLine="720"/>
        <w:jc w:val="both"/>
        <w:rPr>
          <w:sz w:val="24"/>
          <w:szCs w:val="24"/>
        </w:rPr>
      </w:pPr>
    </w:p>
    <w:p w:rsidRDefault="00E50E45" w:rsidP="00C62C16" w:rsidR="00E50E45" w:rsidRPr="005A7C1F">
      <w:pPr>
        <w:ind w:firstLine="720"/>
        <w:jc w:val="both"/>
        <w:rPr>
          <w:sz w:val="24"/>
          <w:szCs w:val="24"/>
        </w:rPr>
      </w:pPr>
      <w:r w:rsidRPr="005A7C1F">
        <w:rPr>
          <w:sz w:val="24"/>
          <w:szCs w:val="24"/>
        </w:rPr>
        <w:t>Stečajni upravitelj navodi kako je osporio slijedeće tražbine:</w:t>
      </w:r>
    </w:p>
    <w:p w:rsidRDefault="00E50E45" w:rsidP="00C62C16" w:rsidR="00E50E45" w:rsidRPr="005A7C1F">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889"/>
        <w:gridCol w:w="6088"/>
        <w:gridCol w:w="4554"/>
      </w:tblGrid>
      <w:tr w:rsidTr="00E50E45" w:rsidR="00E50E45" w:rsidRPr="005A7C1F">
        <w:trPr>
          <w:jc w:val="center"/>
        </w:trPr>
        <w:tc>
          <w:tcPr>
            <w:tcW w:type="pct" w:w="1338"/>
            <w:vAlign w:val="center"/>
          </w:tcPr>
          <w:p w:rsidRDefault="00E50E45" w:rsidP="000802C8" w:rsidR="00E50E45" w:rsidRPr="005A7C1F">
            <w:pPr>
              <w:pStyle w:val="Bezproreda"/>
              <w:jc w:val="center"/>
              <w:rPr>
                <w:rFonts w:hAnsi="Times New Roman" w:ascii="Times New Roman"/>
                <w:sz w:val="24"/>
                <w:szCs w:val="24"/>
              </w:rPr>
            </w:pPr>
            <w:r w:rsidRPr="005A7C1F">
              <w:rPr>
                <w:rFonts w:hAnsi="Times New Roman" w:ascii="Times New Roman"/>
                <w:sz w:val="24"/>
                <w:szCs w:val="24"/>
              </w:rPr>
              <w:t>Iznos osporene tražbine</w:t>
            </w:r>
          </w:p>
          <w:p w:rsidRDefault="00E50E45" w:rsidP="000802C8" w:rsidR="00E50E45" w:rsidRPr="005A7C1F">
            <w:pPr>
              <w:pStyle w:val="Bezproreda"/>
              <w:jc w:val="center"/>
              <w:rPr>
                <w:rFonts w:hAnsi="Times New Roman" w:ascii="Times New Roman"/>
                <w:sz w:val="24"/>
                <w:szCs w:val="24"/>
              </w:rPr>
            </w:pPr>
            <w:r w:rsidRPr="005A7C1F">
              <w:rPr>
                <w:rFonts w:hAnsi="Times New Roman" w:ascii="Times New Roman"/>
                <w:sz w:val="24"/>
                <w:szCs w:val="24"/>
              </w:rPr>
              <w:t>(kn)</w:t>
            </w:r>
          </w:p>
        </w:tc>
        <w:tc>
          <w:tcPr>
            <w:tcW w:type="pct" w:w="2095"/>
            <w:vAlign w:val="center"/>
          </w:tcPr>
          <w:p w:rsidRDefault="00E50E45" w:rsidP="000802C8" w:rsidR="00E50E45" w:rsidRPr="005A7C1F">
            <w:pPr>
              <w:pStyle w:val="Bezproreda"/>
              <w:jc w:val="center"/>
              <w:rPr>
                <w:rFonts w:hAnsi="Times New Roman" w:ascii="Times New Roman"/>
                <w:sz w:val="24"/>
                <w:szCs w:val="24"/>
              </w:rPr>
            </w:pPr>
            <w:r w:rsidRPr="005A7C1F">
              <w:rPr>
                <w:rFonts w:hAnsi="Times New Roman" w:ascii="Times New Roman"/>
                <w:sz w:val="24"/>
                <w:szCs w:val="24"/>
              </w:rPr>
              <w:t>Razlog osporavanja tražbine</w:t>
            </w:r>
          </w:p>
        </w:tc>
        <w:tc>
          <w:tcPr>
            <w:tcW w:type="pct" w:w="1567"/>
            <w:vAlign w:val="center"/>
          </w:tcPr>
          <w:p w:rsidRDefault="00E50E45" w:rsidP="000802C8" w:rsidR="00E50E45" w:rsidRPr="005A7C1F">
            <w:pPr>
              <w:pStyle w:val="Bezproreda"/>
              <w:jc w:val="center"/>
              <w:rPr>
                <w:rFonts w:hAnsi="Times New Roman" w:ascii="Times New Roman"/>
                <w:sz w:val="24"/>
                <w:szCs w:val="24"/>
              </w:rPr>
            </w:pPr>
            <w:r w:rsidRPr="005A7C1F">
              <w:rPr>
                <w:rFonts w:hAnsi="Times New Roman" w:ascii="Times New Roman"/>
                <w:sz w:val="24"/>
                <w:szCs w:val="24"/>
              </w:rPr>
              <w:t>Oznaka ovršne isprave ako se tražbine zasniva na ovršnoj ispravi</w:t>
            </w:r>
          </w:p>
        </w:tc>
      </w:tr>
      <w:tr w:rsidTr="00E50E45" w:rsidR="00E50E45" w:rsidRPr="005A7C1F">
        <w:trPr>
          <w:jc w:val="center"/>
        </w:trPr>
        <w:tc>
          <w:tcPr>
            <w:tcW w:type="pct" w:w="1338"/>
          </w:tcPr>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1.    PODRAVSKA BANKA d.d.</w:t>
            </w:r>
          </w:p>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Osporeni iznos: 48.101,96</w:t>
            </w:r>
          </w:p>
        </w:tc>
        <w:tc>
          <w:tcPr>
            <w:tcW w:type="pct" w:w="2095"/>
          </w:tcPr>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Osporeni iznos odnosi se na kamate koje nisu izračunate u skladu sa predstečajnom nagodbom, te nije uopće dostavljen obračun kamata</w:t>
            </w:r>
          </w:p>
        </w:tc>
        <w:tc>
          <w:tcPr>
            <w:tcW w:type="pct" w:w="1567"/>
          </w:tcPr>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Pravomoćna predstečajna nagodba od dana 23.02.2016. godine, posl.br. Stpn-29/15.</w:t>
            </w:r>
          </w:p>
        </w:tc>
      </w:tr>
      <w:tr w:rsidTr="00E50E45" w:rsidR="00E50E45" w:rsidRPr="005A7C1F">
        <w:trPr>
          <w:jc w:val="center"/>
        </w:trPr>
        <w:tc>
          <w:tcPr>
            <w:tcW w:type="pct" w:w="1338"/>
          </w:tcPr>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6.     Republika Hrvatska, Ministarstvo financija, Porezna uprava, Područni ured Sisak</w:t>
            </w:r>
          </w:p>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Osporeni iznos: 13.690,00</w:t>
            </w:r>
          </w:p>
        </w:tc>
        <w:tc>
          <w:tcPr>
            <w:tcW w:type="pct" w:w="2095"/>
          </w:tcPr>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Tražbine nižeg isplatnog reda (Porezna je sama u prijavi tražbine navela da je taj iznos niži isplatni red)</w:t>
            </w:r>
          </w:p>
        </w:tc>
        <w:tc>
          <w:tcPr>
            <w:tcW w:type="pct" w:w="1567"/>
          </w:tcPr>
          <w:p w:rsidRDefault="00E50E45" w:rsidP="000802C8" w:rsidR="00E50E45" w:rsidRPr="005A7C1F">
            <w:pPr>
              <w:pStyle w:val="Bezproreda"/>
              <w:rPr>
                <w:rFonts w:hAnsi="Times New Roman" w:ascii="Times New Roman"/>
                <w:sz w:val="24"/>
                <w:szCs w:val="24"/>
              </w:rPr>
            </w:pPr>
            <w:r w:rsidRPr="005A7C1F">
              <w:rPr>
                <w:rFonts w:hAnsi="Times New Roman" w:ascii="Times New Roman"/>
                <w:sz w:val="24"/>
                <w:szCs w:val="24"/>
              </w:rPr>
              <w:t>/</w:t>
            </w:r>
          </w:p>
        </w:tc>
      </w:tr>
    </w:tbl>
    <w:p w:rsidRDefault="00C71CA7" w:rsidP="00C62C16" w:rsidR="00C71CA7" w:rsidRPr="005A7C1F">
      <w:pPr>
        <w:ind w:firstLine="720"/>
        <w:jc w:val="both"/>
        <w:rPr>
          <w:sz w:val="24"/>
          <w:szCs w:val="24"/>
        </w:rPr>
      </w:pPr>
    </w:p>
    <w:p w:rsidRDefault="00C71CA7" w:rsidP="00C62C16" w:rsidR="00E50E45" w:rsidRPr="005A7C1F">
      <w:pPr>
        <w:ind w:firstLine="720"/>
        <w:jc w:val="both"/>
        <w:rPr>
          <w:sz w:val="24"/>
          <w:szCs w:val="24"/>
        </w:rPr>
      </w:pPr>
      <w:r w:rsidRPr="005A7C1F">
        <w:rPr>
          <w:sz w:val="24"/>
          <w:szCs w:val="24"/>
        </w:rPr>
        <w:t>Utvrđuje se da vjerovnik RH, MF, PU  povlači dio prijave koji se odnosi na tražbinu nižeg isplatnog reda u iznosu od 13.690,00 kn</w:t>
      </w:r>
    </w:p>
    <w:p w:rsidRDefault="00C71CA7" w:rsidP="00C62C16" w:rsidR="00C71CA7" w:rsidRPr="005A7C1F">
      <w:pPr>
        <w:ind w:firstLine="720"/>
        <w:jc w:val="both"/>
        <w:rPr>
          <w:sz w:val="24"/>
          <w:szCs w:val="24"/>
        </w:rPr>
      </w:pPr>
    </w:p>
    <w:p w:rsidRDefault="001B7518" w:rsidP="00C62C16" w:rsidR="009E2E3B" w:rsidRPr="005A7C1F">
      <w:pPr>
        <w:ind w:firstLine="720"/>
        <w:jc w:val="both"/>
        <w:rPr>
          <w:sz w:val="24"/>
          <w:szCs w:val="24"/>
        </w:rPr>
      </w:pPr>
      <w:r w:rsidRPr="005A7C1F">
        <w:rPr>
          <w:sz w:val="24"/>
          <w:szCs w:val="24"/>
        </w:rPr>
        <w:t>S o</w:t>
      </w:r>
      <w:r w:rsidR="007B3A1D" w:rsidRPr="005A7C1F">
        <w:rPr>
          <w:sz w:val="24"/>
          <w:szCs w:val="24"/>
        </w:rPr>
        <w:t xml:space="preserve">bzirom </w:t>
      </w:r>
      <w:r w:rsidRPr="005A7C1F">
        <w:rPr>
          <w:sz w:val="24"/>
          <w:szCs w:val="24"/>
        </w:rPr>
        <w:t xml:space="preserve">da </w:t>
      </w:r>
      <w:r w:rsidR="007B3A1D" w:rsidRPr="005A7C1F">
        <w:rPr>
          <w:sz w:val="24"/>
          <w:szCs w:val="24"/>
        </w:rPr>
        <w:t xml:space="preserve">su ispitane sve prijavljene tražbine, </w:t>
      </w:r>
      <w:r w:rsidR="006E11F9" w:rsidRPr="005A7C1F">
        <w:rPr>
          <w:sz w:val="24"/>
          <w:szCs w:val="24"/>
        </w:rPr>
        <w:t>sud</w:t>
      </w:r>
      <w:r w:rsidR="007B3A1D" w:rsidRPr="005A7C1F">
        <w:rPr>
          <w:sz w:val="24"/>
          <w:szCs w:val="24"/>
        </w:rPr>
        <w:t xml:space="preserve"> izjavljuje da će rješenje o tome u kojem iznosu i u kojem isplatnom redu su utvrđene,</w:t>
      </w:r>
      <w:r w:rsidR="004E2E52" w:rsidRPr="005A7C1F">
        <w:rPr>
          <w:sz w:val="24"/>
          <w:szCs w:val="24"/>
        </w:rPr>
        <w:t xml:space="preserve"> odnosno osporene</w:t>
      </w:r>
      <w:r w:rsidR="007B3A1D" w:rsidRPr="005A7C1F">
        <w:rPr>
          <w:sz w:val="24"/>
          <w:szCs w:val="24"/>
        </w:rPr>
        <w:t xml:space="preserve"> </w:t>
      </w:r>
      <w:r w:rsidRPr="005A7C1F">
        <w:rPr>
          <w:sz w:val="24"/>
          <w:szCs w:val="24"/>
        </w:rPr>
        <w:t>biti objavljeno na e-oglasnoj ploči suda.</w:t>
      </w:r>
    </w:p>
    <w:p w:rsidRDefault="001B7518" w:rsidP="00C62C16" w:rsidR="001B7518" w:rsidRPr="005A7C1F">
      <w:pPr>
        <w:jc w:val="both"/>
        <w:rPr>
          <w:sz w:val="24"/>
          <w:szCs w:val="24"/>
        </w:rPr>
      </w:pPr>
    </w:p>
    <w:p w:rsidRDefault="009E2E3B" w:rsidP="00C62C16" w:rsidR="00AA0670" w:rsidRPr="005A7C1F">
      <w:pPr>
        <w:jc w:val="both"/>
        <w:rPr>
          <w:bCs/>
          <w:sz w:val="24"/>
          <w:szCs w:val="24"/>
        </w:rPr>
      </w:pPr>
      <w:r w:rsidRPr="005A7C1F">
        <w:rPr>
          <w:sz w:val="24"/>
          <w:szCs w:val="24"/>
        </w:rPr>
        <w:t xml:space="preserve">           </w:t>
      </w:r>
      <w:r w:rsidR="00AA0670" w:rsidRPr="005A7C1F">
        <w:rPr>
          <w:bCs/>
          <w:sz w:val="24"/>
          <w:szCs w:val="24"/>
        </w:rPr>
        <w:t>Nitko od nazočnih vjerovnika nije osporio tražbine koje j</w:t>
      </w:r>
      <w:r w:rsidR="00020DF7" w:rsidRPr="005A7C1F">
        <w:rPr>
          <w:bCs/>
          <w:sz w:val="24"/>
          <w:szCs w:val="24"/>
        </w:rPr>
        <w:t>e stečajni upravitelj priznao u</w:t>
      </w:r>
      <w:r w:rsidR="00202A52" w:rsidRPr="005A7C1F">
        <w:rPr>
          <w:bCs/>
          <w:sz w:val="24"/>
          <w:szCs w:val="24"/>
        </w:rPr>
        <w:t xml:space="preserve"> </w:t>
      </w:r>
      <w:r w:rsidR="00E50E45" w:rsidRPr="005A7C1F">
        <w:rPr>
          <w:bCs/>
          <w:sz w:val="24"/>
          <w:szCs w:val="24"/>
        </w:rPr>
        <w:t xml:space="preserve">I. i </w:t>
      </w:r>
      <w:r w:rsidR="000457CD" w:rsidRPr="005A7C1F">
        <w:rPr>
          <w:bCs/>
          <w:sz w:val="24"/>
          <w:szCs w:val="24"/>
        </w:rPr>
        <w:t>II.</w:t>
      </w:r>
      <w:r w:rsidR="00561466" w:rsidRPr="005A7C1F">
        <w:rPr>
          <w:bCs/>
          <w:sz w:val="24"/>
          <w:szCs w:val="24"/>
        </w:rPr>
        <w:t xml:space="preserve"> </w:t>
      </w:r>
      <w:r w:rsidR="00AA0670" w:rsidRPr="005A7C1F">
        <w:rPr>
          <w:bCs/>
          <w:sz w:val="24"/>
          <w:szCs w:val="24"/>
        </w:rPr>
        <w:t>višem isplatnom redu.</w:t>
      </w:r>
    </w:p>
    <w:p w:rsidRDefault="004E2E52" w:rsidP="00C62C16" w:rsidR="004E2E52" w:rsidRPr="005A7C1F">
      <w:pPr>
        <w:jc w:val="both"/>
        <w:rPr>
          <w:bCs/>
          <w:sz w:val="24"/>
          <w:szCs w:val="24"/>
        </w:rPr>
      </w:pPr>
    </w:p>
    <w:p w:rsidRDefault="00954230" w:rsidP="00C62C16" w:rsidR="00166167" w:rsidRPr="005A7C1F">
      <w:pPr>
        <w:ind w:firstLine="720"/>
        <w:jc w:val="both"/>
        <w:rPr>
          <w:bCs/>
          <w:sz w:val="24"/>
          <w:szCs w:val="24"/>
        </w:rPr>
      </w:pPr>
      <w:r w:rsidRPr="005A7C1F">
        <w:rPr>
          <w:bCs/>
          <w:sz w:val="24"/>
          <w:szCs w:val="24"/>
        </w:rPr>
        <w:t>Stečajni s</w:t>
      </w:r>
      <w:r w:rsidR="00AA0670" w:rsidRPr="005A7C1F">
        <w:rPr>
          <w:bCs/>
          <w:sz w:val="24"/>
          <w:szCs w:val="24"/>
        </w:rPr>
        <w:t xml:space="preserve">udac objavljuje da se </w:t>
      </w:r>
      <w:r w:rsidR="00166167" w:rsidRPr="005A7C1F">
        <w:rPr>
          <w:bCs/>
          <w:sz w:val="24"/>
          <w:szCs w:val="24"/>
        </w:rPr>
        <w:t xml:space="preserve">u tablici </w:t>
      </w:r>
      <w:r w:rsidR="00AA0670" w:rsidRPr="005A7C1F">
        <w:rPr>
          <w:bCs/>
          <w:sz w:val="24"/>
          <w:szCs w:val="24"/>
        </w:rPr>
        <w:t>navedene tražbine stečajnih vjerovnika smatraju utvrđenim  i razvrstavaju u</w:t>
      </w:r>
      <w:r w:rsidR="00C00486" w:rsidRPr="005A7C1F">
        <w:rPr>
          <w:bCs/>
          <w:sz w:val="24"/>
          <w:szCs w:val="24"/>
        </w:rPr>
        <w:t xml:space="preserve"> </w:t>
      </w:r>
      <w:r w:rsidR="00E50E45" w:rsidRPr="005A7C1F">
        <w:rPr>
          <w:bCs/>
          <w:sz w:val="24"/>
          <w:szCs w:val="24"/>
        </w:rPr>
        <w:t xml:space="preserve">I. i </w:t>
      </w:r>
      <w:r w:rsidR="000457CD" w:rsidRPr="005A7C1F">
        <w:rPr>
          <w:bCs/>
          <w:sz w:val="24"/>
          <w:szCs w:val="24"/>
        </w:rPr>
        <w:t xml:space="preserve">II. </w:t>
      </w:r>
      <w:r w:rsidR="00D8786F" w:rsidRPr="005A7C1F">
        <w:rPr>
          <w:bCs/>
          <w:sz w:val="24"/>
          <w:szCs w:val="24"/>
        </w:rPr>
        <w:t>viši isplatni red.</w:t>
      </w:r>
    </w:p>
    <w:p w:rsidRDefault="00C00486" w:rsidP="008A58F1" w:rsidR="00C00486" w:rsidRPr="005A7C1F">
      <w:pPr>
        <w:numPr>
          <w:ilvl w:val="12"/>
          <w:numId w:val="0"/>
        </w:numPr>
        <w:jc w:val="both"/>
        <w:rPr>
          <w:bCs/>
          <w:sz w:val="24"/>
          <w:szCs w:val="24"/>
        </w:rPr>
      </w:pPr>
    </w:p>
    <w:p w:rsidRDefault="00057A5A" w:rsidP="005F2030" w:rsidR="00F85D45" w:rsidRPr="005A7C1F">
      <w:pPr>
        <w:numPr>
          <w:ilvl w:val="12"/>
          <w:numId w:val="0"/>
        </w:numPr>
        <w:ind w:firstLine="720"/>
        <w:jc w:val="both"/>
        <w:rPr>
          <w:bCs/>
          <w:sz w:val="24"/>
          <w:szCs w:val="24"/>
        </w:rPr>
      </w:pPr>
      <w:r w:rsidRPr="005A7C1F">
        <w:rPr>
          <w:bCs/>
          <w:sz w:val="24"/>
          <w:szCs w:val="24"/>
        </w:rPr>
        <w:t>Stečajni upravitelj</w:t>
      </w:r>
      <w:r w:rsidR="001C42B4" w:rsidRPr="005A7C1F">
        <w:rPr>
          <w:bCs/>
          <w:sz w:val="24"/>
          <w:szCs w:val="24"/>
        </w:rPr>
        <w:t xml:space="preserve"> ističe </w:t>
      </w:r>
      <w:r w:rsidR="00FE0FF0" w:rsidRPr="005A7C1F">
        <w:rPr>
          <w:bCs/>
          <w:sz w:val="24"/>
          <w:szCs w:val="24"/>
        </w:rPr>
        <w:t xml:space="preserve">kako </w:t>
      </w:r>
      <w:r w:rsidR="005F2030" w:rsidRPr="005A7C1F">
        <w:rPr>
          <w:bCs/>
          <w:sz w:val="24"/>
          <w:szCs w:val="24"/>
        </w:rPr>
        <w:t>nema razlučnih prava.</w:t>
      </w:r>
    </w:p>
    <w:p w:rsidRDefault="005F2030" w:rsidP="005F2030" w:rsidR="005F2030" w:rsidRPr="005A7C1F">
      <w:pPr>
        <w:numPr>
          <w:ilvl w:val="12"/>
          <w:numId w:val="0"/>
        </w:numPr>
        <w:ind w:firstLine="720"/>
        <w:jc w:val="both"/>
        <w:rPr>
          <w:bCs/>
          <w:sz w:val="24"/>
          <w:szCs w:val="24"/>
        </w:rPr>
      </w:pPr>
    </w:p>
    <w:p w:rsidRDefault="00806FDD" w:rsidP="00C62C16" w:rsidR="002A7EC3" w:rsidRPr="005A7C1F">
      <w:pPr>
        <w:ind w:firstLine="720"/>
        <w:jc w:val="both"/>
        <w:rPr>
          <w:bCs/>
          <w:sz w:val="24"/>
          <w:szCs w:val="24"/>
        </w:rPr>
      </w:pPr>
      <w:r w:rsidRPr="005A7C1F">
        <w:rPr>
          <w:bCs/>
          <w:sz w:val="24"/>
          <w:szCs w:val="24"/>
        </w:rPr>
        <w:t xml:space="preserve">Stečajni upravitelj </w:t>
      </w:r>
      <w:r w:rsidR="00166167" w:rsidRPr="005A7C1F">
        <w:rPr>
          <w:bCs/>
          <w:sz w:val="24"/>
          <w:szCs w:val="24"/>
        </w:rPr>
        <w:t>ističe</w:t>
      </w:r>
      <w:r w:rsidRPr="005A7C1F">
        <w:rPr>
          <w:bCs/>
          <w:sz w:val="24"/>
          <w:szCs w:val="24"/>
        </w:rPr>
        <w:t xml:space="preserve"> kako </w:t>
      </w:r>
      <w:r w:rsidR="00C557D7" w:rsidRPr="005A7C1F">
        <w:rPr>
          <w:bCs/>
          <w:sz w:val="24"/>
          <w:szCs w:val="24"/>
        </w:rPr>
        <w:t xml:space="preserve">nema izlučnih prava. </w:t>
      </w:r>
    </w:p>
    <w:p w:rsidRDefault="002B7B9E" w:rsidP="00C62C16" w:rsidR="002B7B9E" w:rsidRPr="005A7C1F">
      <w:pPr>
        <w:jc w:val="both"/>
        <w:rPr>
          <w:bCs/>
          <w:sz w:val="24"/>
          <w:szCs w:val="24"/>
        </w:rPr>
      </w:pPr>
    </w:p>
    <w:p w:rsidRDefault="00723D06" w:rsidP="00C62C16" w:rsidR="00723D06" w:rsidRPr="005A7C1F">
      <w:pPr>
        <w:pStyle w:val="Odlomakpopisa"/>
        <w:jc w:val="both"/>
        <w:rPr>
          <w:rFonts w:hAnsi="Times New Roman" w:ascii="Times New Roman"/>
          <w:bCs/>
          <w:sz w:val="24"/>
          <w:szCs w:val="24"/>
        </w:rPr>
      </w:pPr>
      <w:r w:rsidRPr="005A7C1F">
        <w:rPr>
          <w:rFonts w:hAnsi="Times New Roman" w:ascii="Times New Roman"/>
          <w:bCs/>
          <w:sz w:val="24"/>
          <w:szCs w:val="24"/>
        </w:rPr>
        <w:t xml:space="preserve">Dovršeno u </w:t>
      </w:r>
      <w:r w:rsidR="00C71CA7" w:rsidRPr="005A7C1F">
        <w:rPr>
          <w:rFonts w:hAnsi="Times New Roman" w:ascii="Times New Roman"/>
          <w:bCs/>
          <w:sz w:val="24"/>
          <w:szCs w:val="24"/>
        </w:rPr>
        <w:t xml:space="preserve">10,07 </w:t>
      </w:r>
      <w:r w:rsidRPr="005A7C1F">
        <w:rPr>
          <w:rFonts w:hAnsi="Times New Roman" w:ascii="Times New Roman"/>
          <w:bCs/>
          <w:sz w:val="24"/>
          <w:szCs w:val="24"/>
        </w:rPr>
        <w:t>sati.</w:t>
      </w:r>
    </w:p>
    <w:p w:rsidRDefault="004007FD" w:rsidP="00C62C16" w:rsidR="004007FD" w:rsidRPr="005A7C1F">
      <w:pPr>
        <w:numPr>
          <w:ilvl w:val="12"/>
          <w:numId w:val="0"/>
        </w:numPr>
        <w:jc w:val="both"/>
        <w:rPr>
          <w:bCs/>
          <w:sz w:val="24"/>
          <w:szCs w:val="24"/>
        </w:rPr>
        <w:sectPr w:rsidSect="00F53451" w:rsidR="004007FD" w:rsidRPr="005A7C1F">
          <w:pgSz w:orient="landscape" w:h="12240" w:w="15840"/>
          <w:pgMar w:gutter="0" w:footer="709" w:header="709" w:left="958" w:bottom="1418" w:right="567" w:top="1418"/>
          <w:cols w:space="708"/>
          <w:titlePg/>
          <w:docGrid w:linePitch="360"/>
        </w:sectPr>
      </w:pPr>
    </w:p>
    <w:p w:rsidRDefault="005E5D9C" w:rsidP="00C62C16" w:rsidR="00852275" w:rsidRPr="005A7C1F">
      <w:pPr>
        <w:numPr>
          <w:ilvl w:val="12"/>
          <w:numId w:val="0"/>
        </w:numPr>
        <w:jc w:val="both"/>
        <w:rPr>
          <w:bCs/>
          <w:sz w:val="24"/>
          <w:szCs w:val="24"/>
        </w:rPr>
      </w:pPr>
      <w:r w:rsidRPr="005A7C1F">
        <w:rPr>
          <w:bCs/>
          <w:sz w:val="24"/>
          <w:szCs w:val="24"/>
        </w:rPr>
        <w:lastRenderedPageBreak/>
        <w:t>Na temelju odredbe</w:t>
      </w:r>
      <w:r w:rsidR="00853FF6" w:rsidRPr="005A7C1F">
        <w:rPr>
          <w:bCs/>
          <w:sz w:val="24"/>
          <w:szCs w:val="24"/>
        </w:rPr>
        <w:t xml:space="preserve"> </w:t>
      </w:r>
      <w:r w:rsidR="00971100" w:rsidRPr="005A7C1F">
        <w:rPr>
          <w:bCs/>
          <w:sz w:val="24"/>
          <w:szCs w:val="24"/>
        </w:rPr>
        <w:t>čl. 130. st. 4</w:t>
      </w:r>
      <w:r w:rsidR="00853FF6" w:rsidRPr="005A7C1F">
        <w:rPr>
          <w:bCs/>
          <w:sz w:val="24"/>
          <w:szCs w:val="24"/>
        </w:rPr>
        <w:t>. Stečajnog zakona, spajaju se ispitno i izvještajno ročište te se prelazi na:</w:t>
      </w:r>
    </w:p>
    <w:p w:rsidRDefault="00117D8C" w:rsidP="00C62C16" w:rsidR="00117D8C" w:rsidRPr="005A7C1F">
      <w:pPr>
        <w:numPr>
          <w:ilvl w:val="12"/>
          <w:numId w:val="0"/>
        </w:numPr>
        <w:jc w:val="both"/>
        <w:rPr>
          <w:bCs/>
          <w:sz w:val="24"/>
          <w:szCs w:val="24"/>
        </w:rPr>
      </w:pPr>
    </w:p>
    <w:p w:rsidRDefault="00853FF6" w:rsidP="008F46A0" w:rsidR="00853FF6" w:rsidRPr="005A7C1F">
      <w:pPr>
        <w:numPr>
          <w:ilvl w:val="12"/>
          <w:numId w:val="0"/>
        </w:numPr>
        <w:jc w:val="center"/>
        <w:rPr>
          <w:bCs/>
          <w:sz w:val="24"/>
          <w:szCs w:val="24"/>
        </w:rPr>
      </w:pPr>
      <w:r w:rsidRPr="005A7C1F">
        <w:rPr>
          <w:bCs/>
          <w:sz w:val="24"/>
          <w:szCs w:val="24"/>
        </w:rPr>
        <w:t>SKUPŠTINU VJEROVNIKA S</w:t>
      </w:r>
    </w:p>
    <w:p w:rsidRDefault="00853FF6" w:rsidP="008F46A0" w:rsidR="00853FF6" w:rsidRPr="005A7C1F">
      <w:pPr>
        <w:numPr>
          <w:ilvl w:val="12"/>
          <w:numId w:val="0"/>
        </w:numPr>
        <w:jc w:val="center"/>
        <w:rPr>
          <w:bCs/>
          <w:sz w:val="24"/>
          <w:szCs w:val="24"/>
        </w:rPr>
      </w:pPr>
      <w:r w:rsidRPr="005A7C1F">
        <w:rPr>
          <w:bCs/>
          <w:sz w:val="24"/>
          <w:szCs w:val="24"/>
        </w:rPr>
        <w:t>IZVJEŠTAJ</w:t>
      </w:r>
      <w:r w:rsidR="005E5D9C" w:rsidRPr="005A7C1F">
        <w:rPr>
          <w:bCs/>
          <w:sz w:val="24"/>
          <w:szCs w:val="24"/>
        </w:rPr>
        <w:t>N</w:t>
      </w:r>
      <w:r w:rsidRPr="005A7C1F">
        <w:rPr>
          <w:bCs/>
          <w:sz w:val="24"/>
          <w:szCs w:val="24"/>
        </w:rPr>
        <w:t>OG ROČIŠTA</w:t>
      </w:r>
    </w:p>
    <w:p w:rsidRDefault="00853FF6" w:rsidP="00C62C16" w:rsidR="00853FF6" w:rsidRPr="005A7C1F">
      <w:pPr>
        <w:numPr>
          <w:ilvl w:val="12"/>
          <w:numId w:val="0"/>
        </w:numPr>
        <w:jc w:val="both"/>
        <w:rPr>
          <w:bCs/>
          <w:sz w:val="24"/>
          <w:szCs w:val="24"/>
        </w:rPr>
      </w:pPr>
    </w:p>
    <w:p w:rsidRDefault="008F629C" w:rsidP="00C62C16" w:rsidR="008F629C" w:rsidRPr="005A7C1F">
      <w:pPr>
        <w:ind w:firstLine="720"/>
        <w:jc w:val="both"/>
        <w:rPr>
          <w:sz w:val="24"/>
          <w:szCs w:val="24"/>
        </w:rPr>
      </w:pPr>
      <w:r w:rsidRPr="005A7C1F">
        <w:rPr>
          <w:sz w:val="24"/>
          <w:szCs w:val="24"/>
        </w:rPr>
        <w:t xml:space="preserve">Utvrđuje se da su na izvještajnom ročištu nazočni vjerovnici koji su bili nazočni na ispitnom ročištu. </w:t>
      </w:r>
    </w:p>
    <w:p w:rsidRDefault="006B22FB" w:rsidP="00C62C16" w:rsidR="006B22FB" w:rsidRPr="005A7C1F">
      <w:pPr>
        <w:ind w:firstLine="720"/>
        <w:jc w:val="both"/>
        <w:rPr>
          <w:sz w:val="24"/>
          <w:szCs w:val="24"/>
        </w:rPr>
      </w:pPr>
    </w:p>
    <w:p w:rsidRDefault="000F4ADA" w:rsidP="00C62C16" w:rsidR="006B22FB" w:rsidRPr="005A7C1F">
      <w:pPr>
        <w:ind w:firstLine="720"/>
        <w:jc w:val="both"/>
        <w:rPr>
          <w:sz w:val="24"/>
          <w:szCs w:val="24"/>
        </w:rPr>
      </w:pPr>
      <w:r w:rsidRPr="005A7C1F">
        <w:rPr>
          <w:sz w:val="24"/>
          <w:szCs w:val="24"/>
        </w:rPr>
        <w:t>Sudac</w:t>
      </w:r>
      <w:r w:rsidR="006B22FB" w:rsidRPr="005A7C1F">
        <w:rPr>
          <w:sz w:val="24"/>
          <w:szCs w:val="24"/>
        </w:rPr>
        <w:t xml:space="preserve"> otvara r</w:t>
      </w:r>
      <w:r w:rsidR="00806FDD" w:rsidRPr="005A7C1F">
        <w:rPr>
          <w:sz w:val="24"/>
          <w:szCs w:val="24"/>
        </w:rPr>
        <w:t>očište</w:t>
      </w:r>
      <w:r w:rsidR="006B22FB" w:rsidRPr="005A7C1F">
        <w:rPr>
          <w:sz w:val="24"/>
          <w:szCs w:val="24"/>
        </w:rPr>
        <w:t xml:space="preserve"> i objavljuje da je predmet današnjeg izvještajnog ročišta</w:t>
      </w:r>
      <w:r w:rsidR="00725E76" w:rsidRPr="005A7C1F">
        <w:rPr>
          <w:sz w:val="24"/>
          <w:szCs w:val="24"/>
        </w:rPr>
        <w:t xml:space="preserve"> (članak 227 SZ-a)</w:t>
      </w:r>
      <w:r w:rsidR="006B22FB" w:rsidRPr="005A7C1F">
        <w:rPr>
          <w:sz w:val="24"/>
          <w:szCs w:val="24"/>
        </w:rPr>
        <w:t xml:space="preserve"> donošenje odluka sukladno čl. 107. SZ-a.</w:t>
      </w:r>
    </w:p>
    <w:p w:rsidRDefault="00BB6FEA" w:rsidP="00C62C16" w:rsidR="00BB6FEA" w:rsidRPr="005A7C1F">
      <w:pPr>
        <w:jc w:val="both"/>
        <w:rPr>
          <w:sz w:val="24"/>
          <w:szCs w:val="24"/>
        </w:rPr>
      </w:pPr>
    </w:p>
    <w:p w:rsidRDefault="00BB6FEA" w:rsidP="00C62C16" w:rsidR="00BB6FEA" w:rsidRPr="005A7C1F">
      <w:pPr>
        <w:jc w:val="both"/>
        <w:rPr>
          <w:sz w:val="24"/>
          <w:szCs w:val="24"/>
        </w:rPr>
      </w:pPr>
      <w:r w:rsidRPr="005A7C1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5A7C1F">
      <w:pPr>
        <w:jc w:val="both"/>
        <w:rPr>
          <w:sz w:val="24"/>
          <w:szCs w:val="24"/>
        </w:rPr>
      </w:pPr>
    </w:p>
    <w:p w:rsidRDefault="00BB6FEA" w:rsidP="00C62C16" w:rsidR="000959C4" w:rsidRPr="005A7C1F">
      <w:pPr>
        <w:ind w:firstLine="720"/>
        <w:jc w:val="both"/>
        <w:rPr>
          <w:bCs/>
          <w:sz w:val="24"/>
          <w:szCs w:val="24"/>
        </w:rPr>
      </w:pPr>
      <w:r w:rsidRPr="005A7C1F">
        <w:rPr>
          <w:bCs/>
          <w:sz w:val="24"/>
          <w:szCs w:val="24"/>
        </w:rPr>
        <w:t>Stečajni upravitelj usmeno izlaže kao u svom pisanom izvješću, koje je sastavni dio ovog stečajnog spisa</w:t>
      </w:r>
      <w:r w:rsidR="00115571" w:rsidRPr="005A7C1F">
        <w:rPr>
          <w:bCs/>
          <w:sz w:val="24"/>
          <w:szCs w:val="24"/>
        </w:rPr>
        <w:t>.</w:t>
      </w:r>
    </w:p>
    <w:p w:rsidRDefault="005A7C1F" w:rsidP="005A7C1F" w:rsidR="005A7C1F" w:rsidRPr="005A7C1F">
      <w:pPr>
        <w:tabs>
          <w:tab w:pos="1160" w:val="left"/>
        </w:tabs>
        <w:jc w:val="both"/>
        <w:rPr>
          <w:sz w:val="24"/>
          <w:szCs w:val="24"/>
        </w:rPr>
      </w:pPr>
      <w:r w:rsidRPr="005A7C1F">
        <w:rPr>
          <w:sz w:val="24"/>
          <w:szCs w:val="24"/>
        </w:rPr>
        <w:t xml:space="preserve">Stečajni upravitelj nastavio je dužnost odmah po određenju nastavka postupka u odnosu na stečajnu masu iza stečajnog dužnika. </w:t>
      </w:r>
    </w:p>
    <w:p w:rsidRDefault="005A7C1F" w:rsidP="005A7C1F" w:rsidR="005A7C1F" w:rsidRPr="005A7C1F">
      <w:pPr>
        <w:tabs>
          <w:tab w:pos="1160" w:val="left"/>
        </w:tabs>
        <w:jc w:val="both"/>
        <w:rPr>
          <w:color w:val="FF0000"/>
          <w:sz w:val="24"/>
          <w:szCs w:val="24"/>
        </w:rPr>
      </w:pPr>
    </w:p>
    <w:p w:rsidRDefault="005A7C1F" w:rsidP="005A7C1F" w:rsidR="005A7C1F" w:rsidRPr="005A7C1F">
      <w:pPr>
        <w:tabs>
          <w:tab w:pos="1160" w:val="left"/>
        </w:tabs>
        <w:jc w:val="both"/>
        <w:rPr>
          <w:sz w:val="24"/>
          <w:szCs w:val="24"/>
        </w:rPr>
      </w:pPr>
      <w:r w:rsidRPr="005A7C1F">
        <w:rPr>
          <w:sz w:val="24"/>
          <w:szCs w:val="24"/>
        </w:rPr>
        <w:t xml:space="preserve">Podnesen je zahtjev za dostavom informacija o imovini društva bivšem bivšem direktoru društva te je zaprimljen dopis direktora kojim isti objašnjava da društvo nema nikakve imovine te dostavlja bilancu društva na dan 30.03.2014. napominjući da od tog datuma društvo više nije poslovalo. </w:t>
      </w:r>
    </w:p>
    <w:p w:rsidRDefault="005A7C1F" w:rsidP="005A7C1F" w:rsidR="005A7C1F" w:rsidRPr="005A7C1F">
      <w:pPr>
        <w:tabs>
          <w:tab w:pos="1160" w:val="left"/>
        </w:tabs>
        <w:jc w:val="both"/>
        <w:rPr>
          <w:sz w:val="24"/>
          <w:szCs w:val="24"/>
        </w:rPr>
      </w:pPr>
      <w:r w:rsidRPr="005A7C1F">
        <w:rPr>
          <w:sz w:val="24"/>
          <w:szCs w:val="24"/>
        </w:rPr>
        <w:t>Bivši direktor naglašava da je jedinu imovinu predstavljala koncesija za eksploataciju tehničkog građevnog kamena eksploatacijskom polju «ZUT KLAŠNICE», međutim da je ista izgubljena u povodu sklapanja i pravomoćnosti predstečajne nagodbe broj Stpn-29/15. U privitku predmetnog dopisa dostavljeno je Rješenje Trgovačkog suda u Zagrebu, Stalna služba u Karlovcu o sklopljenoj predstečajnoj nagodbi, od 23.02.2016. godine.</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Podnesen je zahtjev za dostavom informacija o imovini društva bivšem knjigovodstvu društva te se i dalje iščekuje povratna informacija.</w:t>
      </w:r>
    </w:p>
    <w:p w:rsidRDefault="005A7C1F" w:rsidP="005A7C1F" w:rsidR="005A7C1F" w:rsidRPr="005A7C1F">
      <w:pPr>
        <w:tabs>
          <w:tab w:pos="1160" w:val="left"/>
        </w:tabs>
        <w:jc w:val="both"/>
        <w:rPr>
          <w:color w:val="FF0000"/>
          <w:sz w:val="24"/>
          <w:szCs w:val="24"/>
        </w:rPr>
      </w:pPr>
    </w:p>
    <w:p w:rsidRDefault="005A7C1F" w:rsidP="005A7C1F" w:rsidR="005A7C1F" w:rsidRPr="005A7C1F">
      <w:pPr>
        <w:tabs>
          <w:tab w:pos="1160" w:val="left"/>
        </w:tabs>
        <w:jc w:val="both"/>
        <w:rPr>
          <w:sz w:val="24"/>
          <w:szCs w:val="24"/>
        </w:rPr>
      </w:pPr>
      <w:r w:rsidRPr="005A7C1F">
        <w:rPr>
          <w:sz w:val="24"/>
          <w:szCs w:val="24"/>
        </w:rPr>
        <w:t>Podnesen je zahtjev Državnoj geodetskoj upravi u svrhu provjeravanja je li stečajni dužnik upisan u katastarskom operatu te je zaprimljeno Uvjerenje prema kojem stečajni dužnik nije upisan u katastarski operat.</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Podnesen je zahtjev Općinskom sudu u Sisku, Zemljišnoknjižnom odjelu, u svrhu provjeravanja je li stečajni dužnik upisan u u zemljišnim knjigama kao vlasnik nekretnina te je zaprimljena Potvrda prema kojoj stečajni dužnik nije upisan kao vlasnik nekretnina na području nadležnosti predmetnog zemljišnoknjižnog odjela.</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Podnesen je zahtjev Centru za vozila Hrvatske, Stanici za tehnički pregled Zagreb, te je zaprimljeno Uvjerenje prema kojem stečajni dužnik nije evidentiran kao vlasnik vozila.</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lastRenderedPageBreak/>
        <w:t xml:space="preserve">Poslan je zahtjev Trgovačkom sudu u Zagrebu, Stalna služba Sisak, za dostavu otpravka presude posl. br.: P-422/11 od 12.02.2013. s iskazanom klauzulom pravomoćnosti i ovršnosti, obzirom da potraživanje stečajnog dužnika iz navedene presude čini stečajnu masu iza tuženika. Dostava predmetnog otpravka još se iščekuje. </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 xml:space="preserve">Izvršen je pregled imovine i obveza stečajnog dužnika uvidom u bilancu dostavljenu od strane bivšeg direktora. </w:t>
      </w:r>
    </w:p>
    <w:p w:rsidRDefault="005A7C1F" w:rsidP="005A7C1F" w:rsidR="005A7C1F" w:rsidRPr="005A7C1F">
      <w:pPr>
        <w:tabs>
          <w:tab w:pos="1160" w:val="left"/>
        </w:tabs>
        <w:jc w:val="both"/>
        <w:rPr>
          <w:b/>
          <w:color w:val="FF0000"/>
          <w:sz w:val="24"/>
          <w:szCs w:val="24"/>
        </w:rPr>
      </w:pPr>
    </w:p>
    <w:p w:rsidRDefault="005A7C1F" w:rsidP="005A7C1F" w:rsidR="005A7C1F" w:rsidRPr="005A7C1F">
      <w:pPr>
        <w:tabs>
          <w:tab w:pos="1160" w:val="left"/>
        </w:tabs>
        <w:jc w:val="both"/>
        <w:rPr>
          <w:b/>
          <w:sz w:val="24"/>
          <w:szCs w:val="24"/>
        </w:rPr>
      </w:pPr>
      <w:r w:rsidRPr="005A7C1F">
        <w:rPr>
          <w:b/>
          <w:sz w:val="24"/>
          <w:szCs w:val="24"/>
        </w:rPr>
        <w:t>IV. IMOVINA STEČAJNOG DUŽNIKA</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Stečajnu masu čini potraživanje temeljem pravomoćne presude Trgovačkog suda u Zagrebu, posl. br. P-422/11 od 12.02.2013., u iznosu od 40.713,00 kn sa zakonskim zateznim kamatama tekućim od 12.02.2013. godine.</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Uvidom u bilancu sa stanjem na dan 30.04.2014.., vidljivi su sljedeći podaci:</w:t>
      </w:r>
    </w:p>
    <w:p w:rsidRDefault="005A7C1F" w:rsidP="005A7C1F" w:rsidR="005A7C1F" w:rsidRPr="005A7C1F">
      <w:pPr>
        <w:tabs>
          <w:tab w:pos="1160" w:val="left"/>
        </w:tabs>
        <w:jc w:val="both"/>
        <w:rPr>
          <w:sz w:val="24"/>
          <w:szCs w:val="24"/>
        </w:rPr>
      </w:pPr>
      <w:r w:rsidRPr="005A7C1F">
        <w:rPr>
          <w:sz w:val="24"/>
          <w:szCs w:val="24"/>
        </w:rPr>
        <w:t>-dugotrajna nematerijalna imovina (koncesije)..........148.667,00 kn</w:t>
      </w:r>
    </w:p>
    <w:p w:rsidRDefault="005A7C1F" w:rsidP="005A7C1F" w:rsidR="005A7C1F" w:rsidRPr="005A7C1F">
      <w:pPr>
        <w:tabs>
          <w:tab w:pos="1160" w:val="left"/>
        </w:tabs>
        <w:jc w:val="both"/>
        <w:rPr>
          <w:sz w:val="24"/>
          <w:szCs w:val="24"/>
        </w:rPr>
      </w:pPr>
      <w:r w:rsidRPr="005A7C1F">
        <w:rPr>
          <w:sz w:val="24"/>
          <w:szCs w:val="24"/>
        </w:rPr>
        <w:t xml:space="preserve">- dugotrajna materijalna imovina </w:t>
      </w:r>
    </w:p>
    <w:p w:rsidRDefault="005A7C1F" w:rsidP="005A7C1F" w:rsidR="005A7C1F" w:rsidRPr="005A7C1F">
      <w:pPr>
        <w:tabs>
          <w:tab w:pos="1160" w:val="left"/>
        </w:tabs>
        <w:jc w:val="both"/>
        <w:rPr>
          <w:sz w:val="24"/>
          <w:szCs w:val="24"/>
        </w:rPr>
      </w:pPr>
      <w:r w:rsidRPr="005A7C1F">
        <w:rPr>
          <w:sz w:val="24"/>
          <w:szCs w:val="24"/>
        </w:rPr>
        <w:tab/>
        <w:t>-građ. objekt...............................1.228.774,00 kn</w:t>
      </w:r>
    </w:p>
    <w:p w:rsidRDefault="005A7C1F" w:rsidP="005A7C1F" w:rsidR="005A7C1F" w:rsidRPr="005A7C1F">
      <w:pPr>
        <w:tabs>
          <w:tab w:pos="1160" w:val="left"/>
        </w:tabs>
        <w:jc w:val="both"/>
        <w:rPr>
          <w:sz w:val="24"/>
          <w:szCs w:val="24"/>
        </w:rPr>
      </w:pPr>
      <w:r w:rsidRPr="005A7C1F">
        <w:rPr>
          <w:sz w:val="24"/>
          <w:szCs w:val="24"/>
        </w:rPr>
        <w:tab/>
        <w:t>-postrojenja i oprema..........................32.089,00 kn</w:t>
      </w:r>
    </w:p>
    <w:p w:rsidRDefault="005A7C1F" w:rsidP="005A7C1F" w:rsidR="005A7C1F" w:rsidRPr="005A7C1F">
      <w:pPr>
        <w:tabs>
          <w:tab w:pos="1160" w:val="left"/>
        </w:tabs>
        <w:jc w:val="both"/>
        <w:rPr>
          <w:sz w:val="24"/>
          <w:szCs w:val="24"/>
        </w:rPr>
      </w:pPr>
      <w:r w:rsidRPr="005A7C1F">
        <w:rPr>
          <w:sz w:val="24"/>
          <w:szCs w:val="24"/>
        </w:rPr>
        <w:tab/>
        <w:t>-alati..........................................3.733,00 kn</w:t>
      </w:r>
    </w:p>
    <w:p w:rsidRDefault="005A7C1F" w:rsidP="005A7C1F" w:rsidR="005A7C1F" w:rsidRPr="005A7C1F">
      <w:pPr>
        <w:tabs>
          <w:tab w:pos="1160" w:val="left"/>
        </w:tabs>
        <w:jc w:val="both"/>
        <w:rPr>
          <w:sz w:val="24"/>
          <w:szCs w:val="24"/>
        </w:rPr>
      </w:pPr>
      <w:r w:rsidRPr="005A7C1F">
        <w:rPr>
          <w:sz w:val="24"/>
          <w:szCs w:val="24"/>
        </w:rPr>
        <w:t>-dugotrajna financijska imovina (metoda udjela)........117.070,00 kn</w:t>
      </w:r>
    </w:p>
    <w:p w:rsidRDefault="005A7C1F" w:rsidP="005A7C1F" w:rsidR="005A7C1F" w:rsidRPr="005A7C1F">
      <w:pPr>
        <w:tabs>
          <w:tab w:pos="1160" w:val="left"/>
        </w:tabs>
        <w:jc w:val="both"/>
        <w:rPr>
          <w:sz w:val="24"/>
          <w:szCs w:val="24"/>
        </w:rPr>
      </w:pPr>
      <w:r w:rsidRPr="005A7C1F">
        <w:rPr>
          <w:sz w:val="24"/>
          <w:szCs w:val="24"/>
        </w:rPr>
        <w:t>-kratkotrajna imovina (zalihe)</w:t>
      </w:r>
    </w:p>
    <w:p w:rsidRDefault="005A7C1F" w:rsidP="005A7C1F" w:rsidR="005A7C1F" w:rsidRPr="005A7C1F">
      <w:pPr>
        <w:tabs>
          <w:tab w:pos="1160" w:val="left"/>
        </w:tabs>
        <w:jc w:val="both"/>
        <w:rPr>
          <w:sz w:val="24"/>
          <w:szCs w:val="24"/>
        </w:rPr>
      </w:pPr>
      <w:r w:rsidRPr="005A7C1F">
        <w:rPr>
          <w:sz w:val="24"/>
          <w:szCs w:val="24"/>
        </w:rPr>
        <w:tab/>
        <w:t>-sirovine i materijal...........................4.466,00 kn</w:t>
      </w:r>
    </w:p>
    <w:p w:rsidRDefault="005A7C1F" w:rsidP="005A7C1F" w:rsidR="005A7C1F" w:rsidRPr="005A7C1F">
      <w:pPr>
        <w:tabs>
          <w:tab w:pos="1160" w:val="left"/>
        </w:tabs>
        <w:jc w:val="both"/>
        <w:rPr>
          <w:sz w:val="24"/>
          <w:szCs w:val="24"/>
        </w:rPr>
      </w:pPr>
      <w:r w:rsidRPr="005A7C1F">
        <w:rPr>
          <w:sz w:val="24"/>
          <w:szCs w:val="24"/>
        </w:rPr>
        <w:tab/>
        <w:t>-gotovi proizvodi.............................432.785,00 kn</w:t>
      </w:r>
    </w:p>
    <w:p w:rsidRDefault="005A7C1F" w:rsidP="005A7C1F" w:rsidR="005A7C1F" w:rsidRPr="005A7C1F">
      <w:pPr>
        <w:tabs>
          <w:tab w:pos="1160" w:val="left"/>
        </w:tabs>
        <w:rPr>
          <w:color w:val="FF0000"/>
          <w:sz w:val="24"/>
          <w:szCs w:val="24"/>
        </w:rPr>
      </w:pPr>
      <w:r w:rsidRPr="005A7C1F">
        <w:rPr>
          <w:color w:val="FF0000"/>
          <w:sz w:val="24"/>
          <w:szCs w:val="24"/>
        </w:rPr>
        <w:tab/>
      </w:r>
      <w:r w:rsidRPr="005A7C1F">
        <w:rPr>
          <w:color w:val="FF0000"/>
          <w:sz w:val="24"/>
          <w:szCs w:val="24"/>
        </w:rPr>
        <w:tab/>
        <w:t xml:space="preserve"> </w:t>
      </w:r>
      <w:r w:rsidRPr="005A7C1F">
        <w:rPr>
          <w:color w:val="FF0000"/>
          <w:sz w:val="24"/>
          <w:szCs w:val="24"/>
        </w:rPr>
        <w:tab/>
      </w:r>
      <w:r w:rsidRPr="005A7C1F">
        <w:rPr>
          <w:color w:val="FF0000"/>
          <w:sz w:val="24"/>
          <w:szCs w:val="24"/>
        </w:rPr>
        <w:tab/>
      </w:r>
      <w:r w:rsidRPr="005A7C1F">
        <w:rPr>
          <w:color w:val="FF0000"/>
          <w:sz w:val="24"/>
          <w:szCs w:val="24"/>
        </w:rPr>
        <w:tab/>
      </w:r>
      <w:r w:rsidRPr="005A7C1F">
        <w:rPr>
          <w:color w:val="FF0000"/>
          <w:sz w:val="24"/>
          <w:szCs w:val="24"/>
        </w:rPr>
        <w:tab/>
      </w:r>
    </w:p>
    <w:p w:rsidRDefault="005A7C1F" w:rsidP="005A7C1F" w:rsidR="005A7C1F" w:rsidRPr="005A7C1F">
      <w:pPr>
        <w:tabs>
          <w:tab w:pos="1160" w:val="left"/>
        </w:tabs>
        <w:jc w:val="both"/>
        <w:rPr>
          <w:b/>
          <w:sz w:val="24"/>
          <w:szCs w:val="24"/>
        </w:rPr>
      </w:pPr>
      <w:r w:rsidRPr="005A7C1F">
        <w:rPr>
          <w:b/>
          <w:sz w:val="24"/>
          <w:szCs w:val="24"/>
        </w:rPr>
        <w:t>V. SUDSKI POSTUPCI U TIJEKU</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Iz dostavljene dokumentacije stečajnom upravitelju nije vidljivo da bi društvo bilo stranka u nekom sudskom postupku.</w:t>
      </w:r>
    </w:p>
    <w:p w:rsidRDefault="005A7C1F" w:rsidP="005A7C1F" w:rsidR="005A7C1F" w:rsidRPr="005A7C1F">
      <w:pPr>
        <w:tabs>
          <w:tab w:pos="1160" w:val="left"/>
        </w:tabs>
        <w:rPr>
          <w:b/>
          <w:sz w:val="24"/>
          <w:szCs w:val="24"/>
        </w:rPr>
      </w:pPr>
    </w:p>
    <w:p w:rsidRDefault="005A7C1F" w:rsidP="005A7C1F" w:rsidR="005A7C1F" w:rsidRPr="005A7C1F">
      <w:pPr>
        <w:tabs>
          <w:tab w:pos="1160" w:val="left"/>
        </w:tabs>
        <w:rPr>
          <w:b/>
          <w:sz w:val="24"/>
          <w:szCs w:val="24"/>
        </w:rPr>
      </w:pPr>
      <w:r w:rsidRPr="005A7C1F">
        <w:rPr>
          <w:b/>
          <w:sz w:val="24"/>
          <w:szCs w:val="24"/>
        </w:rPr>
        <w:t>VI. POSLOVANJE DUŽNIKA I UZROCI PRESTANKA POSLOVANJA</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Rješenjem, posl. br.: St-2534/16 od dana 24.02.2017. Trgovački sud u Osijeku je otvorio i zaključio skraćeni stečajni postupak temeljem čl. 429. st. 1. Stečajnog zakona (NN/71/15).</w:t>
      </w:r>
    </w:p>
    <w:p w:rsidRDefault="005A7C1F" w:rsidP="005A7C1F" w:rsidR="005A7C1F" w:rsidRPr="005A7C1F">
      <w:pPr>
        <w:tabs>
          <w:tab w:pos="1160" w:val="left"/>
        </w:tabs>
        <w:jc w:val="both"/>
        <w:rPr>
          <w:sz w:val="24"/>
          <w:szCs w:val="24"/>
        </w:rPr>
      </w:pPr>
      <w:r w:rsidRPr="005A7C1F">
        <w:rPr>
          <w:sz w:val="24"/>
          <w:szCs w:val="24"/>
        </w:rPr>
        <w:t>Podneskom od 16.03.2017. stečajni upravitelj je podnio zahtjev za provođenjem redovnog stečajnog postupka.</w:t>
      </w:r>
    </w:p>
    <w:p w:rsidRDefault="005A7C1F" w:rsidP="005A7C1F" w:rsidR="005A7C1F" w:rsidRPr="005A7C1F">
      <w:pPr>
        <w:tabs>
          <w:tab w:pos="1160" w:val="left"/>
        </w:tabs>
        <w:jc w:val="both"/>
        <w:rPr>
          <w:color w:val="FF0000"/>
          <w:sz w:val="24"/>
          <w:szCs w:val="24"/>
        </w:rPr>
      </w:pPr>
      <w:r w:rsidRPr="005A7C1F">
        <w:rPr>
          <w:sz w:val="24"/>
          <w:szCs w:val="24"/>
        </w:rPr>
        <w:t>Rješenjem pod gornjim poslovnim brojem od dana 26.04.2018. utvrđen je nastavak stečajnog postupka u odnosu na stečajnu</w:t>
      </w:r>
      <w:r w:rsidRPr="005A7C1F">
        <w:rPr>
          <w:color w:val="FF0000"/>
          <w:sz w:val="24"/>
          <w:szCs w:val="24"/>
        </w:rPr>
        <w:t xml:space="preserve"> </w:t>
      </w:r>
      <w:r w:rsidRPr="005A7C1F">
        <w:rPr>
          <w:sz w:val="24"/>
          <w:szCs w:val="24"/>
        </w:rPr>
        <w:t>masu iza gore navedenog stečajnog dužnika.</w:t>
      </w:r>
    </w:p>
    <w:p w:rsidRDefault="005A7C1F" w:rsidP="005A7C1F" w:rsidR="005A7C1F" w:rsidRPr="005A7C1F">
      <w:pPr>
        <w:tabs>
          <w:tab w:pos="1160" w:val="left"/>
        </w:tabs>
        <w:jc w:val="both"/>
        <w:rPr>
          <w:color w:val="FF0000"/>
          <w:sz w:val="24"/>
          <w:szCs w:val="24"/>
        </w:rPr>
      </w:pPr>
      <w:r w:rsidRPr="005A7C1F">
        <w:rPr>
          <w:color w:val="FF0000"/>
          <w:sz w:val="24"/>
          <w:szCs w:val="24"/>
        </w:rPr>
        <w:t xml:space="preserve">  </w:t>
      </w:r>
    </w:p>
    <w:p w:rsidRDefault="005A7C1F" w:rsidP="005A7C1F" w:rsidR="005A7C1F" w:rsidRPr="005A7C1F">
      <w:pPr>
        <w:tabs>
          <w:tab w:pos="1160" w:val="left"/>
        </w:tabs>
        <w:jc w:val="both"/>
        <w:rPr>
          <w:b/>
          <w:sz w:val="24"/>
          <w:szCs w:val="24"/>
        </w:rPr>
      </w:pPr>
      <w:r w:rsidRPr="005A7C1F">
        <w:rPr>
          <w:b/>
          <w:sz w:val="24"/>
          <w:szCs w:val="24"/>
        </w:rPr>
        <w:t>VII. OBVEZE STEČAJNOG DUŽNIKA</w:t>
      </w:r>
    </w:p>
    <w:p w:rsidRDefault="005A7C1F" w:rsidP="005A7C1F" w:rsidR="005A7C1F" w:rsidRPr="005A7C1F">
      <w:pPr>
        <w:tabs>
          <w:tab w:pos="1160" w:val="left"/>
        </w:tabs>
        <w:jc w:val="both"/>
        <w:rPr>
          <w:sz w:val="24"/>
          <w:szCs w:val="24"/>
        </w:rPr>
      </w:pPr>
    </w:p>
    <w:p w:rsidRDefault="005A7C1F" w:rsidP="005A7C1F" w:rsidR="005A7C1F" w:rsidRPr="005A7C1F">
      <w:pPr>
        <w:tabs>
          <w:tab w:pos="1160" w:val="left"/>
        </w:tabs>
        <w:jc w:val="both"/>
        <w:rPr>
          <w:sz w:val="24"/>
          <w:szCs w:val="24"/>
        </w:rPr>
      </w:pPr>
      <w:r w:rsidRPr="005A7C1F">
        <w:rPr>
          <w:sz w:val="24"/>
          <w:szCs w:val="24"/>
        </w:rPr>
        <w:t>Do sastavljanja ovog izvješća, tražbine je prijavilo 6 vjerovnika, i to u ukupnom iznosu od 2.439.431,23 kn.</w:t>
      </w:r>
    </w:p>
    <w:p w:rsidRDefault="005A7C1F" w:rsidP="005A7C1F" w:rsidR="005A7C1F" w:rsidRPr="005A7C1F">
      <w:pPr>
        <w:tabs>
          <w:tab w:pos="1160" w:val="left"/>
        </w:tabs>
        <w:jc w:val="both"/>
        <w:rPr>
          <w:b/>
          <w:sz w:val="24"/>
          <w:szCs w:val="24"/>
        </w:rPr>
      </w:pPr>
    </w:p>
    <w:p w:rsidRDefault="00E637B8" w:rsidP="00E637B8" w:rsidR="00E637B8" w:rsidRPr="005A7C1F">
      <w:pPr>
        <w:ind w:firstLine="720"/>
        <w:jc w:val="both"/>
        <w:rPr>
          <w:sz w:val="24"/>
          <w:szCs w:val="24"/>
        </w:rPr>
      </w:pPr>
      <w:r w:rsidRPr="005A7C1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5A7C1F">
      <w:pPr>
        <w:ind w:firstLine="720"/>
        <w:jc w:val="both"/>
        <w:rPr>
          <w:sz w:val="24"/>
          <w:szCs w:val="24"/>
        </w:rPr>
      </w:pPr>
    </w:p>
    <w:p w:rsidRDefault="00E637B8" w:rsidP="00E637B8" w:rsidR="00E637B8" w:rsidRPr="005A7C1F">
      <w:pPr>
        <w:ind w:firstLine="720"/>
        <w:jc w:val="both"/>
        <w:rPr>
          <w:sz w:val="24"/>
          <w:szCs w:val="24"/>
        </w:rPr>
      </w:pPr>
      <w:r w:rsidRPr="005A7C1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5A7C1F">
      <w:pPr>
        <w:jc w:val="both"/>
        <w:rPr>
          <w:sz w:val="24"/>
          <w:szCs w:val="24"/>
        </w:rPr>
      </w:pPr>
    </w:p>
    <w:p w:rsidRDefault="00E637B8" w:rsidP="00E637B8" w:rsidR="00E637B8" w:rsidRPr="005A7C1F">
      <w:pPr>
        <w:ind w:firstLine="720"/>
        <w:jc w:val="both"/>
        <w:rPr>
          <w:sz w:val="24"/>
          <w:szCs w:val="24"/>
        </w:rPr>
      </w:pPr>
      <w:r w:rsidRPr="005A7C1F">
        <w:rPr>
          <w:sz w:val="24"/>
          <w:szCs w:val="24"/>
        </w:rPr>
        <w:t xml:space="preserve">Sud obavještava vjerovnike kako će se glasovati dizanjem ruke. Nakon glasovanja  sud će objaviti rezultate glasovanja. </w:t>
      </w:r>
    </w:p>
    <w:p w:rsidRDefault="00E637B8" w:rsidP="00C62C16" w:rsidR="00E637B8" w:rsidRPr="005A7C1F">
      <w:pPr>
        <w:ind w:firstLine="720"/>
        <w:jc w:val="both"/>
        <w:rPr>
          <w:bCs/>
          <w:sz w:val="24"/>
          <w:szCs w:val="24"/>
        </w:rPr>
      </w:pPr>
    </w:p>
    <w:p w:rsidRDefault="001E5599" w:rsidP="00C62C16" w:rsidR="002B7B9E" w:rsidRPr="005A7C1F">
      <w:pPr>
        <w:ind w:firstLine="720"/>
        <w:jc w:val="both"/>
        <w:rPr>
          <w:bCs/>
          <w:sz w:val="24"/>
          <w:szCs w:val="24"/>
        </w:rPr>
      </w:pPr>
      <w:r w:rsidRPr="005A7C1F">
        <w:rPr>
          <w:bCs/>
          <w:sz w:val="24"/>
          <w:szCs w:val="24"/>
        </w:rPr>
        <w:t>Prisutni stečajni vjerovni</w:t>
      </w:r>
      <w:r w:rsidR="00286057">
        <w:rPr>
          <w:bCs/>
          <w:sz w:val="24"/>
          <w:szCs w:val="24"/>
        </w:rPr>
        <w:t>ci</w:t>
      </w:r>
      <w:r w:rsidR="005928D1" w:rsidRPr="005A7C1F">
        <w:rPr>
          <w:bCs/>
          <w:sz w:val="24"/>
          <w:szCs w:val="24"/>
        </w:rPr>
        <w:t xml:space="preserve"> suglas</w:t>
      </w:r>
      <w:r w:rsidR="00F70574" w:rsidRPr="005A7C1F">
        <w:rPr>
          <w:bCs/>
          <w:sz w:val="24"/>
          <w:szCs w:val="24"/>
        </w:rPr>
        <w:t>n</w:t>
      </w:r>
      <w:r w:rsidR="00286057">
        <w:rPr>
          <w:bCs/>
          <w:sz w:val="24"/>
          <w:szCs w:val="24"/>
        </w:rPr>
        <w:t>i su</w:t>
      </w:r>
      <w:r w:rsidR="00F70574" w:rsidRPr="005A7C1F">
        <w:rPr>
          <w:bCs/>
          <w:sz w:val="24"/>
          <w:szCs w:val="24"/>
        </w:rPr>
        <w:t xml:space="preserve"> da</w:t>
      </w:r>
      <w:r w:rsidR="00A30477" w:rsidRPr="005A7C1F">
        <w:rPr>
          <w:bCs/>
          <w:sz w:val="24"/>
          <w:szCs w:val="24"/>
        </w:rPr>
        <w:t xml:space="preserve"> se donesu </w:t>
      </w:r>
      <w:r w:rsidR="002B7B9E" w:rsidRPr="005A7C1F">
        <w:rPr>
          <w:bCs/>
          <w:sz w:val="24"/>
          <w:szCs w:val="24"/>
        </w:rPr>
        <w:t>sljedeće:</w:t>
      </w:r>
    </w:p>
    <w:p w:rsidRDefault="00A7081A" w:rsidP="00526302" w:rsidR="007752F6" w:rsidRPr="005A7C1F">
      <w:pPr>
        <w:ind w:firstLine="720"/>
        <w:jc w:val="both"/>
        <w:rPr>
          <w:bCs/>
          <w:sz w:val="24"/>
          <w:szCs w:val="24"/>
        </w:rPr>
      </w:pPr>
      <w:r w:rsidRPr="005A7C1F">
        <w:rPr>
          <w:bCs/>
          <w:sz w:val="24"/>
          <w:szCs w:val="24"/>
        </w:rPr>
        <w:t xml:space="preserve"> </w:t>
      </w:r>
    </w:p>
    <w:p w:rsidRDefault="00A7081A" w:rsidP="00C6522F" w:rsidR="008D2F0C" w:rsidRPr="005A7C1F">
      <w:pPr>
        <w:jc w:val="center"/>
        <w:rPr>
          <w:bCs/>
          <w:sz w:val="24"/>
          <w:szCs w:val="24"/>
        </w:rPr>
      </w:pPr>
      <w:r w:rsidRPr="005A7C1F">
        <w:rPr>
          <w:bCs/>
          <w:sz w:val="24"/>
          <w:szCs w:val="24"/>
        </w:rPr>
        <w:t>O D L U K E</w:t>
      </w:r>
    </w:p>
    <w:p w:rsidRDefault="005825C1" w:rsidP="00C6522F" w:rsidR="005825C1" w:rsidRPr="005A7C1F">
      <w:pPr>
        <w:jc w:val="center"/>
        <w:rPr>
          <w:bCs/>
          <w:sz w:val="24"/>
          <w:szCs w:val="24"/>
        </w:rPr>
      </w:pPr>
    </w:p>
    <w:p w:rsidRDefault="005A7C1F" w:rsidP="005A7C1F" w:rsidR="005A7C1F" w:rsidRPr="005A7C1F">
      <w:pPr>
        <w:tabs>
          <w:tab w:pos="1160" w:val="left"/>
        </w:tabs>
        <w:jc w:val="both"/>
        <w:rPr>
          <w:sz w:val="24"/>
          <w:szCs w:val="24"/>
        </w:rPr>
      </w:pPr>
      <w:r w:rsidRPr="005A7C1F">
        <w:rPr>
          <w:sz w:val="24"/>
          <w:szCs w:val="24"/>
        </w:rPr>
        <w:t>1. Prihvaća se izvješće stečajnog upravitelja o gospodarskom položaju stečajnog dužnika i njegovim uzrocima.</w:t>
      </w:r>
    </w:p>
    <w:p w:rsidRDefault="005A7C1F" w:rsidP="005A7C1F" w:rsidR="005A7C1F" w:rsidRPr="005A7C1F">
      <w:pPr>
        <w:tabs>
          <w:tab w:pos="1160" w:val="left"/>
        </w:tabs>
        <w:jc w:val="both"/>
        <w:rPr>
          <w:sz w:val="24"/>
          <w:szCs w:val="24"/>
        </w:rPr>
      </w:pPr>
      <w:r w:rsidRPr="005A7C1F">
        <w:rPr>
          <w:sz w:val="24"/>
          <w:szCs w:val="24"/>
        </w:rPr>
        <w:t xml:space="preserve">2. Utvrđuje se da nema mogućnosti za ponovno pokretanje poslovanja </w:t>
      </w:r>
      <w:r w:rsidR="00286057">
        <w:rPr>
          <w:sz w:val="24"/>
          <w:szCs w:val="24"/>
        </w:rPr>
        <w:t xml:space="preserve">i nastavak poslovanja </w:t>
      </w:r>
      <w:r w:rsidRPr="005A7C1F">
        <w:rPr>
          <w:sz w:val="24"/>
          <w:szCs w:val="24"/>
        </w:rPr>
        <w:t xml:space="preserve">stečajnog dužnika. </w:t>
      </w:r>
    </w:p>
    <w:p w:rsidRDefault="005A7C1F" w:rsidP="005A7C1F" w:rsidR="005A7C1F" w:rsidRPr="005A7C1F">
      <w:pPr>
        <w:tabs>
          <w:tab w:pos="1160" w:val="left"/>
        </w:tabs>
        <w:jc w:val="both"/>
        <w:rPr>
          <w:sz w:val="24"/>
          <w:szCs w:val="24"/>
        </w:rPr>
      </w:pPr>
      <w:r w:rsidRPr="005A7C1F">
        <w:rPr>
          <w:sz w:val="24"/>
          <w:szCs w:val="24"/>
        </w:rPr>
        <w:t>3. Daje se odobrenje stečajnom upravitelju, po primitku otpravka presude s klauzulama</w:t>
      </w:r>
      <w:r w:rsidR="00286057">
        <w:rPr>
          <w:sz w:val="24"/>
          <w:szCs w:val="24"/>
        </w:rPr>
        <w:t xml:space="preserve"> u predmetu pod brojem P-422/11</w:t>
      </w:r>
      <w:r w:rsidRPr="005A7C1F">
        <w:rPr>
          <w:sz w:val="24"/>
          <w:szCs w:val="24"/>
        </w:rPr>
        <w:t>, podnijeti zahtjev za izravnu naplatu pred Financijskom agencijom.</w:t>
      </w:r>
    </w:p>
    <w:p w:rsidRDefault="005A7C1F" w:rsidP="00286057" w:rsidR="008C5D86">
      <w:pPr>
        <w:tabs>
          <w:tab w:pos="1160" w:val="left"/>
        </w:tabs>
        <w:jc w:val="both"/>
        <w:rPr>
          <w:sz w:val="24"/>
          <w:szCs w:val="24"/>
        </w:rPr>
      </w:pPr>
      <w:r w:rsidRPr="005A7C1F">
        <w:rPr>
          <w:sz w:val="24"/>
          <w:szCs w:val="24"/>
        </w:rPr>
        <w:t>4. Prihvaćaju se dosad poduzete radnje stečajnog upravitelja.</w:t>
      </w:r>
    </w:p>
    <w:p w:rsidRDefault="00977038" w:rsidP="00286057" w:rsidR="00977038" w:rsidRPr="00286057">
      <w:pPr>
        <w:tabs>
          <w:tab w:pos="1160" w:val="left"/>
        </w:tabs>
        <w:jc w:val="both"/>
        <w:rPr>
          <w:sz w:val="24"/>
          <w:szCs w:val="24"/>
        </w:rPr>
      </w:pPr>
      <w:r>
        <w:rPr>
          <w:sz w:val="24"/>
          <w:szCs w:val="24"/>
        </w:rPr>
        <w:t>5. Nalaže se stečajnom upravitelju ispitati stanje imovine koja je u bilanci dužnika na dan 30. travnja 2014., iskazanana kao dugotrajna materijalna imovina i to građevinski objekt, postrojenja oprema, alati, sirovine i o tome obavijestiti sud i vjerovnike.</w:t>
      </w:r>
    </w:p>
    <w:p w:rsidRDefault="00626120" w:rsidP="00C62C16" w:rsidR="00626120" w:rsidRPr="005A7C1F">
      <w:pPr>
        <w:pStyle w:val="Bezproreda2"/>
        <w:jc w:val="both"/>
        <w:rPr>
          <w:rFonts w:hAnsi="Times New Roman" w:ascii="Times New Roman"/>
          <w:sz w:val="24"/>
          <w:szCs w:val="24"/>
          <w:lang w:val="pl-PL"/>
        </w:rPr>
      </w:pPr>
    </w:p>
    <w:p w:rsidRDefault="000079B9" w:rsidP="00C62C16" w:rsidR="000079B9" w:rsidRPr="005A7C1F">
      <w:pPr>
        <w:overflowPunct/>
        <w:autoSpaceDE/>
        <w:autoSpaceDN/>
        <w:adjustRightInd/>
        <w:jc w:val="both"/>
        <w:textAlignment w:val="auto"/>
        <w:rPr>
          <w:sz w:val="24"/>
          <w:szCs w:val="24"/>
        </w:rPr>
      </w:pPr>
      <w:r w:rsidRPr="005A7C1F">
        <w:rPr>
          <w:sz w:val="24"/>
          <w:szCs w:val="24"/>
          <w:lang w:val="pl-PL"/>
        </w:rPr>
        <w:t>Sud donosi</w:t>
      </w:r>
    </w:p>
    <w:p w:rsidRDefault="000079B9" w:rsidP="00C6522F" w:rsidR="000079B9" w:rsidRPr="005A7C1F">
      <w:pPr>
        <w:jc w:val="center"/>
        <w:rPr>
          <w:sz w:val="24"/>
          <w:szCs w:val="24"/>
          <w:lang w:val="pl-PL"/>
        </w:rPr>
      </w:pPr>
      <w:r w:rsidRPr="005A7C1F">
        <w:rPr>
          <w:sz w:val="24"/>
          <w:szCs w:val="24"/>
          <w:lang w:val="pl-PL"/>
        </w:rPr>
        <w:t>Rješenje</w:t>
      </w:r>
    </w:p>
    <w:p w:rsidRDefault="000079B9" w:rsidP="00C62C16" w:rsidR="000079B9" w:rsidRPr="005A7C1F">
      <w:pPr>
        <w:jc w:val="both"/>
        <w:rPr>
          <w:sz w:val="24"/>
          <w:szCs w:val="24"/>
          <w:lang w:val="pl-PL"/>
        </w:rPr>
      </w:pPr>
    </w:p>
    <w:p w:rsidRDefault="000079B9" w:rsidP="00C6522F" w:rsidR="0013610F" w:rsidRPr="005A7C1F">
      <w:pPr>
        <w:ind w:firstLine="720"/>
        <w:jc w:val="both"/>
        <w:rPr>
          <w:sz w:val="24"/>
          <w:szCs w:val="24"/>
          <w:lang w:val="pl-PL"/>
        </w:rPr>
      </w:pPr>
      <w:r w:rsidRPr="005A7C1F">
        <w:rPr>
          <w:sz w:val="24"/>
          <w:szCs w:val="24"/>
          <w:lang w:val="pl-PL"/>
        </w:rPr>
        <w:t xml:space="preserve">Daljnja odluka pismeno. </w:t>
      </w:r>
    </w:p>
    <w:p w:rsidRDefault="004A38B4" w:rsidP="00C6522F" w:rsidR="00853FF6" w:rsidRPr="005A7C1F">
      <w:pPr>
        <w:jc w:val="center"/>
        <w:rPr>
          <w:bCs/>
          <w:sz w:val="24"/>
          <w:szCs w:val="24"/>
        </w:rPr>
      </w:pPr>
      <w:r w:rsidRPr="005A7C1F">
        <w:rPr>
          <w:bCs/>
          <w:sz w:val="24"/>
          <w:szCs w:val="24"/>
        </w:rPr>
        <w:t>D</w:t>
      </w:r>
      <w:r w:rsidR="00853FF6" w:rsidRPr="005A7C1F">
        <w:rPr>
          <w:bCs/>
          <w:sz w:val="24"/>
          <w:szCs w:val="24"/>
        </w:rPr>
        <w:t>ovršeno u</w:t>
      </w:r>
      <w:r w:rsidR="00862E38" w:rsidRPr="005A7C1F">
        <w:rPr>
          <w:bCs/>
          <w:sz w:val="24"/>
          <w:szCs w:val="24"/>
        </w:rPr>
        <w:t xml:space="preserve"> </w:t>
      </w:r>
      <w:r w:rsidR="00286057">
        <w:rPr>
          <w:bCs/>
          <w:sz w:val="24"/>
          <w:szCs w:val="24"/>
        </w:rPr>
        <w:t>11,</w:t>
      </w:r>
      <w:r w:rsidR="009E7987">
        <w:rPr>
          <w:bCs/>
          <w:sz w:val="24"/>
          <w:szCs w:val="24"/>
        </w:rPr>
        <w:t>21</w:t>
      </w:r>
      <w:r w:rsidR="00E14047" w:rsidRPr="005A7C1F">
        <w:rPr>
          <w:bCs/>
          <w:sz w:val="24"/>
          <w:szCs w:val="24"/>
        </w:rPr>
        <w:t xml:space="preserve"> </w:t>
      </w:r>
      <w:r w:rsidR="00862E38" w:rsidRPr="005A7C1F">
        <w:rPr>
          <w:bCs/>
          <w:sz w:val="24"/>
          <w:szCs w:val="24"/>
        </w:rPr>
        <w:t>sati</w:t>
      </w:r>
    </w:p>
    <w:p w:rsidRDefault="00FF4310" w:rsidP="00C62C16" w:rsidR="00FF4310" w:rsidRPr="005A7C1F">
      <w:pPr>
        <w:jc w:val="both"/>
        <w:rPr>
          <w:bCs/>
          <w:sz w:val="24"/>
          <w:szCs w:val="24"/>
        </w:rPr>
      </w:pPr>
    </w:p>
    <w:p w:rsidRDefault="001B2756" w:rsidP="00C6522F" w:rsidR="00853FF6" w:rsidRPr="005A7C1F">
      <w:pPr>
        <w:jc w:val="center"/>
        <w:rPr>
          <w:bCs/>
          <w:sz w:val="24"/>
          <w:szCs w:val="24"/>
        </w:rPr>
      </w:pPr>
      <w:r w:rsidRPr="005A7C1F">
        <w:rPr>
          <w:bCs/>
          <w:sz w:val="24"/>
          <w:szCs w:val="24"/>
        </w:rPr>
        <w:t>S</w:t>
      </w:r>
      <w:r w:rsidR="00037E28" w:rsidRPr="005A7C1F">
        <w:rPr>
          <w:bCs/>
          <w:sz w:val="24"/>
          <w:szCs w:val="24"/>
        </w:rPr>
        <w:t>udac</w:t>
      </w:r>
      <w:r w:rsidR="00F85D7A" w:rsidRPr="005A7C1F">
        <w:rPr>
          <w:bCs/>
          <w:sz w:val="24"/>
          <w:szCs w:val="24"/>
        </w:rPr>
        <w:t>:</w:t>
      </w:r>
    </w:p>
    <w:p w:rsidRDefault="008B28EF" w:rsidP="00C62C16" w:rsidR="003E49B9" w:rsidRPr="005A7C1F">
      <w:pPr>
        <w:jc w:val="both"/>
        <w:rPr>
          <w:bCs/>
          <w:sz w:val="24"/>
          <w:szCs w:val="24"/>
        </w:rPr>
      </w:pPr>
      <w:r w:rsidRPr="005A7C1F">
        <w:rPr>
          <w:bCs/>
          <w:sz w:val="24"/>
          <w:szCs w:val="24"/>
        </w:rPr>
        <w:t xml:space="preserve">                                                                Vesna Sremac Šoštar</w:t>
      </w:r>
    </w:p>
    <w:p w:rsidRDefault="00853FF6" w:rsidP="00C62C16" w:rsidR="00853FF6" w:rsidRPr="005A7C1F">
      <w:pPr>
        <w:jc w:val="both"/>
        <w:rPr>
          <w:bCs/>
          <w:sz w:val="24"/>
          <w:szCs w:val="24"/>
        </w:rPr>
      </w:pPr>
    </w:p>
    <w:p w:rsidRDefault="00853FF6" w:rsidP="00C6522F" w:rsidR="00853FF6" w:rsidRPr="005A7C1F">
      <w:pPr>
        <w:jc w:val="center"/>
        <w:rPr>
          <w:bCs/>
          <w:sz w:val="24"/>
          <w:szCs w:val="24"/>
        </w:rPr>
      </w:pPr>
      <w:r w:rsidRPr="005A7C1F">
        <w:rPr>
          <w:bCs/>
          <w:sz w:val="24"/>
          <w:szCs w:val="24"/>
        </w:rPr>
        <w:t>Zapisničar</w:t>
      </w:r>
      <w:r w:rsidR="00F85D7A" w:rsidRPr="005A7C1F">
        <w:rPr>
          <w:bCs/>
          <w:sz w:val="24"/>
          <w:szCs w:val="24"/>
        </w:rPr>
        <w:t>:</w:t>
      </w:r>
    </w:p>
    <w:p w:rsidRDefault="0075064E" w:rsidP="00C6522F" w:rsidR="008B28EF" w:rsidRPr="005A7C1F">
      <w:pPr>
        <w:jc w:val="center"/>
        <w:rPr>
          <w:bCs/>
          <w:sz w:val="24"/>
          <w:szCs w:val="24"/>
        </w:rPr>
      </w:pPr>
      <w:r w:rsidRPr="005A7C1F">
        <w:rPr>
          <w:bCs/>
          <w:sz w:val="24"/>
          <w:szCs w:val="24"/>
        </w:rPr>
        <w:t>Matea Bizjak</w:t>
      </w:r>
    </w:p>
    <w:p w:rsidRDefault="00853FF6" w:rsidP="00C62C16" w:rsidR="00853FF6" w:rsidRPr="005A7C1F">
      <w:pPr>
        <w:jc w:val="both"/>
        <w:rPr>
          <w:bCs/>
          <w:sz w:val="24"/>
          <w:szCs w:val="24"/>
        </w:rPr>
      </w:pPr>
    </w:p>
    <w:p w:rsidRDefault="003E49B9" w:rsidP="00C62C16" w:rsidR="003E49B9" w:rsidRPr="005A7C1F">
      <w:pPr>
        <w:jc w:val="both"/>
        <w:rPr>
          <w:bCs/>
          <w:sz w:val="24"/>
          <w:szCs w:val="24"/>
        </w:rPr>
      </w:pPr>
    </w:p>
    <w:p w:rsidRDefault="00037E28" w:rsidP="00C62C16" w:rsidR="003E49B9" w:rsidRPr="005A7C1F">
      <w:pPr>
        <w:jc w:val="both"/>
        <w:rPr>
          <w:bCs/>
          <w:sz w:val="24"/>
          <w:szCs w:val="24"/>
        </w:rPr>
      </w:pPr>
      <w:r w:rsidRPr="005A7C1F">
        <w:rPr>
          <w:bCs/>
          <w:sz w:val="24"/>
          <w:szCs w:val="24"/>
        </w:rPr>
        <w:t>Stečajni upravitelj</w:t>
      </w:r>
      <w:r w:rsidR="00F85D7A" w:rsidRPr="005A7C1F">
        <w:rPr>
          <w:bCs/>
          <w:sz w:val="24"/>
          <w:szCs w:val="24"/>
        </w:rPr>
        <w:t>:</w:t>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t xml:space="preserve">  </w:t>
      </w:r>
    </w:p>
    <w:p w:rsidRDefault="003E49B9" w:rsidP="00C62C16" w:rsidR="003E49B9" w:rsidRPr="005A7C1F">
      <w:pPr>
        <w:jc w:val="both"/>
        <w:rPr>
          <w:bCs/>
          <w:sz w:val="24"/>
          <w:szCs w:val="24"/>
        </w:rPr>
      </w:pPr>
    </w:p>
    <w:p w:rsidRDefault="008B28EF" w:rsidP="00C62C16" w:rsidR="008B28EF" w:rsidRPr="005A7C1F">
      <w:pPr>
        <w:jc w:val="both"/>
        <w:rPr>
          <w:bCs/>
          <w:sz w:val="24"/>
          <w:szCs w:val="24"/>
        </w:rPr>
      </w:pPr>
    </w:p>
    <w:p w:rsidRDefault="008B28EF" w:rsidP="00C62C16" w:rsidR="008B28EF" w:rsidRPr="005A7C1F">
      <w:pPr>
        <w:jc w:val="both"/>
        <w:rPr>
          <w:bCs/>
          <w:sz w:val="24"/>
          <w:szCs w:val="24"/>
        </w:rPr>
      </w:pPr>
    </w:p>
    <w:p w:rsidRDefault="00853FF6" w:rsidP="003B27AF" w:rsidR="003B27AF" w:rsidRPr="005A7C1F">
      <w:pPr>
        <w:jc w:val="both"/>
        <w:rPr>
          <w:bCs/>
          <w:sz w:val="24"/>
          <w:szCs w:val="24"/>
        </w:rPr>
      </w:pPr>
      <w:r w:rsidRPr="005A7C1F">
        <w:rPr>
          <w:bCs/>
          <w:sz w:val="24"/>
          <w:szCs w:val="24"/>
        </w:rPr>
        <w:t>Stečajni vjerovnici</w:t>
      </w:r>
      <w:r w:rsidR="00F85D7A" w:rsidRPr="005A7C1F">
        <w:rPr>
          <w:bCs/>
          <w:sz w:val="24"/>
          <w:szCs w:val="24"/>
        </w:rPr>
        <w:t>:</w:t>
      </w:r>
      <w:r w:rsidR="00D81245" w:rsidRPr="005A7C1F">
        <w:rPr>
          <w:bCs/>
          <w:sz w:val="24"/>
          <w:szCs w:val="24"/>
        </w:rPr>
        <w:t xml:space="preserve"> </w:t>
      </w:r>
    </w:p>
    <w:p w:rsidRDefault="005A7C1F" w:rsidP="005A7C1F" w:rsidR="005A7C1F" w:rsidRPr="005A7C1F">
      <w:pPr>
        <w:jc w:val="both"/>
        <w:rPr>
          <w:bCs/>
          <w:sz w:val="24"/>
          <w:szCs w:val="24"/>
        </w:rPr>
      </w:pPr>
      <w:r w:rsidRPr="005A7C1F">
        <w:rPr>
          <w:bCs/>
          <w:sz w:val="24"/>
          <w:szCs w:val="24"/>
        </w:rPr>
        <w:t>RH, MF, Porezna uprava, Područni ured Sisak i RH, Ministarstvo državne imovine, zastupano po Goranka Benceković, ŽDO Sisak</w:t>
      </w:r>
    </w:p>
    <w:p w:rsidRDefault="005A7C1F" w:rsidP="005A7C1F" w:rsidR="005A7C1F" w:rsidRPr="005A7C1F">
      <w:pPr>
        <w:jc w:val="both"/>
        <w:rPr>
          <w:bCs/>
          <w:sz w:val="24"/>
          <w:szCs w:val="24"/>
        </w:rPr>
      </w:pPr>
      <w:r w:rsidRPr="005A7C1F">
        <w:rPr>
          <w:bCs/>
          <w:sz w:val="24"/>
          <w:szCs w:val="24"/>
        </w:rPr>
        <w:t>ERSTE FACTORING d.o.o., OIB: 10194059689, Ivana Lučića 2A, Zagreb, zastupano po Josipa Pavičić, odvj. vježbenica</w:t>
      </w:r>
    </w:p>
    <w:p w:rsidRDefault="00C62C16" w:rsidR="00C62C16" w:rsidRPr="005A7C1F">
      <w:pPr>
        <w:jc w:val="both"/>
        <w:rPr>
          <w:bCs/>
          <w:sz w:val="24"/>
          <w:szCs w:val="24"/>
        </w:rPr>
      </w:pPr>
    </w:p>
    <w:sectPr w:rsidSect="005A7C1F" w:rsidR="00C62C16" w:rsidRPr="005A7C1F">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08D4">
      <w:rPr>
        <w:rStyle w:val="Brojstranice"/>
        <w:noProof/>
      </w:rPr>
      <w:t>9</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F565E6">
      <w:rPr>
        <w:bCs/>
        <w:sz w:val="22"/>
        <w:szCs w:val="22"/>
      </w:rPr>
      <w:t>1176/17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32147DCE"/>
    <w:lvl w:ilvl="0">
      <w:numFmt w:val="bullet"/>
      <w:lvlText w:val="*"/>
      <w:lvlJc w:val="left"/>
    </w:lvl>
  </w:abstractNum>
  <w:abstractNum w:abstractNumId="1">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2">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7">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85E1292"/>
    <w:multiLevelType w:val="hybridMultilevel"/>
    <w:tmpl w:val="558A152A"/>
    <w:lvl w:tplc="DFC0600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2">
    <w:nsid w:val="1B2F0161"/>
    <w:multiLevelType w:val="hybridMultilevel"/>
    <w:tmpl w:val="35D44C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5">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7">
    <w:nsid w:val="4A8E7917"/>
    <w:multiLevelType w:val="hybridMultilevel"/>
    <w:tmpl w:val="19482DF0"/>
    <w:lvl w:tplc="33FCD5DC" w:ilvl="0">
      <w:start w:val="1"/>
      <w:numFmt w:val="decimal"/>
      <w:lvlText w:val="%1."/>
      <w:lvlJc w:val="left"/>
      <w:pPr>
        <w:ind w:hanging="360" w:left="825"/>
      </w:pPr>
      <w:rPr>
        <w:rFonts w:hint="default"/>
        <w:b w:val="false"/>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18">
    <w:nsid w:val="4B670230"/>
    <w:multiLevelType w:val="hybridMultilevel"/>
    <w:tmpl w:val="24FAE0CC"/>
    <w:lvl w:tplc="911428A2" w:ilvl="0">
      <w:start w:val="6"/>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4881C1E"/>
    <w:multiLevelType w:val="hybridMultilevel"/>
    <w:tmpl w:val="2B70E3B0"/>
    <w:lvl w:tplc="C5CCA4EA"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21">
    <w:nsid w:val="5A77540F"/>
    <w:multiLevelType w:val="hybridMultilevel"/>
    <w:tmpl w:val="981CE6B2"/>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F9D4DDD"/>
    <w:multiLevelType w:val="hybridMultilevel"/>
    <w:tmpl w:val="39A845DE"/>
    <w:lvl w:tplc="BC98A756"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4">
    <w:nsid w:val="611A6D58"/>
    <w:multiLevelType w:val="hybridMultilevel"/>
    <w:tmpl w:val="5AC6C24A"/>
    <w:lvl w:tplc="C18CC948"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5">
    <w:nsid w:val="6534586E"/>
    <w:multiLevelType w:val="hybridMultilevel"/>
    <w:tmpl w:val="632272C2"/>
    <w:lvl w:tplc="0060D8A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3"/>
  </w:num>
  <w:num w:numId="3">
    <w:abstractNumId w:val="22"/>
  </w:num>
  <w:num w:numId="4">
    <w:abstractNumId w:val="9"/>
  </w:num>
  <w:num w:numId="5">
    <w:abstractNumId w:val="15"/>
  </w:num>
  <w:num w:numId="6">
    <w:abstractNumId w:val="19"/>
  </w:num>
  <w:num w:numId="7">
    <w:abstractNumId w:val="10"/>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20"/>
  </w:num>
  <w:num w:numId="18">
    <w:abstractNumId w:val="21"/>
  </w:num>
  <w:num w:numId="19">
    <w:abstractNumId w:val="23"/>
  </w:num>
  <w:num w:numId="20">
    <w:abstractNumId w:val="24"/>
  </w:num>
  <w:num w:numId="21">
    <w:abstractNumId w:val="17"/>
  </w:num>
  <w:num w:numId="22">
    <w:abstractNumId w:val="11"/>
  </w:num>
  <w:num w:numId="23">
    <w:abstractNumId w:val="0"/>
    <w:lvlOverride w:ilvl="0">
      <w:lvl w:ilvl="0">
        <w:numFmt w:val="bullet"/>
        <w:lvlText w:val=""/>
        <w:legacy w:legacyIndent="0" w:legacySpace="0" w:legacy="true"/>
        <w:lvlJc w:val="left"/>
        <w:rPr>
          <w:rFonts w:hAnsi="Symbol" w:ascii="Symbol" w:hint="default"/>
        </w:rPr>
      </w:lvl>
    </w:lvlOverride>
  </w:num>
  <w:num w:numId="24">
    <w:abstractNumId w:val="12"/>
  </w:num>
  <w:num w:numId="25">
    <w:abstractNumId w:val="18"/>
  </w:num>
  <w:num w:numId="26">
    <w:abstractNumId w:val="2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1CB3"/>
    <w:rsid w:val="000232A5"/>
    <w:rsid w:val="0002497F"/>
    <w:rsid w:val="00027B30"/>
    <w:rsid w:val="00030559"/>
    <w:rsid w:val="000322B1"/>
    <w:rsid w:val="00033B31"/>
    <w:rsid w:val="0003629C"/>
    <w:rsid w:val="00037E28"/>
    <w:rsid w:val="00042895"/>
    <w:rsid w:val="000443D3"/>
    <w:rsid w:val="000457CD"/>
    <w:rsid w:val="00046063"/>
    <w:rsid w:val="00047061"/>
    <w:rsid w:val="000517EC"/>
    <w:rsid w:val="0005541E"/>
    <w:rsid w:val="000556B6"/>
    <w:rsid w:val="000559B8"/>
    <w:rsid w:val="00056C8A"/>
    <w:rsid w:val="00057A5A"/>
    <w:rsid w:val="00057DB7"/>
    <w:rsid w:val="00062454"/>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0FD1"/>
    <w:rsid w:val="00182185"/>
    <w:rsid w:val="00182244"/>
    <w:rsid w:val="001847BE"/>
    <w:rsid w:val="001875E5"/>
    <w:rsid w:val="001876F9"/>
    <w:rsid w:val="00192476"/>
    <w:rsid w:val="001932CC"/>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4E63"/>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86057"/>
    <w:rsid w:val="00293205"/>
    <w:rsid w:val="002956CD"/>
    <w:rsid w:val="002A1D92"/>
    <w:rsid w:val="002A3A8D"/>
    <w:rsid w:val="002A6ACD"/>
    <w:rsid w:val="002A6D1A"/>
    <w:rsid w:val="002A7EC3"/>
    <w:rsid w:val="002B262D"/>
    <w:rsid w:val="002B3C8C"/>
    <w:rsid w:val="002B4264"/>
    <w:rsid w:val="002B7B9E"/>
    <w:rsid w:val="002C04C6"/>
    <w:rsid w:val="002C45E2"/>
    <w:rsid w:val="002D3AB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B1FC0"/>
    <w:rsid w:val="003B27AF"/>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6302"/>
    <w:rsid w:val="00530689"/>
    <w:rsid w:val="0053166F"/>
    <w:rsid w:val="00532F34"/>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25C1"/>
    <w:rsid w:val="00587DBA"/>
    <w:rsid w:val="005901F0"/>
    <w:rsid w:val="005928D1"/>
    <w:rsid w:val="00596EB6"/>
    <w:rsid w:val="005A1446"/>
    <w:rsid w:val="005A16BB"/>
    <w:rsid w:val="005A1B42"/>
    <w:rsid w:val="005A2CF3"/>
    <w:rsid w:val="005A3188"/>
    <w:rsid w:val="005A7C1F"/>
    <w:rsid w:val="005B000E"/>
    <w:rsid w:val="005B028D"/>
    <w:rsid w:val="005B525A"/>
    <w:rsid w:val="005B6C47"/>
    <w:rsid w:val="005C04B1"/>
    <w:rsid w:val="005C6799"/>
    <w:rsid w:val="005D1023"/>
    <w:rsid w:val="005D16E8"/>
    <w:rsid w:val="005E0FA2"/>
    <w:rsid w:val="005E3E42"/>
    <w:rsid w:val="005E5D9C"/>
    <w:rsid w:val="005F2030"/>
    <w:rsid w:val="005F4DB7"/>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5B87"/>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4612A"/>
    <w:rsid w:val="0075064E"/>
    <w:rsid w:val="00752DB8"/>
    <w:rsid w:val="00753FA5"/>
    <w:rsid w:val="00754DEC"/>
    <w:rsid w:val="0075543A"/>
    <w:rsid w:val="00756047"/>
    <w:rsid w:val="0076080B"/>
    <w:rsid w:val="00760B15"/>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4C56"/>
    <w:rsid w:val="00795825"/>
    <w:rsid w:val="00796A95"/>
    <w:rsid w:val="0079778C"/>
    <w:rsid w:val="007A3AEB"/>
    <w:rsid w:val="007B1143"/>
    <w:rsid w:val="007B23EA"/>
    <w:rsid w:val="007B2E1E"/>
    <w:rsid w:val="007B3A1D"/>
    <w:rsid w:val="007B68C2"/>
    <w:rsid w:val="007B7D4D"/>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331"/>
    <w:rsid w:val="00887483"/>
    <w:rsid w:val="0089076F"/>
    <w:rsid w:val="00894490"/>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5D86"/>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0486C"/>
    <w:rsid w:val="00910B23"/>
    <w:rsid w:val="00917E77"/>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77038"/>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7987"/>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C2C"/>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1D67"/>
    <w:rsid w:val="00AD5297"/>
    <w:rsid w:val="00AD60F1"/>
    <w:rsid w:val="00AE029A"/>
    <w:rsid w:val="00AE0E3E"/>
    <w:rsid w:val="00AE17A8"/>
    <w:rsid w:val="00AE1F14"/>
    <w:rsid w:val="00AE3986"/>
    <w:rsid w:val="00AE6CDD"/>
    <w:rsid w:val="00AF0288"/>
    <w:rsid w:val="00AF470C"/>
    <w:rsid w:val="00B0352C"/>
    <w:rsid w:val="00B04941"/>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1CA7"/>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8D4"/>
    <w:rsid w:val="00D30B3A"/>
    <w:rsid w:val="00D30C3C"/>
    <w:rsid w:val="00D34011"/>
    <w:rsid w:val="00D4120F"/>
    <w:rsid w:val="00D414B0"/>
    <w:rsid w:val="00D4581C"/>
    <w:rsid w:val="00D465EB"/>
    <w:rsid w:val="00D473DB"/>
    <w:rsid w:val="00D477D8"/>
    <w:rsid w:val="00D5235F"/>
    <w:rsid w:val="00D539B4"/>
    <w:rsid w:val="00D61D4B"/>
    <w:rsid w:val="00D64163"/>
    <w:rsid w:val="00D648A2"/>
    <w:rsid w:val="00D72512"/>
    <w:rsid w:val="00D77EEC"/>
    <w:rsid w:val="00D81245"/>
    <w:rsid w:val="00D81A44"/>
    <w:rsid w:val="00D85BC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0E45"/>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65E6"/>
    <w:rsid w:val="00F623C3"/>
    <w:rsid w:val="00F62831"/>
    <w:rsid w:val="00F65342"/>
    <w:rsid w:val="00F66B98"/>
    <w:rsid w:val="00F70574"/>
    <w:rsid w:val="00F72112"/>
    <w:rsid w:val="00F72884"/>
    <w:rsid w:val="00F72A7E"/>
    <w:rsid w:val="00F764AF"/>
    <w:rsid w:val="00F776FB"/>
    <w:rsid w:val="00F80894"/>
    <w:rsid w:val="00F81E0C"/>
    <w:rsid w:val="00F825E0"/>
    <w:rsid w:val="00F85D45"/>
    <w:rsid w:val="00F85D7A"/>
    <w:rsid w:val="00F8757A"/>
    <w:rsid w:val="00F87AB5"/>
    <w:rsid w:val="00F92509"/>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21. siječnja 2019.</izvorni_sadrzaj>
    <derivirana_varijabla naziv="DomainObject.StvarniPocetakDatum_1">21. siječnja 2019.</derivirana_varijabla>
  </DomainObject.StvarniPocetakDatum>
  <DomainObject.StvarniZavrsetakDatum>
    <izvorni_sadrzaj>21. siječnja 2019.</izvorni_sadrzaj>
    <derivirana_varijabla naziv="DomainObject.StvarniZavrsetakDatum_1">21. siječnja 2019.</derivirana_varijabla>
  </DomainObject.StvarniZavrsetakDatum>
  <DomainObject.PlaniraniZavrsetakDatum>
    <izvorni_sadrzaj>21. siječnja 2019.</izvorni_sadrzaj>
    <derivirana_varijabla naziv="DomainObject.PlaniraniZavrsetakDatum_1">21. siječnja 2019.</derivirana_varijabla>
  </DomainObject.PlaniraniZavrsetakDatum>
  <DomainObject.PlaniraniPocetakDatum>
    <izvorni_sadrzaj>21. siječnja 2019.</izvorni_sadrzaj>
    <derivirana_varijabla naziv="DomainObject.PlaniraniPocetakDatum_1">21.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11:21</izvorni_sadrzaj>
    <derivirana_varijabla naziv="DomainObject.StvarniZavrsetakVrijeme_1">11:21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siječnja 2019.</izvorni_sadrzaj>
    <derivirana_varijabla naziv="DomainObject.Zapisnik.DatumKreiranja_1">21. siječnja 2019.</derivirana_varijabla>
  </DomainObject.Zapisnik.DatumKreiranja>
  <DomainObject.Zapisnik.ImovinskaKorist>
    <izvorni_sadrzaj/>
    <derivirana_varijabla naziv="DomainObject.Zapisnik.ImovinskaKorist_1"/>
  </DomainObject.Zapisnik.ImovinskaKorist>
  <DomainObject.Zapisnik.Oznaka>
    <izvorni_sadrzaj>St-1176/2017-9</izvorni_sadrzaj>
    <derivirana_varijabla naziv="DomainObject.Zapisnik.Oznaka_1">St-1176/2017-9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St-1176/2017</izvorni_sadrzaj>
    <derivirana_varijabla naziv="DomainObject.Predmet.OznakaBroj_1">St-1176/2017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RAZVITAK d.o.o.</izvorni_sadrzaj>
    <derivirana_varijabla naziv="DomainObject.Predmet.ProtustrankaFormated_1">  RAZVITAK d.o.o.</derivirana_varijabla>
  </DomainObject.Predmet.ProtustrankaFormated>
  <DomainObject.Predmet.ProtustrankaFormatedOIB>
    <izvorni_sadrzaj>  RAZVITAK d.o.o., OIB 17246824950</izvorni_sadrzaj>
    <derivirana_varijabla naziv="DomainObject.Predmet.ProtustrankaFormatedOIB_1">  RAZVITAK d.o.o., OIB 17246824950</derivirana_varijabla>
  </DomainObject.Predmet.ProtustrankaFormatedOIB>
  <DomainObject.Predmet.ProtustrankaFormatedWithAdress>
    <izvorni_sadrzaj> RAZVITAK d.o.o., Matijevići 127, 44440 Dvor</izvorni_sadrzaj>
    <derivirana_varijabla naziv="DomainObject.Predmet.ProtustrankaFormatedWithAdress_1"> RAZVITAK d.o.o., Matijevići 127, 44440 Dvor</derivirana_varijabla>
  </DomainObject.Predmet.ProtustrankaFormatedWithAdress>
  <DomainObject.Predmet.ProtustrankaFormatedWithAdressOIB>
    <izvorni_sadrzaj> RAZVITAK d.o.o., OIB 17246824950, Matijevići 127, 44440 Dvor</izvorni_sadrzaj>
    <derivirana_varijabla naziv="DomainObject.Predmet.ProtustrankaFormatedWithAdressOIB_1"> RAZVITAK d.o.o., OIB 17246824950, Matijevići 127, 44440 Dvor</derivirana_varijabla>
  </DomainObject.Predmet.ProtustrankaFormatedWithAdressOIB>
  <DomainObject.Predmet.ProtustrankaWithAdress>
    <izvorni_sadrzaj>RAZVITAK d.o.o. Matijevići 127, 44440 Dvor</izvorni_sadrzaj>
    <derivirana_varijabla naziv="DomainObject.Predmet.ProtustrankaWithAdress_1">RAZVITAK d.o.o. Matijevići 127, 44440 Dvor</derivirana_varijabla>
  </DomainObject.Predmet.ProtustrankaWithAdress>
  <DomainObject.Predmet.ProtustrankaWithAdressOIB>
    <izvorni_sadrzaj>RAZVITAK d.o.o., OIB 17246824950, Matijevići 127, 44440 Dvor</izvorni_sadrzaj>
    <derivirana_varijabla naziv="DomainObject.Predmet.ProtustrankaWithAdressOIB_1">RAZVITAK d.o.o., OIB 17246824950, Matijevići 127, 44440 Dvor</derivirana_varijabla>
  </DomainObject.Predmet.ProtustrankaWithAdressOIB>
  <DomainObject.Predmet.ProtustrankaNazivFormated>
    <izvorni_sadrzaj>RAZVITAK d.o.o.</izvorni_sadrzaj>
    <derivirana_varijabla naziv="DomainObject.Predmet.ProtustrankaNazivFormated_1">RAZVITAK d.o.o.</derivirana_varijabla>
  </DomainObject.Predmet.ProtustrankaNazivFormated>
  <DomainObject.Predmet.ProtustrankaNazivFormatedOIB>
    <izvorni_sadrzaj>RAZVITAK d.o.o., OIB 17246824950</izvorni_sadrzaj>
    <derivirana_varijabla naziv="DomainObject.Predmet.ProtustrankaNazivFormatedOIB_1">RAZVITAK d.o.o., OIB 17246824950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RAZVITAK d.o.o.</item>
    </izvorni_sadrzaj>
    <derivirana_varijabla naziv="DomainObject.Predmet.ProtuStrankaListFormated_1">
      <item>RAZVITAK d.o.o.</item>
    </derivirana_varijabla>
  </DomainObject.Predmet.ProtuStrankaListFormated>
  <DomainObject.Predmet.ProtuStrankaListFormatedOIB>
    <izvorni_sadrzaj>
      <item>RAZVITAK d.o.o., OIB 17246824950</item>
    </izvorni_sadrzaj>
    <derivirana_varijabla naziv="DomainObject.Predmet.ProtuStrankaListFormatedOIB_1">
      <item>RAZVITAK d.o.o., OIB 17246824950</item>
    </derivirana_varijabla>
  </DomainObject.Predmet.ProtuStrankaListFormatedOIB>
  <DomainObject.Predmet.ProtuStrankaListFormatedWithAdress>
    <izvorni_sadrzaj>
      <item>RAZVITAK d.o.o., Matijevići 127, 44440 Dvor</item>
    </izvorni_sadrzaj>
    <derivirana_varijabla naziv="DomainObject.Predmet.ProtuStrankaListFormatedWithAdress_1">
      <item>RAZVITAK d.o.o., Matijevići 127, 44440 Dvor</item>
    </derivirana_varijabla>
  </DomainObject.Predmet.ProtuStrankaListFormatedWithAdress>
  <DomainObject.Predmet.ProtuStrankaListFormatedWithAdressOIB>
    <izvorni_sadrzaj>
      <item>RAZVITAK d.o.o., OIB 17246824950, Matijevići 127, 44440 Dvor</item>
    </izvorni_sadrzaj>
    <derivirana_varijabla naziv="DomainObject.Predmet.ProtuStrankaListFormatedWithAdressOIB_1">
      <item>RAZVITAK d.o.o., OIB 17246824950, Matijevići 127, 44440 Dvor</item>
    </derivirana_varijabla>
  </DomainObject.Predmet.ProtuStrankaListFormatedWithAdressOIB>
  <DomainObject.Predmet.ProtuStrankaListNazivFormated>
    <izvorni_sadrzaj>
      <item>RAZVITAK d.o.o.</item>
    </izvorni_sadrzaj>
    <derivirana_varijabla naziv="DomainObject.Predmet.ProtuStrankaListNazivFormated_1">
      <item>RAZVITAK d.o.o.</item>
    </derivirana_varijabla>
  </DomainObject.Predmet.ProtuStrankaListNazivFormated>
  <DomainObject.Predmet.ProtuStrankaListNazivFormatedOIB>
    <izvorni_sadrzaj>
      <item>RAZVITAK d.o.o., OIB 17246824950</item>
    </izvorni_sadrzaj>
    <derivirana_varijabla naziv="DomainObject.Predmet.ProtuStrankaListNazivFormatedOIB_1">
      <item>RAZVITAK d.o.o., OIB 17246824950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St-1176/2017-9</izvorni_sadrzaj>
    <derivirana_varijabla naziv="DomainObject.PoslovniBrojDokumenta_1">St-1176/2017-9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RAZVITAK d.o.o.</izvorni_sadrzaj>
    <derivirana_varijabla naziv="DomainObject.Predmet.ProtustrankaIDrugi_1">RAZVITAK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RAZVITAK d.o.o., OIB 17246824950, Matijevići 127, 44440 Dvor</izvorni_sadrzaj>
    <derivirana_varijabla naziv="DomainObject.Predmet.ProtustrankaIDrugiAdressOIB_1">RAZVITAK d.o.o., OIB 17246824950, Matijevići 127, 44440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RAZVITAK d.o.o.</item>
    </izvorni_sadrzaj>
    <derivirana_varijabla naziv="DomainObject.Predmet.SudioniciListNaziv_1">
      <item>FINA Regionalni centar Zagreb</item>
      <item>RAZVITAK d.o.o.</item>
    </derivirana_varijabla>
  </DomainObject.Predmet.SudioniciListNaziv>
  <DomainObject.Predmet.SudioniciListAdressOIB>
    <izvorni_sadrzaj>
      <item>FINA Regionalni centar Zagreb, OIB 85821130368, Trg svibanjskih žrtava 1995. br. 1,10000 Zagreb</item>
      <item>RAZVITAK d.o.o., OIB 17246824950, Matijevići 127,44440 Dvor</item>
    </izvorni_sadrzaj>
    <derivirana_varijabla naziv="DomainObject.Predmet.SudioniciListAdressOIB_1">
      <item>FINA Regionalni centar Zagreb, OIB 85821130368, Trg svibanjskih žrtava 1995. br. 1,10000 Zagreb</item>
      <item>RAZVITAK d.o.o., OIB 17246824950, Matijevići 127,44440 Dvor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17246824950</item>
    </izvorni_sadrzaj>
    <derivirana_varijabla naziv="DomainObject.Predmet.SudioniciListNazivOIB_1">
      <item>, OIB 85821130368</item>
      <item>, OIB 17246824950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F5FBD-0171-46F9-884C-AC236491EC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1853</properties:Words>
  <properties:Characters>11271</properties:Characters>
  <properties:Lines>457</properties:Lines>
  <properties:Paragraphs>179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2019-01-14T12:02:00Z</dcterms:created>
  <dc:creator>nmarkovic</dc:creator>
  <cp:lastModifiedBy>Matea Bizjak</cp:lastModifiedBy>
  <cp:lastPrinted>2018-10-04T08:20:00Z</cp:lastPrinted>
  <dcterms:modified xmlns:xsi="http://www.w3.org/2001/XMLSchema-instance" xsi:type="dcterms:W3CDTF">2019-01-21T10:23:00Z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St-1176/2017-9 / Zapisnik - Ispitno ročište (St-1176-17-ispitno i izvještajno ročište (nakon nastavka - stečajna masa).docx)</vt:lpwstr>
  </prop:property>
  <prop:property name="CC_coloring" pid="4" fmtid="{D5CDD505-2E9C-101B-9397-08002B2CF9AE}">
    <vt:bool>false</vt:bool>
  </prop:property>
  <prop:property name="BrojStranica" pid="5" fmtid="{D5CDD505-2E9C-101B-9397-08002B2CF9AE}">
    <vt:i4>9</vt:i4>
  </prop:property>
</prop:Properties>
</file>