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bedae8" w14:paraId="2bedae8" w:rsidRDefault="00DD13E8" w:rsidP="001D0886" w:rsidR="00DD13E8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A70790" w:rsidP="00F0636B" w:rsidR="00A70790">
      <w:pPr>
        <w:jc w:val="right"/>
        <w:rPr>
          <w:rFonts w:hAnsi="Times New Roman" w:ascii="Times New Roman"/>
        </w:rPr>
      </w:pPr>
    </w:p>
    <w:p w:rsidRDefault="009A3118" w:rsidP="00F0636B" w:rsidR="00DD13E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46CF5" w:rsidP="00F0636B" w:rsidR="00B46CF5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>
      <w:pPr>
        <w:jc w:val="right"/>
        <w:rPr>
          <w:rFonts w:hAnsi="Times New Roman" w:ascii="Times New Roman"/>
        </w:rPr>
      </w:pPr>
    </w:p>
    <w:p w:rsidRDefault="001D0886" w:rsidP="00F0636B" w:rsidR="001D0886" w:rsidRPr="001C1019">
      <w:pPr>
        <w:jc w:val="right"/>
        <w:rPr>
          <w:rFonts w:hAnsi="Times New Roman" w:ascii="Times New Roman"/>
        </w:rPr>
      </w:pP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REPUBLIKA HRVATSKA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>TRGOVAČKI SUD U ZAGREBU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STALNA SLUŽBA </w:t>
      </w:r>
      <w:r w:rsidR="009E6552">
        <w:rPr>
          <w:rFonts w:hAnsi="Times New Roman" w:ascii="Times New Roman"/>
        </w:rPr>
        <w:t>U KARLOVCU</w:t>
      </w:r>
    </w:p>
    <w:p w:rsidRDefault="001725CA" w:rsidP="001725CA" w:rsidR="001725C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Karlovac, </w:t>
      </w:r>
      <w:r w:rsidR="009E6552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 </w:t>
      </w:r>
    </w:p>
    <w:p w:rsidRDefault="00267D56" w:rsidP="001725CA" w:rsidR="00267D56">
      <w:pPr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H R V A T S K A</w:t>
      </w: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J E Š E N J 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="000B6749" w:rsidRPr="000B6749">
        <w:rPr>
          <w:rFonts w:hAnsi="Times New Roman" w:ascii="Times New Roman"/>
        </w:rPr>
        <w:t>Trgovački sud u Zagrebu, Stalna služba</w:t>
      </w:r>
      <w:r w:rsidR="009E6552">
        <w:rPr>
          <w:rFonts w:hAnsi="Times New Roman" w:ascii="Times New Roman"/>
        </w:rPr>
        <w:t xml:space="preserve"> u Karlovcu</w:t>
      </w:r>
      <w:r w:rsidR="000B6749" w:rsidRPr="000B6749">
        <w:rPr>
          <w:rFonts w:hAnsi="Times New Roman" w:ascii="Times New Roman"/>
        </w:rPr>
        <w:t>, po stečajnom sucu Vesni Fundurulić Perišin</w:t>
      </w:r>
      <w:r w:rsidR="00E21711">
        <w:rPr>
          <w:rFonts w:hAnsi="Times New Roman" w:ascii="Times New Roman"/>
        </w:rPr>
        <w:t xml:space="preserve">, </w:t>
      </w:r>
      <w:r w:rsidR="000B6749" w:rsidRPr="000B6749">
        <w:rPr>
          <w:rFonts w:hAnsi="Times New Roman" w:ascii="Times New Roman"/>
        </w:rPr>
        <w:t xml:space="preserve">postupajući po prijedlogu </w:t>
      </w:r>
      <w:r w:rsidR="00E21711" w:rsidRPr="00E21711">
        <w:rPr>
          <w:rFonts w:hAnsi="Times New Roman" w:ascii="Times New Roman"/>
        </w:rPr>
        <w:t>Republika Hrvatska, Ministarstvo financija, Porezna uprava, Područni ured Zagreb, OIB: 18683136487,</w:t>
      </w:r>
      <w:r w:rsidR="000B6749" w:rsidRPr="000B6749">
        <w:rPr>
          <w:rFonts w:hAnsi="Times New Roman" w:ascii="Times New Roman"/>
        </w:rPr>
        <w:t xml:space="preserve"> u </w:t>
      </w:r>
      <w:r w:rsidR="0020446D">
        <w:rPr>
          <w:rFonts w:hAnsi="Times New Roman" w:ascii="Times New Roman"/>
        </w:rPr>
        <w:t xml:space="preserve">stečajnom postupku nad dužnikom </w:t>
      </w:r>
      <w:r w:rsidR="00E21711" w:rsidRPr="00E21711">
        <w:rPr>
          <w:rFonts w:hAnsi="Times New Roman" w:ascii="Times New Roman"/>
        </w:rPr>
        <w:t>GERARD TRGOVINA j.d.o.o.</w:t>
      </w:r>
      <w:r w:rsidR="00E21711">
        <w:rPr>
          <w:rFonts w:hAnsi="Times New Roman" w:ascii="Times New Roman"/>
        </w:rPr>
        <w:t>,</w:t>
      </w:r>
      <w:r w:rsidR="00E21711" w:rsidRPr="00E21711">
        <w:rPr>
          <w:rFonts w:hAnsi="Times New Roman" w:ascii="Times New Roman"/>
        </w:rPr>
        <w:t xml:space="preserve"> Sesvete (Grad Zagreb), 2. Rimski odv. 21</w:t>
      </w:r>
      <w:r w:rsidR="00D83115">
        <w:rPr>
          <w:rFonts w:hAnsi="Times New Roman" w:ascii="Times New Roman"/>
        </w:rPr>
        <w:t xml:space="preserve">, </w:t>
      </w:r>
      <w:r w:rsidR="00E21711" w:rsidRPr="00E21711">
        <w:rPr>
          <w:rFonts w:hAnsi="Times New Roman" w:ascii="Times New Roman"/>
        </w:rPr>
        <w:t>OIB</w:t>
      </w:r>
      <w:r w:rsidR="00E21711">
        <w:rPr>
          <w:rFonts w:hAnsi="Times New Roman" w:ascii="Times New Roman"/>
        </w:rPr>
        <w:t>:</w:t>
      </w:r>
      <w:r w:rsidR="00E21711" w:rsidRPr="00E21711">
        <w:rPr>
          <w:rFonts w:hAnsi="Times New Roman" w:ascii="Times New Roman"/>
        </w:rPr>
        <w:t xml:space="preserve"> 19818874298</w:t>
      </w:r>
      <w:r w:rsidR="00E21711">
        <w:rPr>
          <w:rFonts w:hAnsi="Times New Roman" w:ascii="Times New Roman"/>
        </w:rPr>
        <w:t>,</w:t>
      </w:r>
      <w:r w:rsidR="00E21711" w:rsidRPr="00E21711">
        <w:rPr>
          <w:rFonts w:hAnsi="Times New Roman" w:ascii="Times New Roman"/>
        </w:rPr>
        <w:t xml:space="preserve"> </w:t>
      </w:r>
      <w:r w:rsidR="00E21711">
        <w:rPr>
          <w:rFonts w:hAnsi="Times New Roman" w:ascii="Times New Roman"/>
        </w:rPr>
        <w:t>12. listopada</w:t>
      </w:r>
      <w:r w:rsidR="005349D1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>201</w:t>
      </w:r>
      <w:r w:rsidR="009E6552">
        <w:rPr>
          <w:rFonts w:hAnsi="Times New Roman" w:ascii="Times New Roman"/>
        </w:rPr>
        <w:t>8.,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</w:t>
      </w:r>
      <w:r w:rsidRPr="006D58A5">
        <w:rPr>
          <w:rFonts w:hAnsi="Times New Roman" w:ascii="Times New Roman"/>
        </w:rPr>
        <w:t xml:space="preserve">Pozivaju se osobe koje imaju pravni interes da se provede stečajni postupak nad dužnikom </w:t>
      </w:r>
      <w:r w:rsidR="00C21795" w:rsidRPr="00C21795">
        <w:rPr>
          <w:rFonts w:hAnsi="Times New Roman" w:ascii="Times New Roman"/>
        </w:rPr>
        <w:t>GERARD TRGOVINA j.d.o.o., Sesvete (Grad Zagreb), 2. Rimski odv. 21, OIB: 19818874298</w:t>
      </w:r>
      <w:r w:rsidRPr="006D58A5">
        <w:rPr>
          <w:rFonts w:hAnsi="Times New Roman" w:ascii="Times New Roman"/>
        </w:rPr>
        <w:t>, da u roku od 15 dana nakon isteka osam dana od dana objave ovo</w:t>
      </w:r>
      <w:r w:rsidR="00DA6AD0">
        <w:rPr>
          <w:rFonts w:hAnsi="Times New Roman" w:ascii="Times New Roman"/>
        </w:rPr>
        <w:t xml:space="preserve">g rješenja, uplate iznos od </w:t>
      </w:r>
      <w:r w:rsidR="00C21795">
        <w:rPr>
          <w:rFonts w:hAnsi="Times New Roman" w:ascii="Times New Roman"/>
        </w:rPr>
        <w:t>26.000,00</w:t>
      </w:r>
      <w:r w:rsidRPr="006D58A5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kod Hrvatske poštanske banke d.d., Zagreb, pozivom na broj 05-</w:t>
      </w:r>
      <w:r w:rsidR="00C21795">
        <w:rPr>
          <w:rFonts w:hAnsi="Times New Roman" w:ascii="Times New Roman"/>
        </w:rPr>
        <w:t>5821</w:t>
      </w:r>
      <w:r w:rsidR="00DA6AD0">
        <w:rPr>
          <w:rFonts w:hAnsi="Times New Roman" w:ascii="Times New Roman"/>
        </w:rPr>
        <w:t>16</w:t>
      </w:r>
      <w:r w:rsidRPr="006D58A5">
        <w:rPr>
          <w:rFonts w:hAnsi="Times New Roman" w:ascii="Times New Roman"/>
        </w:rPr>
        <w:t>, te da u istom roku potvrdu o uplati dostavi u sudski spis.</w:t>
      </w:r>
    </w:p>
    <w:p w:rsidRDefault="00DA6AD0" w:rsidP="006D58A5" w:rsidR="00DA6AD0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2.</w:t>
      </w:r>
      <w:r w:rsidRPr="006D58A5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6D58A5" w:rsidP="006D58A5" w:rsidR="006D58A5" w:rsidRPr="006D58A5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>Obrazloženje</w:t>
      </w:r>
    </w:p>
    <w:p w:rsidRDefault="006D58A5" w:rsidP="006D58A5" w:rsidR="006D58A5" w:rsidRPr="006D58A5">
      <w:pPr>
        <w:jc w:val="both"/>
        <w:rPr>
          <w:rFonts w:hAnsi="Times New Roman" w:ascii="Times New Roman"/>
        </w:rPr>
      </w:pPr>
    </w:p>
    <w:p w:rsidRDefault="00C21795" w:rsidP="00C21795" w:rsidR="00C21795" w:rsidRPr="00C21795">
      <w:pPr>
        <w:ind w:firstLine="708"/>
        <w:jc w:val="both"/>
        <w:rPr>
          <w:rFonts w:hAnsi="Times New Roman" w:ascii="Times New Roman"/>
        </w:rPr>
      </w:pPr>
      <w:r w:rsidRPr="00C21795">
        <w:rPr>
          <w:rFonts w:hAnsi="Times New Roman" w:ascii="Times New Roman"/>
        </w:rPr>
        <w:t xml:space="preserve">Na gore naznačenim dužnikom rješenjem </w:t>
      </w:r>
      <w:r>
        <w:rPr>
          <w:rFonts w:hAnsi="Times New Roman" w:ascii="Times New Roman"/>
        </w:rPr>
        <w:t xml:space="preserve">Trgovačkog suda u Osijeku </w:t>
      </w:r>
      <w:r w:rsidRPr="00C21795">
        <w:rPr>
          <w:rFonts w:hAnsi="Times New Roman" w:ascii="Times New Roman"/>
        </w:rPr>
        <w:t>poslovni broj St-</w:t>
      </w:r>
      <w:r>
        <w:rPr>
          <w:rFonts w:hAnsi="Times New Roman" w:ascii="Times New Roman"/>
        </w:rPr>
        <w:t>1842/16</w:t>
      </w:r>
      <w:r w:rsidRPr="00C21795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29. srpnja</w:t>
      </w:r>
      <w:r w:rsidRPr="00C21795">
        <w:rPr>
          <w:rFonts w:hAnsi="Times New Roman" w:ascii="Times New Roman"/>
        </w:rPr>
        <w:t xml:space="preserve"> 2016. obustavljeno je postupanje povodom prijedloga FINA-e za provedbom skraćenog stečajnog postupka, budući je </w:t>
      </w:r>
      <w:r>
        <w:rPr>
          <w:rFonts w:hAnsi="Times New Roman" w:ascii="Times New Roman"/>
        </w:rPr>
        <w:t>vjerovnik</w:t>
      </w:r>
      <w:r w:rsidRPr="00C21795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 xml:space="preserve">Republika Hrvatska, Ministarstvo financija, podnijela prijedlog za otvaranje stečajnog postupka u kojem navodi da ima potraživanja prema dužniku. </w:t>
      </w:r>
      <w:r w:rsidRPr="00C21795">
        <w:rPr>
          <w:rFonts w:hAnsi="Times New Roman" w:ascii="Times New Roman"/>
        </w:rPr>
        <w:t xml:space="preserve">Po pravomoćnosti istog postupak je nastavljen </w:t>
      </w:r>
      <w:r>
        <w:rPr>
          <w:rFonts w:hAnsi="Times New Roman" w:ascii="Times New Roman"/>
        </w:rPr>
        <w:t xml:space="preserve">pred ovim sudom </w:t>
      </w:r>
      <w:r w:rsidRPr="00C21795">
        <w:rPr>
          <w:rFonts w:hAnsi="Times New Roman" w:ascii="Times New Roman"/>
        </w:rPr>
        <w:t>pod novim brojem St-</w:t>
      </w:r>
      <w:r>
        <w:rPr>
          <w:rFonts w:hAnsi="Times New Roman" w:ascii="Times New Roman"/>
        </w:rPr>
        <w:t>5821/16</w:t>
      </w:r>
      <w:r w:rsidRPr="00C21795">
        <w:rPr>
          <w:rFonts w:hAnsi="Times New Roman" w:ascii="Times New Roman"/>
        </w:rPr>
        <w:t>.</w:t>
      </w:r>
    </w:p>
    <w:p w:rsidRDefault="00C21795" w:rsidP="00C21795" w:rsidR="00C21795" w:rsidRPr="00C21795">
      <w:pPr>
        <w:jc w:val="both"/>
        <w:rPr>
          <w:rFonts w:hAnsi="Times New Roman" w:ascii="Times New Roman"/>
        </w:rPr>
      </w:pPr>
    </w:p>
    <w:p w:rsidRDefault="00C21795" w:rsidP="00C02DC5" w:rsidR="00B05271" w:rsidRPr="006D58A5">
      <w:pPr>
        <w:ind w:firstLine="708"/>
        <w:jc w:val="both"/>
        <w:rPr>
          <w:rFonts w:hAnsi="Times New Roman" w:ascii="Times New Roman"/>
        </w:rPr>
      </w:pPr>
      <w:r w:rsidRPr="00C21795">
        <w:rPr>
          <w:rFonts w:hAnsi="Times New Roman" w:ascii="Times New Roman"/>
        </w:rPr>
        <w:t>Rješenjem ovog suda poslovni broj St-</w:t>
      </w:r>
      <w:r w:rsidR="00C02DC5">
        <w:rPr>
          <w:rFonts w:hAnsi="Times New Roman" w:ascii="Times New Roman"/>
        </w:rPr>
        <w:t>5821/16</w:t>
      </w:r>
      <w:r w:rsidRPr="00C21795">
        <w:rPr>
          <w:rFonts w:hAnsi="Times New Roman" w:ascii="Times New Roman"/>
        </w:rPr>
        <w:t xml:space="preserve"> od </w:t>
      </w:r>
      <w:r w:rsidR="00C02DC5">
        <w:rPr>
          <w:rFonts w:hAnsi="Times New Roman" w:ascii="Times New Roman"/>
        </w:rPr>
        <w:t>8. ožujka</w:t>
      </w:r>
      <w:r w:rsidRPr="00C21795">
        <w:rPr>
          <w:rFonts w:hAnsi="Times New Roman" w:ascii="Times New Roman"/>
        </w:rPr>
        <w:t xml:space="preserve"> 2018. pokrenut je prethodni postupak radi utvrđivanja uvjeta za otvaranje stečajnog postupka sukladno odredbi čl. 115. st. 1. SZ-a.</w:t>
      </w:r>
    </w:p>
    <w:p w:rsidRDefault="006D58A5" w:rsidP="006D58A5" w:rsidR="006D58A5" w:rsidRPr="006D58A5">
      <w:pPr>
        <w:ind w:firstLine="708"/>
        <w:jc w:val="both"/>
        <w:rPr>
          <w:rFonts w:hAnsi="Times New Roman" w:ascii="Times New Roman"/>
        </w:rPr>
      </w:pPr>
    </w:p>
    <w:p w:rsidRDefault="00B05271" w:rsidP="00C02DC5" w:rsidR="00DA6AD0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Na ročištu održanom </w:t>
      </w:r>
      <w:r w:rsidR="00C02DC5">
        <w:rPr>
          <w:rFonts w:hAnsi="Times New Roman" w:ascii="Times New Roman"/>
        </w:rPr>
        <w:t>25. travnja</w:t>
      </w:r>
      <w:r w:rsidR="00DA6AD0">
        <w:rPr>
          <w:rFonts w:hAnsi="Times New Roman" w:ascii="Times New Roman"/>
        </w:rPr>
        <w:t xml:space="preserve"> 201</w:t>
      </w:r>
      <w:r w:rsidR="00C02DC5">
        <w:rPr>
          <w:rFonts w:hAnsi="Times New Roman" w:ascii="Times New Roman"/>
        </w:rPr>
        <w:t>8</w:t>
      </w:r>
      <w:r w:rsidR="005814E4" w:rsidRPr="005814E4">
        <w:rPr>
          <w:rFonts w:hAnsi="Times New Roman" w:ascii="Times New Roman"/>
        </w:rPr>
        <w:t>., u odsutnosti uredno pozvanog dužnika</w:t>
      </w:r>
      <w:r w:rsidR="00C02DC5">
        <w:rPr>
          <w:rFonts w:hAnsi="Times New Roman" w:ascii="Times New Roman"/>
        </w:rPr>
        <w:t>, predlagatelj je ostao kod prijedloga za otvaranje stečajnog postupka, navodeći da dužnik ima imovinu, te predložio da sud ide na privremenog stečajnog upravitelja radi utvrđivanja o kojoj se imovini radi. I</w:t>
      </w:r>
      <w:r w:rsidR="005814E4" w:rsidRPr="005814E4">
        <w:rPr>
          <w:rFonts w:hAnsi="Times New Roman" w:ascii="Times New Roman"/>
        </w:rPr>
        <w:t>zvrše</w:t>
      </w:r>
      <w:r w:rsidR="002250B9">
        <w:rPr>
          <w:rFonts w:hAnsi="Times New Roman" w:ascii="Times New Roman"/>
        </w:rPr>
        <w:t xml:space="preserve">n je uvid </w:t>
      </w:r>
      <w:r>
        <w:rPr>
          <w:rFonts w:hAnsi="Times New Roman" w:ascii="Times New Roman"/>
        </w:rPr>
        <w:t>u po</w:t>
      </w:r>
      <w:r w:rsidR="00DA6AD0">
        <w:rPr>
          <w:rFonts w:hAnsi="Times New Roman" w:ascii="Times New Roman"/>
        </w:rPr>
        <w:t xml:space="preserve">tvrdu </w:t>
      </w:r>
      <w:r w:rsidR="002250B9">
        <w:rPr>
          <w:rFonts w:hAnsi="Times New Roman" w:ascii="Times New Roman"/>
        </w:rPr>
        <w:t xml:space="preserve">FINA-e od </w:t>
      </w:r>
      <w:r w:rsidR="00C02DC5">
        <w:rPr>
          <w:rFonts w:hAnsi="Times New Roman" w:ascii="Times New Roman"/>
        </w:rPr>
        <w:t>18. travnja</w:t>
      </w:r>
      <w:r w:rsidR="00C63412">
        <w:rPr>
          <w:rFonts w:hAnsi="Times New Roman" w:ascii="Times New Roman"/>
        </w:rPr>
        <w:t xml:space="preserve"> 201</w:t>
      </w:r>
      <w:r w:rsidR="00C02DC5">
        <w:rPr>
          <w:rFonts w:hAnsi="Times New Roman" w:ascii="Times New Roman"/>
        </w:rPr>
        <w:t>8</w:t>
      </w:r>
      <w:r w:rsidR="005814E4" w:rsidRPr="005814E4">
        <w:rPr>
          <w:rFonts w:hAnsi="Times New Roman" w:ascii="Times New Roman"/>
        </w:rPr>
        <w:t xml:space="preserve">. </w:t>
      </w:r>
      <w:r w:rsidR="00DA6AD0">
        <w:rPr>
          <w:rFonts w:hAnsi="Times New Roman" w:ascii="Times New Roman"/>
        </w:rPr>
        <w:t xml:space="preserve">iz kojeg proizlazi da </w:t>
      </w:r>
      <w:r w:rsidR="00C02DC5">
        <w:rPr>
          <w:rFonts w:hAnsi="Times New Roman" w:ascii="Times New Roman"/>
        </w:rPr>
        <w:t xml:space="preserve">dužnik na dan izdavanja potvrde </w:t>
      </w:r>
      <w:r w:rsidR="00DA6AD0">
        <w:rPr>
          <w:rFonts w:hAnsi="Times New Roman" w:ascii="Times New Roman"/>
        </w:rPr>
        <w:t xml:space="preserve">ima evidentirane neizvršene osnove za plaćanje u neprekinutom razdoblju od </w:t>
      </w:r>
      <w:r w:rsidR="00851BC6">
        <w:rPr>
          <w:rFonts w:hAnsi="Times New Roman" w:ascii="Times New Roman"/>
        </w:rPr>
        <w:t xml:space="preserve">877 </w:t>
      </w:r>
      <w:r w:rsidR="00DA6AD0">
        <w:rPr>
          <w:rFonts w:hAnsi="Times New Roman" w:ascii="Times New Roman"/>
        </w:rPr>
        <w:t xml:space="preserve">dana, te u iz iznosu od </w:t>
      </w:r>
      <w:r w:rsidR="00851BC6">
        <w:rPr>
          <w:rFonts w:hAnsi="Times New Roman" w:ascii="Times New Roman"/>
        </w:rPr>
        <w:t>29.368.227,08</w:t>
      </w:r>
      <w:r w:rsidR="00DA6AD0">
        <w:rPr>
          <w:rFonts w:hAnsi="Times New Roman" w:ascii="Times New Roman"/>
        </w:rPr>
        <w:t xml:space="preserve"> kn</w:t>
      </w:r>
      <w:r w:rsidR="00EE7DDC">
        <w:rPr>
          <w:rFonts w:hAnsi="Times New Roman" w:ascii="Times New Roman"/>
        </w:rPr>
        <w:t>.</w:t>
      </w: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</w:p>
    <w:p w:rsidRDefault="00EE7DDC" w:rsidP="00B05271" w:rsidR="00EE7DDC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Rješenjem poslovni broj St-</w:t>
      </w:r>
      <w:r w:rsidR="008F3154">
        <w:rPr>
          <w:rFonts w:hAnsi="Times New Roman" w:ascii="Times New Roman"/>
        </w:rPr>
        <w:t>5821</w:t>
      </w:r>
      <w:r>
        <w:rPr>
          <w:rFonts w:hAnsi="Times New Roman" w:ascii="Times New Roman"/>
        </w:rPr>
        <w:t xml:space="preserve">/16 od </w:t>
      </w:r>
      <w:r w:rsidR="008F3154">
        <w:rPr>
          <w:rFonts w:hAnsi="Times New Roman" w:ascii="Times New Roman"/>
        </w:rPr>
        <w:t>7. lipnja</w:t>
      </w:r>
      <w:r>
        <w:rPr>
          <w:rFonts w:hAnsi="Times New Roman" w:ascii="Times New Roman"/>
        </w:rPr>
        <w:t xml:space="preserve"> 2018. imenovan je privremeni stečajni upravitelj radi utvrđenja mogu li se imovinom dužnika namir</w:t>
      </w:r>
      <w:r w:rsidR="008F3154">
        <w:rPr>
          <w:rFonts w:hAnsi="Times New Roman" w:ascii="Times New Roman"/>
        </w:rPr>
        <w:t>iti troškovi stečajnog postupka.</w:t>
      </w:r>
      <w:r>
        <w:rPr>
          <w:rFonts w:hAnsi="Times New Roman" w:ascii="Times New Roman"/>
        </w:rPr>
        <w:t xml:space="preserve"> </w:t>
      </w:r>
    </w:p>
    <w:p w:rsidRDefault="00BA0223" w:rsidP="00B05271" w:rsidR="00BA0223">
      <w:pPr>
        <w:ind w:firstLine="708"/>
        <w:jc w:val="both"/>
        <w:rPr>
          <w:rFonts w:hAnsi="Times New Roman" w:ascii="Times New Roman"/>
        </w:rPr>
      </w:pPr>
    </w:p>
    <w:p w:rsidRDefault="00BA0223" w:rsidP="00077131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Iz izvješća privremenog stečajnog upravitelja, a koje je objavljeno na e-Oglasnoj ploči proizlazi da dužnik </w:t>
      </w:r>
      <w:r w:rsidR="00A702E4">
        <w:rPr>
          <w:rFonts w:hAnsi="Times New Roman" w:ascii="Times New Roman"/>
        </w:rPr>
        <w:t xml:space="preserve">nije bio poslovno aktivan u skladu s registriranim djelatnostima u jedinoj godini kada je bio aktivan, odnosno 2014. Isti da nije imao zaposlenike, niti poslovni prostor, a aktivnosti kojima se bavio ranije očito nisu bile u skladu sa zakonom, te su sve postupke iz te domene preuzele nadležne državne institucije. </w:t>
      </w:r>
      <w:r w:rsidR="00077131">
        <w:rPr>
          <w:rFonts w:hAnsi="Times New Roman" w:ascii="Times New Roman"/>
        </w:rPr>
        <w:t xml:space="preserve">Kako </w:t>
      </w:r>
      <w:r>
        <w:rPr>
          <w:rFonts w:hAnsi="Times New Roman" w:ascii="Times New Roman"/>
        </w:rPr>
        <w:t xml:space="preserve">dužnik nema imovine koja bi bila dostatna za pokriće troškova prethodnog i otvorenog stečajnog postupka, te privremeni stečajni upravitelj predviđa da bi trošak prethodnog i otvorenog stečajnog postupka iznosio </w:t>
      </w:r>
      <w:r w:rsidR="00077131">
        <w:rPr>
          <w:rFonts w:hAnsi="Times New Roman" w:ascii="Times New Roman"/>
        </w:rPr>
        <w:t>26.000,00</w:t>
      </w:r>
      <w:r>
        <w:rPr>
          <w:rFonts w:hAnsi="Times New Roman" w:ascii="Times New Roman"/>
        </w:rPr>
        <w:t xml:space="preserve"> kn.</w:t>
      </w:r>
    </w:p>
    <w:p w:rsidRDefault="000976CD" w:rsidP="00BA0223" w:rsidR="000976CD">
      <w:pPr>
        <w:jc w:val="both"/>
        <w:rPr>
          <w:rFonts w:hAnsi="Times New Roman" w:ascii="Times New Roman"/>
        </w:rPr>
      </w:pPr>
    </w:p>
    <w:p w:rsidRDefault="00BA0223" w:rsidP="006D58A5" w:rsidR="00077131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Sud ne raspolaže podaci</w:t>
      </w:r>
      <w:r w:rsidR="00077131">
        <w:rPr>
          <w:rFonts w:hAnsi="Times New Roman" w:ascii="Times New Roman"/>
        </w:rPr>
        <w:t>ma</w:t>
      </w:r>
      <w:r>
        <w:rPr>
          <w:rFonts w:hAnsi="Times New Roman" w:ascii="Times New Roman"/>
        </w:rPr>
        <w:t xml:space="preserve"> o eventualnoj imovini dužnika koja bi bila dovoljna za namirenje troškova stečajnog postupka, pa je pozvao osobe koje imaju pravni interes za provedbom stečajnog postupka da u roku od 15 dana uplate predujam za namirenje troškova prethodnog i otvorenog stečajnog postupka </w:t>
      </w:r>
      <w:r w:rsidR="00BB5D79">
        <w:rPr>
          <w:rFonts w:hAnsi="Times New Roman" w:ascii="Times New Roman"/>
        </w:rPr>
        <w:t xml:space="preserve">u iznosu od </w:t>
      </w:r>
      <w:r w:rsidR="00077131">
        <w:rPr>
          <w:rFonts w:hAnsi="Times New Roman" w:ascii="Times New Roman"/>
        </w:rPr>
        <w:t>26.000,00</w:t>
      </w:r>
      <w:r w:rsidR="00BB5D79">
        <w:rPr>
          <w:rFonts w:hAnsi="Times New Roman" w:ascii="Times New Roman"/>
        </w:rPr>
        <w:t xml:space="preserve"> kn, a koji</w:t>
      </w:r>
      <w:r>
        <w:rPr>
          <w:rFonts w:hAnsi="Times New Roman" w:ascii="Times New Roman"/>
        </w:rPr>
        <w:t xml:space="preserve"> se odnose na</w:t>
      </w:r>
      <w:r w:rsidR="00077131">
        <w:rPr>
          <w:rFonts w:hAnsi="Times New Roman" w:ascii="Times New Roman"/>
        </w:rPr>
        <w:t xml:space="preserve"> knjigovodstvene usluge u iznosu od 18.000,00 kn, otvaranje i zaključenje računa u iznosu od 500,00 kn, izrada pečata 200,00 kn, nagradu privremenom stečajnom upravitelju u iznosu od 3.000,00 kn, doprinosi za zdravstveno osiguranje u iznosu od 300,00 kn, arhiviranje dokumentacije u iznosu od 2.000,00 kn, ostale troškove u iznosu od 2.000,00 kn, a sve bazirano na vođenju postupka kroz razdoblje od 12 mjeseci,</w:t>
      </w:r>
      <w:r w:rsidR="00077131" w:rsidRPr="00077131">
        <w:t xml:space="preserve"> </w:t>
      </w:r>
      <w:r w:rsidR="00077131" w:rsidRPr="00077131">
        <w:rPr>
          <w:rFonts w:hAnsi="Times New Roman" w:ascii="Times New Roman"/>
        </w:rPr>
        <w:t>a temeljem čl. 132. st. 1. SZ-a.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Slijedom iznesenog odlučeno je kao pod toč. 1. izreke rješenja.</w:t>
      </w:r>
    </w:p>
    <w:p w:rsidRDefault="00BA0223" w:rsidP="006D58A5" w:rsidR="00BA0223">
      <w:pPr>
        <w:ind w:firstLine="708"/>
        <w:jc w:val="both"/>
        <w:rPr>
          <w:rFonts w:hAnsi="Times New Roman" w:ascii="Times New Roman"/>
        </w:rPr>
      </w:pPr>
    </w:p>
    <w:p w:rsidRDefault="00BA0223" w:rsidP="008C166D" w:rsidR="00580F3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Temeljem čl. 132. st. 2. SZ-a odlučeno je kao u toč. 2. izreke rješenja</w:t>
      </w:r>
      <w:r w:rsidR="008C166D">
        <w:rPr>
          <w:rFonts w:hAnsi="Times New Roman" w:ascii="Times New Roman"/>
        </w:rPr>
        <w:t>.</w:t>
      </w:r>
    </w:p>
    <w:p w:rsidRDefault="008C166D" w:rsidP="008C166D" w:rsidR="008C166D">
      <w:pPr>
        <w:ind w:firstLine="708"/>
        <w:jc w:val="both"/>
        <w:rPr>
          <w:rFonts w:hAnsi="Times New Roman" w:ascii="Times New Roman"/>
        </w:rPr>
      </w:pPr>
    </w:p>
    <w:p w:rsidRDefault="006D58A5" w:rsidP="006D58A5" w:rsidR="001725CA">
      <w:pPr>
        <w:jc w:val="center"/>
        <w:rPr>
          <w:rFonts w:hAnsi="Times New Roman" w:ascii="Times New Roman"/>
        </w:rPr>
      </w:pPr>
      <w:r w:rsidRPr="006D58A5"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 Karlovcu </w:t>
      </w:r>
      <w:r w:rsidR="00077131">
        <w:rPr>
          <w:rFonts w:hAnsi="Times New Roman" w:ascii="Times New Roman"/>
        </w:rPr>
        <w:t>12. listopada</w:t>
      </w:r>
      <w:r w:rsidR="004B5C11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>201</w:t>
      </w:r>
      <w:r w:rsidR="00B8374A">
        <w:rPr>
          <w:rFonts w:hAnsi="Times New Roman" w:ascii="Times New Roman"/>
        </w:rPr>
        <w:t>8.</w:t>
      </w:r>
    </w:p>
    <w:p w:rsidRDefault="00580F3B" w:rsidP="00110EBD" w:rsidR="00580F3B">
      <w:pPr>
        <w:rPr>
          <w:rFonts w:hAnsi="Times New Roman" w:ascii="Times New Roman"/>
        </w:rPr>
      </w:pPr>
    </w:p>
    <w:p w:rsidRDefault="001725CA" w:rsidP="001725CA" w:rsidR="001725CA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SUDAC:</w:t>
      </w:r>
    </w:p>
    <w:p w:rsidRDefault="001725CA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110EBD">
        <w:rPr>
          <w:rFonts w:hAnsi="Times New Roman" w:ascii="Times New Roman"/>
        </w:rPr>
        <w:t>, v.r.</w:t>
      </w:r>
    </w:p>
    <w:p w:rsidRDefault="00110EBD" w:rsidP="00B87AEB" w:rsidR="00110EBD">
      <w:pPr>
        <w:jc w:val="right"/>
        <w:rPr>
          <w:rFonts w:hAnsi="Times New Roman" w:ascii="Times New Roman"/>
        </w:rPr>
      </w:pPr>
    </w:p>
    <w:p w:rsidRDefault="00110EBD" w:rsidP="00B87AEB" w:rsidR="00110EB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110EBD" w:rsidP="00B87AEB" w:rsidR="00110EB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110EBD" w:rsidP="00B87AEB" w:rsidR="00110EB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1511A4" w:rsidP="00B87AEB" w:rsidR="001511A4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9E6552" w:rsidP="009E6552" w:rsidR="009E6552" w:rsidRPr="009E6552">
      <w:pPr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Uputa o pravnom lijeku:</w:t>
      </w:r>
    </w:p>
    <w:p w:rsidRDefault="009E6552" w:rsidP="00B8374A" w:rsidR="00854849">
      <w:pPr>
        <w:ind w:firstLine="708"/>
        <w:jc w:val="both"/>
        <w:rPr>
          <w:rFonts w:hAnsi="Times New Roman" w:ascii="Times New Roman"/>
        </w:rPr>
      </w:pPr>
      <w:r w:rsidRPr="009E6552">
        <w:rPr>
          <w:rFonts w:hAnsi="Times New Roman" w:ascii="Times New Roman"/>
        </w:rPr>
        <w:t>Protiv ovog rješenja može se izjaviti žalba. Žalba se podnosi ovom sudu u 2 primjerka za Visoki trgovački sud RH u roku od 8 dana, od dana dostave rješenja.</w:t>
      </w:r>
    </w:p>
    <w:p w:rsidRDefault="009E6552" w:rsidP="009E6552" w:rsidR="009E6552">
      <w:pPr>
        <w:jc w:val="both"/>
        <w:rPr>
          <w:rFonts w:hAnsi="Times New Roman" w:ascii="Times New Roman"/>
        </w:rPr>
      </w:pPr>
    </w:p>
    <w:p w:rsidRDefault="00854849" w:rsidP="00110EBD" w:rsidR="001725CA">
      <w:pPr>
        <w:pStyle w:val="Odlomakpopisa"/>
        <w:jc w:val="both"/>
        <w:rPr>
          <w:rFonts w:hAnsi="Times New Roman" w:ascii="Times New Roman"/>
        </w:rPr>
      </w:pPr>
      <w:r w:rsidRPr="001D0886">
        <w:rPr>
          <w:rFonts w:hAnsi="Times New Roman" w:ascii="Times New Roman"/>
        </w:rPr>
        <w:tab/>
      </w:r>
      <w:r w:rsidR="001725CA" w:rsidRPr="001D0886">
        <w:rPr>
          <w:rFonts w:hAnsi="Times New Roman" w:ascii="Times New Roman"/>
        </w:rPr>
        <w:t xml:space="preserve"> </w:t>
      </w:r>
    </w:p>
    <w:sectPr w:rsidSect="001D0886" w:rsidR="001725CA">
      <w:headerReference w:type="default" r:id="rId11"/>
      <w:headerReference w:type="first" r:id="rId12"/>
      <w:pgSz w:code="9" w:h="16838" w:w="11906"/>
      <w:pgMar w:gutter="0" w:footer="709" w:header="709" w:left="1418" w:bottom="1985" w:right="1418" w:top="1134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3AC6" w:rsidP="00A83AC6" w:rsidR="00A83AC6">
      <w:r>
        <w:separator/>
      </w:r>
    </w:p>
  </w:endnote>
  <w:endnote w:id="0" w:type="continuationSeparator">
    <w:p w:rsidRDefault="00A83AC6" w:rsidP="00A83AC6" w:rsidR="00A83A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3AC6" w:rsidP="00A83AC6" w:rsidR="00A83AC6">
      <w:r>
        <w:separator/>
      </w:r>
    </w:p>
  </w:footnote>
  <w:footnote w:id="0" w:type="continuationSeparator">
    <w:p w:rsidRDefault="00A83AC6" w:rsidP="00A83AC6" w:rsidR="00A83AC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0EBD">
          <w:rPr>
            <w:noProof/>
          </w:rPr>
          <w:t>2</w:t>
        </w:r>
        <w:r>
          <w:fldChar w:fldCharType="end"/>
        </w:r>
      </w:p>
    </w:sdtContent>
  </w:sdt>
  <w:p w:rsidRDefault="00BC625C" w:rsidP="00BC625C" w:rsidR="009D1810">
    <w:pPr>
      <w:jc w:val="right"/>
    </w:pPr>
    <w:r w:rsidRPr="00BC625C">
      <w:rPr>
        <w:rFonts w:hAnsi="Times New Roman" w:ascii="Times New Roman"/>
      </w:rPr>
      <w:t>3 St-5821/16-20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13E8" w:rsidP="00DD13E8" w:rsidR="00DD13E8" w:rsidRPr="00DD13E8">
    <w:pPr>
      <w:pStyle w:val="Zaglavlje"/>
      <w:jc w:val="right"/>
      <w:rPr>
        <w:rFonts w:hAnsi="Times New Roman" w:ascii="Times New Roman"/>
      </w:rPr>
    </w:pPr>
    <w:r w:rsidRPr="00DD13E8">
      <w:rPr>
        <w:rFonts w:hAnsi="Times New Roman" w:ascii="Times New Roman"/>
      </w:rPr>
      <w:t>3 St-</w:t>
    </w:r>
    <w:r w:rsidR="00BC625C">
      <w:rPr>
        <w:rFonts w:hAnsi="Times New Roman" w:ascii="Times New Roman"/>
      </w:rPr>
      <w:t>5821</w:t>
    </w:r>
    <w:r w:rsidR="00DA6AD0">
      <w:rPr>
        <w:rFonts w:hAnsi="Times New Roman" w:ascii="Times New Roman"/>
      </w:rPr>
      <w:t>/16-</w:t>
    </w:r>
    <w:r w:rsidR="00BC625C">
      <w:rPr>
        <w:rFonts w:hAnsi="Times New Roman" w:ascii="Times New Roman"/>
      </w:rPr>
      <w:t>20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21E2A1B"/>
    <w:multiLevelType w:val="hybridMultilevel"/>
    <w:tmpl w:val="2E14FAB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B67873"/>
    <w:multiLevelType w:val="hybridMultilevel"/>
    <w:tmpl w:val="C22C8658"/>
    <w:lvl w:tplc="8DBAB650" w:ilvl="0">
      <w:start w:val="1"/>
      <w:numFmt w:val="decimal"/>
      <w:lvlText w:val="%1."/>
      <w:lvlJc w:val="left"/>
      <w:pPr>
        <w:ind w:hanging="975" w:left="168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272DA"/>
    <w:rsid w:val="0005794A"/>
    <w:rsid w:val="00072597"/>
    <w:rsid w:val="0007371D"/>
    <w:rsid w:val="000745A4"/>
    <w:rsid w:val="00077131"/>
    <w:rsid w:val="000852DB"/>
    <w:rsid w:val="00091756"/>
    <w:rsid w:val="000976CD"/>
    <w:rsid w:val="000A06CF"/>
    <w:rsid w:val="000B54F8"/>
    <w:rsid w:val="000B6749"/>
    <w:rsid w:val="000E2398"/>
    <w:rsid w:val="000E2C69"/>
    <w:rsid w:val="00100E7E"/>
    <w:rsid w:val="00110EBD"/>
    <w:rsid w:val="00115B75"/>
    <w:rsid w:val="001170A3"/>
    <w:rsid w:val="00136B87"/>
    <w:rsid w:val="001511A4"/>
    <w:rsid w:val="00163768"/>
    <w:rsid w:val="001725CA"/>
    <w:rsid w:val="0017729E"/>
    <w:rsid w:val="0019551E"/>
    <w:rsid w:val="001C1019"/>
    <w:rsid w:val="001D0886"/>
    <w:rsid w:val="001D67C7"/>
    <w:rsid w:val="0020446D"/>
    <w:rsid w:val="002250B9"/>
    <w:rsid w:val="00243AD3"/>
    <w:rsid w:val="00246CE1"/>
    <w:rsid w:val="00251887"/>
    <w:rsid w:val="002539F0"/>
    <w:rsid w:val="00267D56"/>
    <w:rsid w:val="002B4369"/>
    <w:rsid w:val="002E4C78"/>
    <w:rsid w:val="002F75B0"/>
    <w:rsid w:val="00354C62"/>
    <w:rsid w:val="003B5296"/>
    <w:rsid w:val="003B534B"/>
    <w:rsid w:val="003C25FE"/>
    <w:rsid w:val="003C26C4"/>
    <w:rsid w:val="00446A94"/>
    <w:rsid w:val="004475AF"/>
    <w:rsid w:val="00462914"/>
    <w:rsid w:val="004B15B3"/>
    <w:rsid w:val="004B265A"/>
    <w:rsid w:val="004B5C11"/>
    <w:rsid w:val="004B797A"/>
    <w:rsid w:val="004C25AD"/>
    <w:rsid w:val="004C2A95"/>
    <w:rsid w:val="004F16E1"/>
    <w:rsid w:val="005151B2"/>
    <w:rsid w:val="005202F3"/>
    <w:rsid w:val="00525DAC"/>
    <w:rsid w:val="005349D1"/>
    <w:rsid w:val="005363C9"/>
    <w:rsid w:val="00580F3B"/>
    <w:rsid w:val="005814E4"/>
    <w:rsid w:val="00582DF8"/>
    <w:rsid w:val="00584D14"/>
    <w:rsid w:val="00585AFA"/>
    <w:rsid w:val="006175E5"/>
    <w:rsid w:val="00631CA4"/>
    <w:rsid w:val="0064584E"/>
    <w:rsid w:val="00665D5F"/>
    <w:rsid w:val="006A451A"/>
    <w:rsid w:val="006B50BB"/>
    <w:rsid w:val="006D58A5"/>
    <w:rsid w:val="006F5A65"/>
    <w:rsid w:val="007035B4"/>
    <w:rsid w:val="00745338"/>
    <w:rsid w:val="00764651"/>
    <w:rsid w:val="007647F0"/>
    <w:rsid w:val="0077109B"/>
    <w:rsid w:val="007A65CE"/>
    <w:rsid w:val="007B4849"/>
    <w:rsid w:val="007F5D44"/>
    <w:rsid w:val="00800A42"/>
    <w:rsid w:val="00816D8A"/>
    <w:rsid w:val="00821309"/>
    <w:rsid w:val="008236ED"/>
    <w:rsid w:val="008442B5"/>
    <w:rsid w:val="0084638C"/>
    <w:rsid w:val="00851BC6"/>
    <w:rsid w:val="00854849"/>
    <w:rsid w:val="008639C2"/>
    <w:rsid w:val="00884BC7"/>
    <w:rsid w:val="00892CCA"/>
    <w:rsid w:val="008963B8"/>
    <w:rsid w:val="008A3F95"/>
    <w:rsid w:val="008C166D"/>
    <w:rsid w:val="008C74C8"/>
    <w:rsid w:val="008D18B2"/>
    <w:rsid w:val="008F3154"/>
    <w:rsid w:val="00967F1A"/>
    <w:rsid w:val="009A3118"/>
    <w:rsid w:val="009A3B23"/>
    <w:rsid w:val="009B4877"/>
    <w:rsid w:val="009B58C3"/>
    <w:rsid w:val="009B7407"/>
    <w:rsid w:val="009C29A4"/>
    <w:rsid w:val="009C3172"/>
    <w:rsid w:val="009C6376"/>
    <w:rsid w:val="009D1810"/>
    <w:rsid w:val="009D1AD3"/>
    <w:rsid w:val="009D31F9"/>
    <w:rsid w:val="009E2A4D"/>
    <w:rsid w:val="009E6552"/>
    <w:rsid w:val="00A02065"/>
    <w:rsid w:val="00A44633"/>
    <w:rsid w:val="00A702E4"/>
    <w:rsid w:val="00A70790"/>
    <w:rsid w:val="00A81532"/>
    <w:rsid w:val="00A83362"/>
    <w:rsid w:val="00A83AC6"/>
    <w:rsid w:val="00A878B7"/>
    <w:rsid w:val="00AA08E6"/>
    <w:rsid w:val="00AB21A6"/>
    <w:rsid w:val="00AC2C54"/>
    <w:rsid w:val="00AD4F3B"/>
    <w:rsid w:val="00B0422D"/>
    <w:rsid w:val="00B05271"/>
    <w:rsid w:val="00B0574A"/>
    <w:rsid w:val="00B46CF5"/>
    <w:rsid w:val="00B557DA"/>
    <w:rsid w:val="00B8374A"/>
    <w:rsid w:val="00B87AEB"/>
    <w:rsid w:val="00B969B8"/>
    <w:rsid w:val="00BA0223"/>
    <w:rsid w:val="00BB5D79"/>
    <w:rsid w:val="00BC22BC"/>
    <w:rsid w:val="00BC41A7"/>
    <w:rsid w:val="00BC580B"/>
    <w:rsid w:val="00BC625C"/>
    <w:rsid w:val="00BD20AE"/>
    <w:rsid w:val="00BD37BD"/>
    <w:rsid w:val="00C02DC5"/>
    <w:rsid w:val="00C164B4"/>
    <w:rsid w:val="00C21795"/>
    <w:rsid w:val="00C3624C"/>
    <w:rsid w:val="00C61AAD"/>
    <w:rsid w:val="00C63412"/>
    <w:rsid w:val="00CA4F2A"/>
    <w:rsid w:val="00CF7AB9"/>
    <w:rsid w:val="00D079DC"/>
    <w:rsid w:val="00D12083"/>
    <w:rsid w:val="00D301E4"/>
    <w:rsid w:val="00D358A0"/>
    <w:rsid w:val="00D83115"/>
    <w:rsid w:val="00D92499"/>
    <w:rsid w:val="00DA6AD0"/>
    <w:rsid w:val="00DC30D9"/>
    <w:rsid w:val="00DD13E8"/>
    <w:rsid w:val="00DE5A25"/>
    <w:rsid w:val="00E00E55"/>
    <w:rsid w:val="00E21711"/>
    <w:rsid w:val="00EC2245"/>
    <w:rsid w:val="00EC2C2E"/>
    <w:rsid w:val="00ED1D4D"/>
    <w:rsid w:val="00EE5FBB"/>
    <w:rsid w:val="00EE7DDC"/>
    <w:rsid w:val="00F0636B"/>
    <w:rsid w:val="00F23D61"/>
    <w:rsid w:val="00F33BE0"/>
    <w:rsid w:val="00F61AC0"/>
    <w:rsid w:val="00F776E4"/>
    <w:rsid w:val="00FA41C5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E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0EB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0EB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0EB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0EB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10E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0EB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0EB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0EB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0EB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2018.</izvorni_sadrzaj>
    <derivirana_varijabla naziv="DomainObject.DatumDonosenjaOdluke_1">12.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26.000,00 kn</izvorni_sadrzaj>
    <derivirana_varijabla naziv="DomainObject.Primjedba_1">predujam 26.000,00 kn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5821</izvorni_sadrzaj>
    <derivirana_varijabla naziv="DomainObject.Predmet.Broj_1">5821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2016.</izvorni_sadrzaj>
    <derivirana_varijabla naziv="DomainObject.Predmet.DatumOsnivanja_1">2.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St-5821/2016</izvorni_sadrzaj>
    <derivirana_varijabla naziv="DomainObject.Predmet.OznakaBroj_1">St-5821/2016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GERARD TRGOVINA j.d.o.</izvorni_sadrzaj>
    <derivirana_varijabla naziv="DomainObject.Predmet.ProtustrankaFormated_1">  GERARD TRGOVINA j.d.o.</derivirana_varijabla>
  </DomainObject.Predmet.ProtustrankaFormated>
  <DomainObject.Predmet.ProtustrankaFormatedOIB>
    <izvorni_sadrzaj>  GERARD TRGOVINA j.d.o., OIB 19818874298</izvorni_sadrzaj>
    <derivirana_varijabla naziv="DomainObject.Predmet.ProtustrankaFormatedOIB_1">  GERARD TRGOVINA j.d.o., OIB 19818874298</derivirana_varijabla>
  </DomainObject.Predmet.ProtustrankaFormatedOIB>
  <DomainObject.Predmet.ProtustrankaFormatedWithAdress>
    <izvorni_sadrzaj> GERARD TRGOVINA j.d.o., 2. Rimski odv. 21, 10360 Sesvete</izvorni_sadrzaj>
    <derivirana_varijabla naziv="DomainObject.Predmet.ProtustrankaFormatedWithAdress_1"> GERARD TRGOVINA j.d.o., 2. Rimski odv. 21, 10360 Sesvete</derivirana_varijabla>
  </DomainObject.Predmet.ProtustrankaFormatedWithAdress>
  <DomainObject.Predmet.ProtustrankaFormatedWithAdressOIB>
    <izvorni_sadrzaj> GERARD TRGOVINA j.d.o., OIB 19818874298, 2. Rimski odv. 21, 10360 Sesvete</izvorni_sadrzaj>
    <derivirana_varijabla naziv="DomainObject.Predmet.ProtustrankaFormatedWithAdressOIB_1"> GERARD TRGOVINA j.d.o., OIB 19818874298, 2. Rimski odv. 21, 10360 Sesvete</derivirana_varijabla>
  </DomainObject.Predmet.ProtustrankaFormatedWithAdressOIB>
  <DomainObject.Predmet.ProtustrankaWithAdress>
    <izvorni_sadrzaj>GERARD TRGOVINA j.d.o. 2. Rimski odv. 21, 10360 Sesvete</izvorni_sadrzaj>
    <derivirana_varijabla naziv="DomainObject.Predmet.ProtustrankaWithAdress_1">GERARD TRGOVINA j.d.o. 2. Rimski odv. 21, 10360 Sesvete</derivirana_varijabla>
  </DomainObject.Predmet.ProtustrankaWithAdress>
  <DomainObject.Predmet.ProtustrankaWithAdressOIB>
    <izvorni_sadrzaj>GERARD TRGOVINA j.d.o., OIB 19818874298, 2. Rimski odv. 21, 10360 Sesvete</izvorni_sadrzaj>
    <derivirana_varijabla naziv="DomainObject.Predmet.ProtustrankaWithAdressOIB_1">GERARD TRGOVINA j.d.o., OIB 19818874298, 2. Rimski odv. 21, 10360 Sesvete</derivirana_varijabla>
  </DomainObject.Predmet.ProtustrankaWithAdressOIB>
  <DomainObject.Predmet.ProtustrankaNazivFormated>
    <izvorni_sadrzaj>GERARD TRGOVINA j.d.o.</izvorni_sadrzaj>
    <derivirana_varijabla naziv="DomainObject.Predmet.ProtustrankaNazivFormated_1">GERARD TRGOVINA j.d.o.</derivirana_varijabla>
  </DomainObject.Predmet.ProtustrankaNazivFormated>
  <DomainObject.Predmet.ProtustrankaNazivFormatedOIB>
    <izvorni_sadrzaj>GERARD TRGOVINA j.d.o., OIB 19818874298</izvorni_sadrzaj>
    <derivirana_varijabla naziv="DomainObject.Predmet.ProtustrankaNazivFormatedOIB_1">GERARD TRGOVINA j.d.o., OIB 19818874298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GERARD TRGOVINA j.d.o.</item>
    </izvorni_sadrzaj>
    <derivirana_varijabla naziv="DomainObject.Predmet.ProtuStrankaListFormated_1">
      <item>GERARD TRGOVINA j.d.o.</item>
    </derivirana_varijabla>
  </DomainObject.Predmet.ProtuStrankaListFormated>
  <DomainObject.Predmet.ProtuStrankaListFormatedOIB>
    <izvorni_sadrzaj>
      <item>GERARD TRGOVINA j.d.o., OIB 19818874298</item>
    </izvorni_sadrzaj>
    <derivirana_varijabla naziv="DomainObject.Predmet.ProtuStrankaListFormatedOIB_1">
      <item>GERARD TRGOVINA j.d.o., OIB 19818874298</item>
    </derivirana_varijabla>
  </DomainObject.Predmet.ProtuStrankaListFormatedOIB>
  <DomainObject.Predmet.ProtuStrankaListFormatedWithAdress>
    <izvorni_sadrzaj>
      <item>GERARD TRGOVINA j.d.o., 2. Rimski odv. 21, 10360 Sesvete</item>
    </izvorni_sadrzaj>
    <derivirana_varijabla naziv="DomainObject.Predmet.ProtuStrankaListFormatedWithAdress_1">
      <item>GERARD TRGOVINA j.d.o., 2. Rimski odv. 21, 10360 Sesvete</item>
    </derivirana_varijabla>
  </DomainObject.Predmet.ProtuStrankaListFormatedWithAdress>
  <DomainObject.Predmet.ProtuStrankaListFormatedWithAdressOIB>
    <izvorni_sadrzaj>
      <item>GERARD TRGOVINA j.d.o., OIB 19818874298, 2. Rimski odv. 21, 10360 Sesvete</item>
    </izvorni_sadrzaj>
    <derivirana_varijabla naziv="DomainObject.Predmet.ProtuStrankaListFormatedWithAdressOIB_1">
      <item>GERARD TRGOVINA j.d.o., OIB 19818874298, 2. Rimski odv. 21, 10360 Sesvete</item>
    </derivirana_varijabla>
  </DomainObject.Predmet.ProtuStrankaListFormatedWithAdressOIB>
  <DomainObject.Predmet.ProtuStrankaListNazivFormated>
    <izvorni_sadrzaj>
      <item>GERARD TRGOVINA j.d.o.</item>
    </izvorni_sadrzaj>
    <derivirana_varijabla naziv="DomainObject.Predmet.ProtuStrankaListNazivFormated_1">
      <item>GERARD TRGOVINA j.d.o.</item>
    </derivirana_varijabla>
  </DomainObject.Predmet.ProtuStrankaListNazivFormated>
  <DomainObject.Predmet.ProtuStrankaListNazivFormatedOIB>
    <izvorni_sadrzaj>
      <item>GERARD TRGOVINA j.d.o., OIB 19818874298</item>
    </izvorni_sadrzaj>
    <derivirana_varijabla naziv="DomainObject.Predmet.ProtuStrankaListNazivFormatedOIB_1">
      <item>GERARD TRGOVINA j.d.o., OIB 19818874298</item>
    </derivirana_varijabla>
  </DomainObject.Predmet.ProtuStrankaListNazivFormatedOIB>
  <DomainObject.Predmet.OstaliListFormated>
    <izvorni_sadrzaj>
      <item>Florentin-Gerard Croitoru</item>
      <item>ŽUPANIJSKO DRŽAVNO ODVJETNIŠTVO ZAGREB</item>
      <item>Davor Petera</item>
    </izvorni_sadrzaj>
    <derivirana_varijabla naziv="DomainObject.Predmet.OstaliListFormated_1">
      <item>Florentin-Gerard Croitoru</item>
      <item>ŽUPANIJSKO DRŽAVNO ODVJETNIŠTVO ZAGREB</item>
      <item>Davor Petera</item>
    </derivirana_varijabla>
  </DomainObject.Predmet.OstaliListFormated>
  <DomainObject.Predmet.OstaliListFormatedOIB>
    <izvorni_sadrzaj>
      <item>Florentin-Gerard Croitoru, OIB 93943553511</item>
      <item>ŽUPANIJSKO DRŽAVNO ODVJETNIŠTVO ZAGREB</item>
      <item>Davor Petera, OIB 90695323330</item>
    </izvorni_sadrzaj>
    <derivirana_varijabla naziv="DomainObject.Predmet.OstaliListFormatedOIB_1">
      <item>Florentin-Gerard Croitoru, OIB 93943553511</item>
      <item>ŽUPANIJSKO DRŽAVNO ODVJETNIŠTVO ZAGREB</item>
      <item>Davor Petera, OIB 90695323330</item>
    </derivirana_varijabla>
  </DomainObject.Predmet.OstaliListFormatedOIB>
  <DomainObject.Predmet.OstaliListFormatedWithAdress>
    <izvorni_sadrzaj>
      <item>Florentin-Gerard Croitoru, Loc. Moldova Veche 158, Caraş Severin</item>
      <item>ŽUPANIJSKO DRŽAVNO ODVJETNIŠTVO ZAGREB, Savska cesta 41, 10000 Zagreb</item>
      <item>Davor Petera, Srebrnjak 84, 10000 Zagreb</item>
    </izvorni_sadrzaj>
    <derivirana_varijabla naziv="DomainObject.Predmet.OstaliListFormatedWithAdress_1">
      <item>Florentin-Gerard Croitoru, Loc. Moldova Veche 158, Caraş Severin</item>
      <item>ŽUPANIJSKO DRŽAVNO ODVJETNIŠTVO ZAGREB, Savska cesta 41, 10000 Zagreb</item>
      <item>Davor Petera, Srebrnjak 84, 10000 Zagreb</item>
    </derivirana_varijabla>
  </DomainObject.Predmet.OstaliListFormatedWithAdress>
  <DomainObject.Predmet.OstaliListFormatedWithAdressOIB>
    <izvorni_sadrzaj>
      <item>Florentin-Gerard Croitoru, OIB 93943553511, Loc. Moldova Veche 158, Caraş Severin</item>
      <item>ŽUPANIJSKO DRŽAVNO ODVJETNIŠTVO ZAGREB, Savska cesta 41, 10000 Zagreb</item>
      <item>Davor Petera, OIB 90695323330, Srebrnjak 84, 10000 Zagreb</item>
    </izvorni_sadrzaj>
    <derivirana_varijabla naziv="DomainObject.Predmet.OstaliListFormatedWithAdressOIB_1">
      <item>Florentin-Gerard Croitoru, OIB 93943553511, Loc. Moldova Veche 158, Caraş Severin</item>
      <item>ŽUPANIJSKO DRŽAVNO ODVJETNIŠTVO ZAGREB, Savska cesta 41, 10000 Zagreb</item>
      <item>Davor Petera, OIB 90695323330, Srebrnjak 84, 10000 Zagreb</item>
    </derivirana_varijabla>
  </DomainObject.Predmet.OstaliListFormatedWithAdressOIB>
  <DomainObject.Predmet.OstaliListNazivFormated>
    <izvorni_sadrzaj>
      <item>Florentin-Gerard Croitoru</item>
      <item>ŽUPANIJSKO DRŽAVNO ODVJETNIŠTVO ZAGREB</item>
      <item>Davor Petera</item>
    </izvorni_sadrzaj>
    <derivirana_varijabla naziv="DomainObject.Predmet.OstaliListNazivFormated_1">
      <item>Florentin-Gerard Croitoru</item>
      <item>ŽUPANIJSKO DRŽAVNO ODVJETNIŠTVO ZAGREB</item>
      <item>Davor Petera</item>
    </derivirana_varijabla>
  </DomainObject.Predmet.OstaliListNazivFormated>
  <DomainObject.Predmet.OstaliListNazivFormatedOIB>
    <izvorni_sadrzaj>
      <item>Florentin-Gerard Croitoru, OIB 93943553511</item>
      <item>ŽUPANIJSKO DRŽAVNO ODVJETNIŠTVO ZAGREB</item>
      <item>Davor Petera, OIB 90695323330</item>
    </izvorni_sadrzaj>
    <derivirana_varijabla naziv="DomainObject.Predmet.OstaliListNazivFormatedOIB_1">
      <item>Florentin-Gerard Croitoru, OIB 93943553511</item>
      <item>ŽUPANIJSKO DRŽAVNO ODVJETNIŠTVO ZAGREB</item>
      <item>Davor Petera, OIB 90695323330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2018.</izvorni_sadrzaj>
    <derivirana_varijabla naziv="DomainObject.Datum_1">12.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GERARD TRGOVINA j.d.o.</izvorni_sadrzaj>
    <derivirana_varijabla naziv="DomainObject.Predmet.ProtustrankaIDrugi_1">GERARD TRGOVINA j.d.o.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GERARD TRGOVINA j.d.o., OIB 19818874298, 2. Rimski odv. 21, 10360 Sesvete</izvorni_sadrzaj>
    <derivirana_varijabla naziv="DomainObject.Predmet.ProtustrankaIDrugiAdressOIB_1">GERARD TRGOVINA j.d.o., OIB 19818874298, 2. Rimski odv. 21,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GERARD TRGOVINA j.d.o.</item>
      <item>Florentin-Gerard Croitoru</item>
      <item>ŽUPANIJSKO DRŽAVNO ODVJETNIŠTVO ZAGREB</item>
      <item>Davor Petera</item>
    </izvorni_sadrzaj>
    <derivirana_varijabla naziv="DomainObject.Predmet.SudioniciListNaziv_1">
      <item>FINA Regionalni centar Zagreb</item>
      <item>GERARD TRGOVINA j.d.o.</item>
      <item>Florentin-Gerard Croitoru</item>
      <item>ŽUPANIJSKO DRŽAVNO ODVJETNIŠTVO ZAGREB</item>
      <item>Davor Petera</item>
    </derivirana_varijabla>
  </DomainObject.Predmet.SudioniciListNaziv>
  <DomainObject.Predmet.SudioniciListAdressOIB>
    <izvorni_sadrzaj>
      <item>FINA Regionalni centar Zagreb, OIB 85821130368, Trg svibanjskih žrtava 1995. 1,10000 Zagreb</item>
      <item>GERARD TRGOVINA j.d.o., OIB 19818874298, 2. Rimski odv. 21,10360 Sesvete</item>
      <item>Florentin-Gerard Croitoru, OIB 93943553511, Loc. Moldova Veche 158,Caraş Severin</item>
      <item>ŽUPANIJSKO DRŽAVNO ODVJETNIŠTVO ZAGREB, Savska cesta 41,10000 Zagreb</item>
      <item>Davor Petera, OIB 90695323330, Srebrnjak 84,10000 Zagreb</item>
    </izvorni_sadrzaj>
    <derivirana_varijabla naziv="DomainObject.Predmet.SudioniciListAdressOIB_1">
      <item>FINA Regionalni centar Zagreb, OIB 85821130368, Trg svibanjskih žrtava 1995. 1,10000 Zagreb</item>
      <item>GERARD TRGOVINA j.d.o., OIB 19818874298, 2. Rimski odv. 21,10360 Sesvete</item>
      <item>Florentin-Gerard Croitoru, OIB 93943553511, Loc. Moldova Veche 158,Caraş Severin</item>
      <item>ŽUPANIJSKO DRŽAVNO ODVJETNIŠTVO ZAGREB, Savska cesta 41,10000 Zagreb</item>
      <item>Davor Petera, OIB 90695323330, Srebrnjak 84,10000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19818874298</item>
      <item>, OIB 93943553511</item>
      <item>, OIB null</item>
      <item>, OIB 90695323330</item>
    </izvorni_sadrzaj>
    <derivirana_varijabla naziv="DomainObject.Predmet.SudioniciListNazivOIB_1">
      <item>, OIB 85821130368</item>
      <item>, OIB 19818874298</item>
      <item>, OIB 93943553511</item>
      <item>, OIB null</item>
      <item>, OIB 90695323330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Savo Filipović, OIB 19559750928, Braće Košuljandić 100/a Dramalj</item>
    </izvorni_sadrzaj>
    <derivirana_varijabla naziv="DomainObject.Predmet.StecajniUpraviteljiListAddressOIB_1">
      <item>Savo Filipović, OIB 19559750928, Braće Košuljandić 100/a Dramalj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25. travnja 2018.</izvorni_sadrzaj>
    <derivirana_varijabla naziv="DomainObject.Predmet.DatumZadnjeOdrzaneSudskeRadnje_1">25. travnja 2018.</derivirana_varijabla>
  </DomainObject.Predmet.DatumZadnjeOdrzaneSudskeRadnje>
  <DomainObject.PredzadnjaOdlukaIzPredmeta.DatumDonosenjaOdluke>
    <izvorni_sadrzaj>7. lipnja 2018.</izvorni_sadrzaj>
    <derivirana_varijabla naziv="DomainObject.PredzadnjaOdlukaIzPredmeta.DatumDonosenjaOdluke_1">7. lipnja 2018.</derivirana_varijabla>
  </DomainObject.PredzadnjaOdlukaIzPredmeta.DatumDonosenjaOdluke>
  <DomainObject.PredzadnjaOdlukaIzPredmeta.Oznaka>
    <izvorni_sadrzaj>St-5821/2016-14</izvorni_sadrzaj>
    <derivirana_varijabla naziv="DomainObject.PredzadnjaOdlukaIzPredmeta.Oznaka_1">St-5821/2016-14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379118B-E58B-4EEC-B2C2-FF51B99671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703</properties:Words>
  <properties:Characters>3816</properties:Characters>
  <properties:Lines>98</properties:Lines>
  <properties:Paragraphs>27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2018-10-12T10:59:00Z</dcterms:created>
  <dc:creator>Vesna Fundurulić Perišin</dc:creator>
  <cp:lastModifiedBy>Žana Livaja</cp:lastModifiedBy>
  <cp:lastPrinted>2018-06-14T10:11:00Z</cp:lastPrinted>
  <dcterms:modified xmlns:xsi="http://www.w3.org/2001/XMLSchema-instance" xsi:type="dcterms:W3CDTF">2018-10-12T11:31:00Z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(St-5821-16-poziv vjerovnicima(NOVI)- 1 ročišta, PRIVREMENI ST. UPR.docx)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