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f8fdf" w14:paraId="4bf8fdf" w:rsidRDefault="00AE649C" w:rsidP="00FA5B5E" w:rsidR="00AE649C" w:rsidRPr="00B76F3C">
      <w:pPr>
        <w:pStyle w:val="Naslov3"/>
        <w15:collapsed w:val="false"/>
      </w:pPr>
    </w:p>
    <w:p w:rsidRDefault="002F77F3" w:rsidP="002F77F3" w:rsidR="002F77F3" w:rsidRPr="002F77F3">
      <w:pPr>
        <w:spacing w:after="0"/>
        <w:jc w:val="right"/>
        <w:rPr>
          <w:rFonts w:cs="Times New Roman" w:eastAsia="Times New Roman"/>
          <w:b/>
          <w:lang w:eastAsia="hr-HR"/>
        </w:rPr>
      </w:pPr>
      <w:r w:rsidRPr="002F77F3">
        <w:rPr>
          <w:rFonts w:cs="Times New Roman" w:eastAsia="Times New Roman"/>
          <w:lang w:eastAsia="hr-HR"/>
        </w:rPr>
        <w:t>Poslovni broj 3 St-7/10-268</w:t>
      </w:r>
    </w:p>
    <w:p w:rsidRDefault="002F77F3" w:rsidP="002F77F3" w:rsidR="002F77F3" w:rsidRPr="002F77F3">
      <w:pPr>
        <w:spacing w:after="0"/>
        <w:rPr>
          <w:rFonts w:cs="Times New Roman" w:eastAsia="Times New Roman"/>
          <w:b/>
          <w:lang w:eastAsia="hr-HR"/>
        </w:rPr>
      </w:pPr>
    </w:p>
    <w:p w:rsidRDefault="002F77F3" w:rsidP="002F77F3" w:rsidR="002F77F3" w:rsidRPr="002F77F3">
      <w:pPr>
        <w:spacing w:after="0"/>
        <w:rPr>
          <w:rFonts w:cs="Times New Roman" w:eastAsia="Times New Roman"/>
          <w:lang w:eastAsia="hr-HR"/>
        </w:rPr>
      </w:pPr>
    </w:p>
    <w:p w:rsidRDefault="002F77F3" w:rsidP="002F77F3" w:rsidR="002F77F3" w:rsidRPr="002F77F3">
      <w:pPr>
        <w:spacing w:after="0"/>
        <w:rPr>
          <w:rFonts w:cs="Times New Roman" w:eastAsia="Times New Roman"/>
          <w:lang w:eastAsia="hr-HR"/>
        </w:rPr>
      </w:pPr>
    </w:p>
    <w:p w:rsidRDefault="002F77F3" w:rsidP="002F77F3" w:rsidR="002F77F3" w:rsidRPr="002F77F3">
      <w:pPr>
        <w:spacing w:after="0"/>
        <w:ind w:firstLine="708"/>
        <w:rPr>
          <w:rFonts w:cs="Times New Roman" w:eastAsia="Times New Roman"/>
          <w:lang w:eastAsia="hr-HR"/>
        </w:rPr>
      </w:pPr>
      <w:r w:rsidRPr="002F77F3">
        <w:rPr>
          <w:rFonts w:cs="Times New Roman" w:eastAsia="Times New Roman"/>
          <w:lang w:eastAsia="hr-HR"/>
        </w:rPr>
        <w:t>REPUBLIKA HRVATSKA</w:t>
      </w:r>
    </w:p>
    <w:p w:rsidRDefault="002F77F3" w:rsidP="002F77F3" w:rsidR="002F77F3" w:rsidRPr="002F77F3">
      <w:pPr>
        <w:spacing w:after="0"/>
        <w:ind w:firstLine="708"/>
        <w:rPr>
          <w:rFonts w:cs="Times New Roman" w:eastAsia="Times New Roman"/>
          <w:lang w:eastAsia="hr-HR"/>
        </w:rPr>
      </w:pPr>
      <w:r w:rsidRPr="002F77F3">
        <w:rPr>
          <w:rFonts w:cs="Times New Roman" w:eastAsia="Times New Roman"/>
          <w:lang w:eastAsia="hr-HR"/>
        </w:rPr>
        <w:t xml:space="preserve">TRGOVAČKI </w:t>
      </w:r>
      <w:smartTag w:element="PersonName" w:uri="urn:schemas-microsoft-com:office:smarttags">
        <w:smartTagPr>
          <w:attr w:val="SUD U" w:name="ProductID"/>
        </w:smartTagPr>
        <w:r w:rsidRPr="002F77F3">
          <w:rPr>
            <w:rFonts w:cs="Times New Roman" w:eastAsia="Times New Roman"/>
            <w:lang w:eastAsia="hr-HR"/>
          </w:rPr>
          <w:t>SUD U</w:t>
        </w:r>
      </w:smartTag>
      <w:r w:rsidRPr="002F77F3">
        <w:rPr>
          <w:rFonts w:cs="Times New Roman" w:eastAsia="Times New Roman"/>
          <w:lang w:eastAsia="hr-HR"/>
        </w:rPr>
        <w:t xml:space="preserve"> ZADRU</w:t>
      </w:r>
      <w:r w:rsidRPr="002F77F3">
        <w:rPr>
          <w:rFonts w:cs="Times New Roman" w:eastAsia="Times New Roman"/>
          <w:lang w:eastAsia="hr-HR"/>
        </w:rPr>
        <w:tab/>
      </w:r>
      <w:r w:rsidRPr="002F77F3">
        <w:rPr>
          <w:rFonts w:cs="Times New Roman" w:eastAsia="Times New Roman"/>
          <w:lang w:eastAsia="hr-HR"/>
        </w:rPr>
        <w:tab/>
      </w:r>
      <w:r w:rsidRPr="002F77F3">
        <w:rPr>
          <w:rFonts w:cs="Times New Roman" w:eastAsia="Times New Roman"/>
          <w:lang w:eastAsia="hr-HR"/>
        </w:rPr>
        <w:tab/>
      </w:r>
      <w:r w:rsidRPr="002F77F3">
        <w:rPr>
          <w:rFonts w:cs="Times New Roman" w:eastAsia="Times New Roman"/>
          <w:lang w:eastAsia="hr-HR"/>
        </w:rPr>
        <w:tab/>
      </w:r>
      <w:r w:rsidRPr="002F77F3">
        <w:rPr>
          <w:rFonts w:cs="Times New Roman" w:eastAsia="Times New Roman"/>
          <w:lang w:eastAsia="hr-HR"/>
        </w:rPr>
        <w:tab/>
      </w:r>
      <w:r w:rsidRPr="002F77F3">
        <w:rPr>
          <w:rFonts w:cs="Times New Roman" w:eastAsia="Times New Roman"/>
          <w:lang w:eastAsia="hr-HR"/>
        </w:rPr>
        <w:tab/>
      </w:r>
    </w:p>
    <w:p w:rsidRDefault="002F77F3" w:rsidP="002F77F3" w:rsidR="002F77F3" w:rsidRPr="002F77F3">
      <w:pPr>
        <w:spacing w:after="0"/>
        <w:ind w:firstLine="708"/>
        <w:rPr>
          <w:rFonts w:cs="Times New Roman" w:eastAsia="Times New Roman"/>
          <w:lang w:eastAsia="hr-HR"/>
        </w:rPr>
      </w:pPr>
      <w:r w:rsidRPr="002F77F3">
        <w:rPr>
          <w:rFonts w:cs="Times New Roman" w:eastAsia="Times New Roman"/>
          <w:lang w:eastAsia="hr-HR"/>
        </w:rPr>
        <w:t>Zadar, Dr. Franje Tuđmana 35</w:t>
      </w:r>
    </w:p>
    <w:p w:rsidRDefault="002F77F3" w:rsidP="002F77F3" w:rsidR="002F77F3" w:rsidRPr="002F77F3">
      <w:pPr>
        <w:spacing w:after="0"/>
        <w:rPr>
          <w:rFonts w:cs="Times New Roman" w:eastAsia="Times New Roman"/>
          <w:lang w:eastAsia="hr-HR"/>
        </w:rPr>
      </w:pPr>
    </w:p>
    <w:p w:rsidRDefault="002F77F3" w:rsidP="002F77F3" w:rsidR="002F77F3" w:rsidRPr="002F77F3">
      <w:pPr>
        <w:spacing w:after="0"/>
        <w:jc w:val="center"/>
        <w:rPr>
          <w:rFonts w:cs="Times New Roman" w:eastAsia="Times New Roman"/>
          <w:lang w:eastAsia="hr-HR"/>
        </w:rPr>
      </w:pPr>
      <w:r w:rsidRPr="002F77F3">
        <w:rPr>
          <w:rFonts w:cs="Times New Roman" w:eastAsia="Times New Roman"/>
          <w:lang w:eastAsia="hr-HR"/>
        </w:rPr>
        <w:t xml:space="preserve"> R E P U B  L I K A  R E P U B L I K A </w:t>
      </w:r>
    </w:p>
    <w:p w:rsidRDefault="002F77F3" w:rsidP="002F77F3" w:rsidR="002F77F3" w:rsidRPr="002F77F3">
      <w:pPr>
        <w:spacing w:after="0"/>
        <w:rPr>
          <w:rFonts w:cs="Times New Roman" w:eastAsia="Times New Roman"/>
          <w:lang w:eastAsia="hr-HR"/>
        </w:rPr>
      </w:pPr>
    </w:p>
    <w:p w:rsidRDefault="002F77F3" w:rsidP="002F77F3" w:rsidR="002F77F3" w:rsidRPr="002F77F3">
      <w:pPr>
        <w:spacing w:after="0"/>
        <w:jc w:val="center"/>
        <w:rPr>
          <w:rFonts w:cs="Times New Roman" w:eastAsia="Times New Roman"/>
          <w:lang w:eastAsia="hr-HR"/>
        </w:rPr>
      </w:pPr>
      <w:r w:rsidRPr="002F77F3">
        <w:rPr>
          <w:rFonts w:cs="Times New Roman" w:eastAsia="Times New Roman"/>
          <w:lang w:eastAsia="hr-HR"/>
        </w:rPr>
        <w:t>R J E Š E N J E</w:t>
      </w:r>
    </w:p>
    <w:p w:rsidRDefault="002F77F3" w:rsidP="002F77F3" w:rsidR="002F77F3" w:rsidRPr="002F77F3">
      <w:pPr>
        <w:spacing w:after="0"/>
        <w:jc w:val="center"/>
        <w:rPr>
          <w:rFonts w:cs="Times New Roman" w:eastAsia="Times New Roman"/>
          <w:lang w:eastAsia="hr-HR"/>
        </w:rPr>
      </w:pPr>
    </w:p>
    <w:p w:rsidRDefault="002F77F3" w:rsidP="002F77F3" w:rsidR="002F77F3" w:rsidRPr="002F77F3">
      <w:pPr>
        <w:spacing w:after="0"/>
        <w:jc w:val="both"/>
        <w:rPr>
          <w:rFonts w:cs="Times New Roman" w:eastAsia="Times New Roman"/>
          <w:lang w:eastAsia="hr-HR"/>
        </w:rPr>
      </w:pPr>
      <w:r w:rsidRPr="002F77F3">
        <w:rPr>
          <w:rFonts w:cs="Times New Roman" w:eastAsia="Times New Roman"/>
          <w:lang w:eastAsia="hr-HR"/>
        </w:rPr>
        <w:tab/>
        <w:t xml:space="preserve">Trgovački sud u Zadru, OIB: 39670464653, po sutkinji Tini Grgas, u stečajnom postupku nad stečajnim dužnikom HERES d.o.o. u stečaju sa sjedištem u Viru, Virski put 137, OIB: 21920680004, zastupanom po stečajnoj upraviteljici Marici Nekić iz Zadra, Put </w:t>
      </w:r>
      <w:proofErr w:type="spellStart"/>
      <w:r w:rsidRPr="002F77F3">
        <w:rPr>
          <w:rFonts w:cs="Times New Roman" w:eastAsia="Times New Roman"/>
          <w:lang w:eastAsia="hr-HR"/>
        </w:rPr>
        <w:t>Gazića</w:t>
      </w:r>
      <w:proofErr w:type="spellEnd"/>
      <w:r w:rsidRPr="002F77F3">
        <w:rPr>
          <w:rFonts w:cs="Times New Roman" w:eastAsia="Times New Roman"/>
          <w:lang w:eastAsia="hr-HR"/>
        </w:rPr>
        <w:t xml:space="preserve"> 14A, 26. travnja 2016.</w:t>
      </w: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jc w:val="center"/>
        <w:rPr>
          <w:rFonts w:cs="Times New Roman" w:eastAsia="Times New Roman"/>
          <w:lang w:eastAsia="hr-HR"/>
        </w:rPr>
      </w:pPr>
      <w:r w:rsidRPr="002F77F3">
        <w:rPr>
          <w:rFonts w:cs="Times New Roman" w:eastAsia="Times New Roman"/>
          <w:lang w:eastAsia="hr-HR"/>
        </w:rPr>
        <w:t>r i j e š i o   j e</w:t>
      </w:r>
    </w:p>
    <w:p w:rsidRDefault="002F77F3" w:rsidP="002F77F3" w:rsidR="002F77F3" w:rsidRPr="002F77F3">
      <w:pPr>
        <w:tabs>
          <w:tab w:pos="960" w:val="left"/>
        </w:tabs>
        <w:spacing w:after="0"/>
        <w:ind w:left="360"/>
        <w:jc w:val="both"/>
        <w:rPr>
          <w:rFonts w:cs="Times New Roman" w:eastAsia="Times New Roman"/>
          <w:lang w:eastAsia="hr-HR"/>
        </w:rPr>
      </w:pPr>
    </w:p>
    <w:p w:rsidRDefault="002F77F3" w:rsidP="002F77F3" w:rsidR="002F77F3" w:rsidRPr="002F77F3">
      <w:pPr>
        <w:spacing w:after="0"/>
        <w:ind w:firstLine="360"/>
        <w:jc w:val="both"/>
        <w:rPr>
          <w:rFonts w:cs="Times New Roman" w:eastAsia="Times New Roman"/>
          <w:sz w:val="22"/>
          <w:szCs w:val="22"/>
          <w:lang w:eastAsia="hr-HR"/>
        </w:rPr>
      </w:pPr>
      <w:r w:rsidRPr="002F77F3">
        <w:rPr>
          <w:rFonts w:cs="Times New Roman" w:eastAsia="Times New Roman"/>
          <w:lang w:eastAsia="hr-HR"/>
        </w:rPr>
        <w:t>I. Iz iznosa od 10.382,74 kuna dobivenog od ovršnog suda-Općinskog suda u Zadru ostvarenog unovčenjem</w:t>
      </w:r>
      <w:r w:rsidRPr="002F77F3">
        <w:rPr>
          <w:rFonts w:cs="Times New Roman" w:eastAsia="Times New Roman"/>
          <w:sz w:val="22"/>
          <w:szCs w:val="22"/>
          <w:lang w:eastAsia="hr-HR"/>
        </w:rPr>
        <w:t xml:space="preserve"> nekretnina u vlasništvu stečajnog dužnika oznaka čest. </w:t>
      </w:r>
      <w:proofErr w:type="spellStart"/>
      <w:r w:rsidRPr="002F77F3">
        <w:rPr>
          <w:rFonts w:cs="Times New Roman" w:eastAsia="Times New Roman"/>
          <w:sz w:val="22"/>
          <w:szCs w:val="22"/>
          <w:lang w:eastAsia="hr-HR"/>
        </w:rPr>
        <w:t>zem</w:t>
      </w:r>
      <w:proofErr w:type="spellEnd"/>
      <w:r w:rsidRPr="002F77F3">
        <w:rPr>
          <w:rFonts w:cs="Times New Roman" w:eastAsia="Times New Roman"/>
          <w:sz w:val="22"/>
          <w:szCs w:val="22"/>
          <w:lang w:eastAsia="hr-HR"/>
        </w:rPr>
        <w:t xml:space="preserve">.  </w:t>
      </w:r>
      <w:r w:rsidRPr="002F77F3">
        <w:rPr>
          <w:rFonts w:cs="Times New Roman" w:eastAsia="Times New Roman"/>
          <w:lang w:eastAsia="hr-HR"/>
        </w:rPr>
        <w:t xml:space="preserve">3637/8 upisane u </w:t>
      </w:r>
      <w:proofErr w:type="spellStart"/>
      <w:r w:rsidRPr="002F77F3">
        <w:rPr>
          <w:rFonts w:cs="Times New Roman" w:eastAsia="Times New Roman"/>
          <w:lang w:eastAsia="hr-HR"/>
        </w:rPr>
        <w:t>zk</w:t>
      </w:r>
      <w:proofErr w:type="spellEnd"/>
      <w:r w:rsidRPr="002F77F3">
        <w:rPr>
          <w:rFonts w:cs="Times New Roman" w:eastAsia="Times New Roman"/>
          <w:lang w:eastAsia="hr-HR"/>
        </w:rPr>
        <w:t xml:space="preserve">. ul.14024 k.o. Vir i čest. </w:t>
      </w:r>
      <w:proofErr w:type="spellStart"/>
      <w:r w:rsidRPr="002F77F3">
        <w:rPr>
          <w:rFonts w:cs="Times New Roman" w:eastAsia="Times New Roman"/>
          <w:lang w:eastAsia="hr-HR"/>
        </w:rPr>
        <w:t>zem</w:t>
      </w:r>
      <w:proofErr w:type="spellEnd"/>
      <w:r w:rsidRPr="002F77F3">
        <w:rPr>
          <w:rFonts w:cs="Times New Roman" w:eastAsia="Times New Roman"/>
          <w:lang w:eastAsia="hr-HR"/>
        </w:rPr>
        <w:t xml:space="preserve">. 4965/2 upisane u </w:t>
      </w:r>
      <w:proofErr w:type="spellStart"/>
      <w:r w:rsidRPr="002F77F3">
        <w:rPr>
          <w:rFonts w:cs="Times New Roman" w:eastAsia="Times New Roman"/>
          <w:lang w:eastAsia="hr-HR"/>
        </w:rPr>
        <w:t>zk</w:t>
      </w:r>
      <w:proofErr w:type="spellEnd"/>
      <w:r w:rsidRPr="002F77F3">
        <w:rPr>
          <w:rFonts w:cs="Times New Roman" w:eastAsia="Times New Roman"/>
          <w:lang w:eastAsia="hr-HR"/>
        </w:rPr>
        <w:t xml:space="preserve">. ul. 11347 k.o. Vir na kojima postoji </w:t>
      </w:r>
      <w:proofErr w:type="spellStart"/>
      <w:r w:rsidRPr="002F77F3">
        <w:rPr>
          <w:rFonts w:cs="Times New Roman" w:eastAsia="Times New Roman"/>
          <w:lang w:eastAsia="hr-HR"/>
        </w:rPr>
        <w:t>razlučno</w:t>
      </w:r>
      <w:proofErr w:type="spellEnd"/>
      <w:r w:rsidRPr="002F77F3">
        <w:rPr>
          <w:rFonts w:cs="Times New Roman" w:eastAsia="Times New Roman"/>
          <w:lang w:eastAsia="hr-HR"/>
        </w:rPr>
        <w:t xml:space="preserve"> pravo upisano u zemljišnoj knjizi za k.o. Vir,  </w:t>
      </w:r>
    </w:p>
    <w:p w:rsidRDefault="002F77F3" w:rsidP="002F77F3" w:rsidR="002F77F3" w:rsidRPr="002F77F3">
      <w:pPr>
        <w:spacing w:after="0"/>
        <w:ind w:left="360"/>
        <w:jc w:val="both"/>
        <w:rPr>
          <w:rFonts w:cs="Times New Roman" w:eastAsia="Times New Roman"/>
          <w:sz w:val="22"/>
          <w:szCs w:val="22"/>
          <w:lang w:eastAsia="hr-HR"/>
        </w:rPr>
      </w:pPr>
    </w:p>
    <w:p w:rsidRDefault="002F77F3" w:rsidP="002F77F3" w:rsidR="002F77F3" w:rsidRPr="002F77F3">
      <w:pPr>
        <w:spacing w:after="0"/>
        <w:ind w:left="360"/>
        <w:jc w:val="both"/>
        <w:rPr>
          <w:rFonts w:cs="Times New Roman" w:eastAsia="Times New Roman"/>
          <w:lang w:eastAsia="hr-HR"/>
        </w:rPr>
      </w:pPr>
      <w:r w:rsidRPr="002F77F3">
        <w:rPr>
          <w:rFonts w:cs="Times New Roman" w:eastAsia="Times New Roman"/>
          <w:lang w:eastAsia="hr-HR"/>
        </w:rPr>
        <w:t xml:space="preserve">a) izdvaja se u stečajnu masu stečajnog dužnika iznos od 4.007,14 kn s osnove troškova </w:t>
      </w:r>
    </w:p>
    <w:p w:rsidRDefault="002F77F3" w:rsidP="002F77F3" w:rsidR="002F77F3" w:rsidRPr="002F77F3">
      <w:pPr>
        <w:spacing w:after="0"/>
        <w:jc w:val="both"/>
        <w:rPr>
          <w:rFonts w:cs="Times New Roman" w:eastAsia="Times New Roman"/>
          <w:lang w:eastAsia="hr-HR"/>
        </w:rPr>
      </w:pPr>
      <w:r w:rsidRPr="002F77F3">
        <w:rPr>
          <w:rFonts w:cs="Times New Roman" w:eastAsia="Times New Roman"/>
          <w:lang w:eastAsia="hr-HR"/>
        </w:rPr>
        <w:t>utvrđivanja tražbine, koji obuhvaćaju troškove utvrđivanja istovjetnosti predmeta i prava na tom predmetu, a koji iznos je određen u paušalnom iznosu od 5% od utrška, te se od ostatka istog u iznosu od 6.375,60 kn namiruju tražbine</w:t>
      </w: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ind w:firstLine="360"/>
        <w:jc w:val="both"/>
        <w:rPr>
          <w:rFonts w:cs="Times New Roman" w:eastAsia="Times New Roman"/>
          <w:lang w:eastAsia="hr-HR"/>
        </w:rPr>
      </w:pPr>
      <w:r w:rsidRPr="002F77F3">
        <w:rPr>
          <w:rFonts w:cs="Times New Roman" w:eastAsia="Times New Roman"/>
          <w:lang w:eastAsia="hr-HR"/>
        </w:rPr>
        <w:t xml:space="preserve">b) </w:t>
      </w:r>
      <w:proofErr w:type="spellStart"/>
      <w:r w:rsidRPr="002F77F3">
        <w:rPr>
          <w:rFonts w:cs="Times New Roman" w:eastAsia="Times New Roman"/>
          <w:lang w:eastAsia="hr-HR"/>
        </w:rPr>
        <w:t>razlučnog</w:t>
      </w:r>
      <w:proofErr w:type="spellEnd"/>
      <w:r w:rsidRPr="002F77F3">
        <w:rPr>
          <w:rFonts w:cs="Times New Roman" w:eastAsia="Times New Roman"/>
          <w:lang w:eastAsia="hr-HR"/>
        </w:rPr>
        <w:t xml:space="preserve"> vjerovnika Banka kovanica d.d. Varaždin, Petra Preradovića 29 u iznosu od 5.608,62</w:t>
      </w:r>
      <w:r w:rsidRPr="002F77F3">
        <w:rPr>
          <w:rFonts w:cs="Times New Roman" w:eastAsia="Times New Roman"/>
          <w:b/>
          <w:lang w:eastAsia="hr-HR"/>
        </w:rPr>
        <w:t xml:space="preserve"> </w:t>
      </w:r>
      <w:r w:rsidRPr="002F77F3">
        <w:rPr>
          <w:rFonts w:cs="Times New Roman" w:eastAsia="Times New Roman"/>
          <w:lang w:eastAsia="hr-HR"/>
        </w:rPr>
        <w:t xml:space="preserve">kuna od utrška ostvarenog prodajom nekretnine čest. </w:t>
      </w:r>
      <w:proofErr w:type="spellStart"/>
      <w:r w:rsidRPr="002F77F3">
        <w:rPr>
          <w:rFonts w:cs="Times New Roman" w:eastAsia="Times New Roman"/>
          <w:lang w:eastAsia="hr-HR"/>
        </w:rPr>
        <w:t>zem</w:t>
      </w:r>
      <w:proofErr w:type="spellEnd"/>
      <w:r w:rsidRPr="002F77F3">
        <w:rPr>
          <w:rFonts w:cs="Times New Roman" w:eastAsia="Times New Roman"/>
          <w:lang w:eastAsia="hr-HR"/>
        </w:rPr>
        <w:t xml:space="preserve">. 3637/8 upisane u </w:t>
      </w:r>
      <w:proofErr w:type="spellStart"/>
      <w:r w:rsidRPr="002F77F3">
        <w:rPr>
          <w:rFonts w:cs="Times New Roman" w:eastAsia="Times New Roman"/>
          <w:lang w:eastAsia="hr-HR"/>
        </w:rPr>
        <w:t>zk.ul</w:t>
      </w:r>
      <w:proofErr w:type="spellEnd"/>
      <w:r w:rsidRPr="002F77F3">
        <w:rPr>
          <w:rFonts w:cs="Times New Roman" w:eastAsia="Times New Roman"/>
          <w:lang w:eastAsia="hr-HR"/>
        </w:rPr>
        <w:t xml:space="preserve">. 14024 k.o. Vir i </w:t>
      </w:r>
    </w:p>
    <w:p w:rsidRDefault="002F77F3" w:rsidP="002F77F3" w:rsidR="002F77F3" w:rsidRPr="002F77F3">
      <w:pPr>
        <w:spacing w:after="0"/>
        <w:ind w:firstLine="360"/>
        <w:jc w:val="both"/>
        <w:rPr>
          <w:rFonts w:cs="Times New Roman" w:eastAsia="Times New Roman"/>
          <w:lang w:eastAsia="hr-HR"/>
        </w:rPr>
      </w:pPr>
    </w:p>
    <w:p w:rsidRDefault="002F77F3" w:rsidP="002F77F3" w:rsidR="002F77F3" w:rsidRPr="002F77F3">
      <w:pPr>
        <w:spacing w:after="0"/>
        <w:ind w:firstLine="360"/>
        <w:jc w:val="both"/>
        <w:rPr>
          <w:rFonts w:cs="Times New Roman" w:eastAsia="Times New Roman"/>
          <w:lang w:eastAsia="hr-HR"/>
        </w:rPr>
      </w:pPr>
      <w:r w:rsidRPr="002F77F3">
        <w:rPr>
          <w:rFonts w:cs="Times New Roman" w:eastAsia="Times New Roman"/>
          <w:lang w:eastAsia="hr-HR"/>
        </w:rPr>
        <w:t xml:space="preserve">c) </w:t>
      </w:r>
      <w:proofErr w:type="spellStart"/>
      <w:r w:rsidRPr="002F77F3">
        <w:rPr>
          <w:rFonts w:cs="Times New Roman" w:eastAsia="Times New Roman"/>
          <w:lang w:eastAsia="hr-HR"/>
        </w:rPr>
        <w:t>razlučnog</w:t>
      </w:r>
      <w:proofErr w:type="spellEnd"/>
      <w:r w:rsidRPr="002F77F3">
        <w:rPr>
          <w:rFonts w:cs="Times New Roman" w:eastAsia="Times New Roman"/>
          <w:lang w:eastAsia="hr-HR"/>
        </w:rPr>
        <w:t xml:space="preserve"> vjerovnika Milana Viduke iz Zagreba, </w:t>
      </w:r>
      <w:proofErr w:type="spellStart"/>
      <w:r w:rsidRPr="002F77F3">
        <w:rPr>
          <w:rFonts w:cs="Times New Roman" w:eastAsia="Times New Roman"/>
          <w:lang w:eastAsia="hr-HR"/>
        </w:rPr>
        <w:t>Trdice</w:t>
      </w:r>
      <w:proofErr w:type="spellEnd"/>
      <w:r w:rsidRPr="002F77F3">
        <w:rPr>
          <w:rFonts w:cs="Times New Roman" w:eastAsia="Times New Roman"/>
          <w:lang w:eastAsia="hr-HR"/>
        </w:rPr>
        <w:t xml:space="preserve"> 18 u iznosu od 766,99 kuna od utrška ostvarenog prodajom nekretnine oznake čest. </w:t>
      </w:r>
      <w:proofErr w:type="spellStart"/>
      <w:r w:rsidRPr="002F77F3">
        <w:rPr>
          <w:rFonts w:cs="Times New Roman" w:eastAsia="Times New Roman"/>
          <w:lang w:eastAsia="hr-HR"/>
        </w:rPr>
        <w:t>zem</w:t>
      </w:r>
      <w:proofErr w:type="spellEnd"/>
      <w:r w:rsidRPr="002F77F3">
        <w:rPr>
          <w:rFonts w:cs="Times New Roman" w:eastAsia="Times New Roman"/>
          <w:lang w:eastAsia="hr-HR"/>
        </w:rPr>
        <w:t xml:space="preserve">. 4965/2 upisane u </w:t>
      </w:r>
      <w:proofErr w:type="spellStart"/>
      <w:r w:rsidRPr="002F77F3">
        <w:rPr>
          <w:rFonts w:cs="Times New Roman" w:eastAsia="Times New Roman"/>
          <w:lang w:eastAsia="hr-HR"/>
        </w:rPr>
        <w:t>zk</w:t>
      </w:r>
      <w:proofErr w:type="spellEnd"/>
      <w:r w:rsidRPr="002F77F3">
        <w:rPr>
          <w:rFonts w:cs="Times New Roman" w:eastAsia="Times New Roman"/>
          <w:lang w:eastAsia="hr-HR"/>
        </w:rPr>
        <w:t>. ul. 11347 k.o. Vir.</w:t>
      </w:r>
    </w:p>
    <w:p w:rsidRDefault="002F77F3" w:rsidP="002F77F3" w:rsidR="002F77F3" w:rsidRPr="002F77F3">
      <w:pPr>
        <w:spacing w:after="0"/>
        <w:ind w:firstLine="360"/>
        <w:jc w:val="both"/>
        <w:rPr>
          <w:rFonts w:cs="Times New Roman" w:eastAsia="Times New Roman"/>
          <w:lang w:eastAsia="hr-HR"/>
        </w:rPr>
      </w:pPr>
    </w:p>
    <w:p w:rsidRDefault="002F77F3" w:rsidP="002F77F3" w:rsidR="002F77F3" w:rsidRPr="002F77F3">
      <w:pPr>
        <w:spacing w:after="0"/>
        <w:ind w:firstLine="360"/>
        <w:jc w:val="both"/>
        <w:rPr>
          <w:rFonts w:cs="Times New Roman" w:eastAsia="Times New Roman"/>
          <w:lang w:eastAsia="hr-HR"/>
        </w:rPr>
      </w:pPr>
      <w:r w:rsidRPr="002F77F3">
        <w:rPr>
          <w:rFonts w:cs="Times New Roman" w:eastAsia="Times New Roman"/>
          <w:lang w:eastAsia="hr-HR"/>
        </w:rPr>
        <w:t xml:space="preserve">II. Nakon pravomoćnosti ovog rješenja isto će se dostaviti računovodstvu ovog suda na provedbu.  </w:t>
      </w:r>
    </w:p>
    <w:p w:rsidRDefault="002F77F3" w:rsidP="002F77F3" w:rsidR="002F77F3" w:rsidRPr="002F77F3">
      <w:pPr>
        <w:spacing w:after="0"/>
        <w:rPr>
          <w:rFonts w:cs="Times New Roman" w:eastAsia="Times New Roman"/>
          <w:lang w:eastAsia="hr-HR"/>
        </w:rPr>
      </w:pPr>
    </w:p>
    <w:p w:rsidRDefault="002F77F3" w:rsidP="002F77F3" w:rsidR="002F77F3" w:rsidRPr="002F77F3">
      <w:pPr>
        <w:spacing w:after="0"/>
        <w:jc w:val="center"/>
        <w:rPr>
          <w:rFonts w:cs="Times New Roman" w:eastAsia="Times New Roman"/>
          <w:lang w:eastAsia="hr-HR"/>
        </w:rPr>
      </w:pPr>
      <w:r w:rsidRPr="002F77F3">
        <w:rPr>
          <w:rFonts w:cs="Times New Roman" w:eastAsia="Times New Roman"/>
          <w:lang w:eastAsia="hr-HR"/>
        </w:rPr>
        <w:t>Obrazloženje</w:t>
      </w: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jc w:val="both"/>
        <w:rPr>
          <w:rFonts w:cs="Times New Roman" w:eastAsia="Times New Roman"/>
          <w:lang w:eastAsia="hr-HR"/>
        </w:rPr>
      </w:pPr>
      <w:r w:rsidRPr="002F77F3">
        <w:rPr>
          <w:rFonts w:cs="Times New Roman" w:eastAsia="Times New Roman"/>
          <w:lang w:eastAsia="hr-HR"/>
        </w:rPr>
        <w:tab/>
        <w:t xml:space="preserve">Stečajna upraviteljica je podneskom od 24. veljače 2016. obavijestila ovaj sud da je Općinski sud u Zadru kao ovršni sud u skladu s čl. 164.a st. 1. Stečajnog zakona (Narodne novine broj 44/96, 29/99, 129/00, 123/03, 82/06, 116/10, 25/12 i 133/12, u nastavku teksta: SZ), unovčio nekretnine stečajnog dužnika pobliže označene u točki I. izreke ovog rješenja na </w:t>
      </w:r>
      <w:r w:rsidRPr="002F77F3">
        <w:rPr>
          <w:rFonts w:cs="Times New Roman" w:eastAsia="Times New Roman"/>
          <w:lang w:eastAsia="hr-HR"/>
        </w:rPr>
        <w:lastRenderedPageBreak/>
        <w:t xml:space="preserve">kojima postoje </w:t>
      </w:r>
      <w:proofErr w:type="spellStart"/>
      <w:r w:rsidRPr="002F77F3">
        <w:rPr>
          <w:rFonts w:cs="Times New Roman" w:eastAsia="Times New Roman"/>
          <w:lang w:eastAsia="hr-HR"/>
        </w:rPr>
        <w:t>razlučna</w:t>
      </w:r>
      <w:proofErr w:type="spellEnd"/>
      <w:r w:rsidRPr="002F77F3">
        <w:rPr>
          <w:rFonts w:cs="Times New Roman" w:eastAsia="Times New Roman"/>
          <w:lang w:eastAsia="hr-HR"/>
        </w:rPr>
        <w:t xml:space="preserve"> prava </w:t>
      </w:r>
      <w:proofErr w:type="spellStart"/>
      <w:r w:rsidRPr="002F77F3">
        <w:rPr>
          <w:rFonts w:cs="Times New Roman" w:eastAsia="Times New Roman"/>
          <w:lang w:eastAsia="hr-HR"/>
        </w:rPr>
        <w:t>razlučnih</w:t>
      </w:r>
      <w:proofErr w:type="spellEnd"/>
      <w:r w:rsidRPr="002F77F3">
        <w:rPr>
          <w:rFonts w:cs="Times New Roman" w:eastAsia="Times New Roman"/>
          <w:lang w:eastAsia="hr-HR"/>
        </w:rPr>
        <w:t xml:space="preserve"> vjerovnika upisana u zemljišnoj knjizi za k.o. Vir, iz iznosa ostvarenog prodajom predmetnih nekretnina namirio troškove ovršnog postupka ovrhovoditelja te preostali iznos od 10.382,74 kn doznačio na račun ovog suda, predlažući sudu sazivanje ročišta za diobu </w:t>
      </w:r>
      <w:proofErr w:type="spellStart"/>
      <w:r w:rsidRPr="002F77F3">
        <w:rPr>
          <w:rFonts w:cs="Times New Roman" w:eastAsia="Times New Roman"/>
          <w:lang w:eastAsia="hr-HR"/>
        </w:rPr>
        <w:t>kupovnine</w:t>
      </w:r>
      <w:proofErr w:type="spellEnd"/>
      <w:r w:rsidRPr="002F77F3">
        <w:rPr>
          <w:rFonts w:cs="Times New Roman" w:eastAsia="Times New Roman"/>
          <w:lang w:eastAsia="hr-HR"/>
        </w:rPr>
        <w:t xml:space="preserve">.  </w:t>
      </w: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ind w:firstLine="708"/>
        <w:jc w:val="both"/>
        <w:rPr>
          <w:rFonts w:cs="Times New Roman" w:eastAsia="Times New Roman"/>
          <w:lang w:eastAsia="hr-HR"/>
        </w:rPr>
      </w:pPr>
      <w:r w:rsidRPr="002F77F3">
        <w:rPr>
          <w:rFonts w:cs="Times New Roman" w:eastAsia="Times New Roman"/>
          <w:lang w:eastAsia="hr-HR"/>
        </w:rPr>
        <w:t xml:space="preserve">U prijedlogu diobe navodi da je Općinski sud u Zadru rješenjem </w:t>
      </w:r>
      <w:proofErr w:type="spellStart"/>
      <w:r w:rsidRPr="002F77F3">
        <w:rPr>
          <w:rFonts w:cs="Times New Roman" w:eastAsia="Times New Roman"/>
          <w:lang w:eastAsia="hr-HR"/>
        </w:rPr>
        <w:t>posl</w:t>
      </w:r>
      <w:proofErr w:type="spellEnd"/>
      <w:r w:rsidRPr="002F77F3">
        <w:rPr>
          <w:rFonts w:cs="Times New Roman" w:eastAsia="Times New Roman"/>
          <w:lang w:eastAsia="hr-HR"/>
        </w:rPr>
        <w:t xml:space="preserve">. br. </w:t>
      </w:r>
      <w:proofErr w:type="spellStart"/>
      <w:r w:rsidRPr="002F77F3">
        <w:rPr>
          <w:rFonts w:cs="Times New Roman" w:eastAsia="Times New Roman"/>
          <w:lang w:eastAsia="hr-HR"/>
        </w:rPr>
        <w:t>Ovr</w:t>
      </w:r>
      <w:proofErr w:type="spellEnd"/>
      <w:r w:rsidRPr="002F77F3">
        <w:rPr>
          <w:rFonts w:cs="Times New Roman" w:eastAsia="Times New Roman"/>
          <w:lang w:eastAsia="hr-HR"/>
        </w:rPr>
        <w:t xml:space="preserve">-223/2014 od 28. rujna 2015. iz iznosa </w:t>
      </w:r>
      <w:proofErr w:type="spellStart"/>
      <w:r w:rsidRPr="002F77F3">
        <w:rPr>
          <w:rFonts w:cs="Times New Roman" w:eastAsia="Times New Roman"/>
          <w:lang w:eastAsia="hr-HR"/>
        </w:rPr>
        <w:t>kupovnine</w:t>
      </w:r>
      <w:proofErr w:type="spellEnd"/>
      <w:r w:rsidRPr="002F77F3">
        <w:rPr>
          <w:rFonts w:cs="Times New Roman" w:eastAsia="Times New Roman"/>
          <w:lang w:eastAsia="hr-HR"/>
        </w:rPr>
        <w:t xml:space="preserve"> od ukupno 80.142,71 kn postignute prodajom predmetnih nekretnina namirio troškove do tada provedenog ovršnog postupka sukladno čl. 164. a. st. 1. SZ-a, zbog čega da je od preostalog iznosa </w:t>
      </w:r>
      <w:proofErr w:type="spellStart"/>
      <w:r w:rsidRPr="002F77F3">
        <w:rPr>
          <w:rFonts w:cs="Times New Roman" w:eastAsia="Times New Roman"/>
          <w:lang w:eastAsia="hr-HR"/>
        </w:rPr>
        <w:t>kupovnine</w:t>
      </w:r>
      <w:proofErr w:type="spellEnd"/>
      <w:r w:rsidRPr="002F77F3">
        <w:rPr>
          <w:rFonts w:cs="Times New Roman" w:eastAsia="Times New Roman"/>
          <w:lang w:eastAsia="hr-HR"/>
        </w:rPr>
        <w:t xml:space="preserve"> od 10.382,74 kn potrebno izdvojiti u stečajnu masu iznos od 4.007,14 kn za troškove utvrđivanja tražbine koji čini 5% od utrška, te od ostatka  u iznosu od 6.375,60 kn namiriti </w:t>
      </w:r>
      <w:proofErr w:type="spellStart"/>
      <w:r w:rsidRPr="002F77F3">
        <w:rPr>
          <w:rFonts w:cs="Times New Roman" w:eastAsia="Times New Roman"/>
          <w:lang w:eastAsia="hr-HR"/>
        </w:rPr>
        <w:t>razlučnog</w:t>
      </w:r>
      <w:proofErr w:type="spellEnd"/>
      <w:r w:rsidRPr="002F77F3">
        <w:rPr>
          <w:rFonts w:cs="Times New Roman" w:eastAsia="Times New Roman"/>
          <w:lang w:eastAsia="hr-HR"/>
        </w:rPr>
        <w:t xml:space="preserve"> vjerovnika Banka Kovanica d.d., Varaždin u iznosu od 5.608,62 kn (87,97%) od utrška ostvarenog prodajom nekretnine čest. </w:t>
      </w:r>
      <w:proofErr w:type="spellStart"/>
      <w:r w:rsidRPr="002F77F3">
        <w:rPr>
          <w:rFonts w:cs="Times New Roman" w:eastAsia="Times New Roman"/>
          <w:lang w:eastAsia="hr-HR"/>
        </w:rPr>
        <w:t>zem</w:t>
      </w:r>
      <w:proofErr w:type="spellEnd"/>
      <w:r w:rsidRPr="002F77F3">
        <w:rPr>
          <w:rFonts w:cs="Times New Roman" w:eastAsia="Times New Roman"/>
          <w:lang w:eastAsia="hr-HR"/>
        </w:rPr>
        <w:t xml:space="preserve">. 3637/8 k.o. Vir i </w:t>
      </w:r>
      <w:proofErr w:type="spellStart"/>
      <w:r w:rsidRPr="002F77F3">
        <w:rPr>
          <w:rFonts w:cs="Times New Roman" w:eastAsia="Times New Roman"/>
          <w:lang w:eastAsia="hr-HR"/>
        </w:rPr>
        <w:t>razlučnog</w:t>
      </w:r>
      <w:proofErr w:type="spellEnd"/>
      <w:r w:rsidRPr="002F77F3">
        <w:rPr>
          <w:rFonts w:cs="Times New Roman" w:eastAsia="Times New Roman"/>
          <w:lang w:eastAsia="hr-HR"/>
        </w:rPr>
        <w:t xml:space="preserve"> vjerovnika Milana Viduku iz Zagreba u iznosu od 766,92 kn (12,03%) od utrška ostvarenog prodajom nekretnine čest. </w:t>
      </w:r>
      <w:proofErr w:type="spellStart"/>
      <w:r w:rsidRPr="002F77F3">
        <w:rPr>
          <w:rFonts w:cs="Times New Roman" w:eastAsia="Times New Roman"/>
          <w:lang w:eastAsia="hr-HR"/>
        </w:rPr>
        <w:t>zem</w:t>
      </w:r>
      <w:proofErr w:type="spellEnd"/>
      <w:r w:rsidRPr="002F77F3">
        <w:rPr>
          <w:rFonts w:cs="Times New Roman" w:eastAsia="Times New Roman"/>
          <w:lang w:eastAsia="hr-HR"/>
        </w:rPr>
        <w:t xml:space="preserve">. 4965/2 k.o. Vir, sve sukladno odredbi čl. 164.a st. 2. SZ-a.  </w:t>
      </w:r>
    </w:p>
    <w:p w:rsidRDefault="002F77F3" w:rsidP="002F77F3" w:rsidR="002F77F3" w:rsidRPr="002F77F3">
      <w:pPr>
        <w:spacing w:after="0"/>
        <w:ind w:firstLine="708"/>
        <w:jc w:val="both"/>
        <w:rPr>
          <w:rFonts w:cs="Times New Roman" w:eastAsia="Times New Roman"/>
          <w:lang w:eastAsia="hr-HR"/>
        </w:rPr>
      </w:pPr>
    </w:p>
    <w:p w:rsidRDefault="002F77F3" w:rsidP="002F77F3" w:rsidR="002F77F3" w:rsidRPr="002F77F3">
      <w:pPr>
        <w:spacing w:after="0"/>
        <w:ind w:firstLine="708"/>
        <w:jc w:val="both"/>
        <w:rPr>
          <w:rFonts w:cs="Times New Roman" w:eastAsia="Times New Roman"/>
          <w:lang w:eastAsia="hr-HR"/>
        </w:rPr>
      </w:pPr>
      <w:r w:rsidRPr="002F77F3">
        <w:rPr>
          <w:rFonts w:cs="Times New Roman" w:eastAsia="Times New Roman"/>
          <w:lang w:eastAsia="hr-HR"/>
        </w:rPr>
        <w:t xml:space="preserve">Na ročište za diobu </w:t>
      </w:r>
      <w:proofErr w:type="spellStart"/>
      <w:r w:rsidRPr="002F77F3">
        <w:rPr>
          <w:rFonts w:cs="Times New Roman" w:eastAsia="Times New Roman"/>
          <w:lang w:eastAsia="hr-HR"/>
        </w:rPr>
        <w:t>kupovnine</w:t>
      </w:r>
      <w:proofErr w:type="spellEnd"/>
      <w:r w:rsidRPr="002F77F3">
        <w:rPr>
          <w:rFonts w:cs="Times New Roman" w:eastAsia="Times New Roman"/>
          <w:lang w:eastAsia="hr-HR"/>
        </w:rPr>
        <w:t xml:space="preserve"> održano 5. travnja 2016. na koje nisu pristupili uredno pozvani </w:t>
      </w:r>
      <w:proofErr w:type="spellStart"/>
      <w:r w:rsidRPr="002F77F3">
        <w:rPr>
          <w:rFonts w:cs="Times New Roman" w:eastAsia="Times New Roman"/>
          <w:lang w:eastAsia="hr-HR"/>
        </w:rPr>
        <w:t>razlučni</w:t>
      </w:r>
      <w:proofErr w:type="spellEnd"/>
      <w:r w:rsidRPr="002F77F3">
        <w:rPr>
          <w:rFonts w:cs="Times New Roman" w:eastAsia="Times New Roman"/>
          <w:lang w:eastAsia="hr-HR"/>
        </w:rPr>
        <w:t xml:space="preserve"> vjerovnici, stečajna upraviteljica je predložila sudu donošenje rješenja kao u izreci, a sve primjenom odredbi 164. a i čl. 170. SZ-a. </w:t>
      </w:r>
    </w:p>
    <w:p w:rsidRDefault="002F77F3" w:rsidP="002F77F3" w:rsidR="002F77F3" w:rsidRPr="002F77F3">
      <w:pPr>
        <w:spacing w:after="0"/>
        <w:ind w:firstLine="708"/>
        <w:jc w:val="both"/>
        <w:rPr>
          <w:rFonts w:cs="Times New Roman" w:eastAsia="Times New Roman"/>
          <w:lang w:eastAsia="hr-HR"/>
        </w:rPr>
      </w:pPr>
    </w:p>
    <w:p w:rsidRDefault="002F77F3" w:rsidP="002F77F3" w:rsidR="002F77F3" w:rsidRPr="002F77F3">
      <w:pPr>
        <w:spacing w:after="0"/>
        <w:ind w:firstLine="708"/>
        <w:jc w:val="both"/>
        <w:rPr>
          <w:rFonts w:cs="Times New Roman" w:eastAsia="Times New Roman"/>
          <w:lang w:eastAsia="hr-HR"/>
        </w:rPr>
      </w:pPr>
      <w:r w:rsidRPr="002F77F3">
        <w:rPr>
          <w:rFonts w:cs="Times New Roman" w:eastAsia="Times New Roman"/>
          <w:lang w:eastAsia="hr-HR"/>
        </w:rPr>
        <w:t xml:space="preserve">S obzirom da je prijedlog stečajne upraviteljice za diobu </w:t>
      </w:r>
      <w:proofErr w:type="spellStart"/>
      <w:r w:rsidRPr="002F77F3">
        <w:rPr>
          <w:rFonts w:cs="Times New Roman" w:eastAsia="Times New Roman"/>
          <w:lang w:eastAsia="hr-HR"/>
        </w:rPr>
        <w:t>kupovnine</w:t>
      </w:r>
      <w:proofErr w:type="spellEnd"/>
      <w:r w:rsidRPr="002F77F3">
        <w:rPr>
          <w:rFonts w:cs="Times New Roman" w:eastAsia="Times New Roman"/>
          <w:lang w:eastAsia="hr-HR"/>
        </w:rPr>
        <w:t xml:space="preserve"> podnesen u skladu s naprijed navedenim zakonskim odredbama, to je isti valjalo prihvatiti kao osnovan te donijeti odluku kao u izreci rješenja. </w:t>
      </w:r>
    </w:p>
    <w:p w:rsidRDefault="002F77F3" w:rsidP="002F77F3" w:rsidR="002F77F3" w:rsidRPr="002F77F3">
      <w:pPr>
        <w:spacing w:after="0"/>
        <w:ind w:firstLine="708"/>
        <w:jc w:val="both"/>
        <w:rPr>
          <w:rFonts w:cs="Times New Roman" w:eastAsia="Times New Roman"/>
          <w:lang w:eastAsia="hr-HR"/>
        </w:rPr>
      </w:pPr>
    </w:p>
    <w:p w:rsidRDefault="002F77F3" w:rsidP="002F77F3" w:rsidR="002F77F3" w:rsidRPr="002F77F3">
      <w:pPr>
        <w:spacing w:after="0"/>
        <w:ind w:left="705"/>
        <w:jc w:val="center"/>
        <w:rPr>
          <w:rFonts w:cs="Times New Roman" w:eastAsia="Times New Roman"/>
          <w:lang w:eastAsia="hr-HR"/>
        </w:rPr>
      </w:pPr>
    </w:p>
    <w:p w:rsidRDefault="002F77F3" w:rsidP="002F77F3" w:rsidR="002F77F3" w:rsidRPr="002F77F3">
      <w:pPr>
        <w:spacing w:after="0"/>
        <w:ind w:left="705"/>
        <w:jc w:val="center"/>
        <w:rPr>
          <w:rFonts w:cs="Times New Roman" w:eastAsia="Times New Roman"/>
          <w:lang w:eastAsia="hr-HR"/>
        </w:rPr>
      </w:pPr>
      <w:r w:rsidRPr="002F77F3">
        <w:rPr>
          <w:rFonts w:cs="Times New Roman" w:eastAsia="Times New Roman"/>
          <w:lang w:eastAsia="hr-HR"/>
        </w:rPr>
        <w:t>U Zadru 26. travnja 2016.</w:t>
      </w: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jc w:val="right"/>
        <w:rPr>
          <w:rFonts w:cs="Times New Roman" w:eastAsia="Times New Roman"/>
          <w:lang w:eastAsia="hr-HR"/>
        </w:rPr>
      </w:pPr>
      <w:r w:rsidRPr="002F77F3">
        <w:rPr>
          <w:rFonts w:cs="Times New Roman" w:eastAsia="Times New Roman"/>
          <w:lang w:eastAsia="hr-HR"/>
        </w:rPr>
        <w:t>Sutkinja:</w:t>
      </w:r>
    </w:p>
    <w:p w:rsidRDefault="002F77F3" w:rsidP="002F77F3" w:rsidR="002F77F3" w:rsidRPr="002F77F3">
      <w:pPr>
        <w:spacing w:after="0"/>
        <w:jc w:val="right"/>
        <w:rPr>
          <w:rFonts w:cs="Times New Roman" w:eastAsia="Times New Roman"/>
          <w:lang w:eastAsia="hr-HR"/>
        </w:rPr>
      </w:pPr>
      <w:r w:rsidRPr="002F77F3">
        <w:rPr>
          <w:rFonts w:cs="Times New Roman" w:eastAsia="Times New Roman"/>
          <w:lang w:eastAsia="hr-HR"/>
        </w:rPr>
        <w:t>Tina Grgas</w:t>
      </w:r>
    </w:p>
    <w:p w:rsidRDefault="002F77F3" w:rsidP="002F77F3" w:rsidR="002F77F3" w:rsidRPr="002F77F3">
      <w:pPr>
        <w:spacing w:after="0"/>
        <w:ind w:firstLine="708" w:left="4956"/>
        <w:jc w:val="both"/>
        <w:rPr>
          <w:rFonts w:cs="Times New Roman" w:eastAsia="Times New Roman"/>
          <w:lang w:eastAsia="hr-HR"/>
        </w:rPr>
      </w:pPr>
    </w:p>
    <w:p w:rsidRDefault="002F77F3" w:rsidP="002F77F3" w:rsidR="002F77F3" w:rsidRPr="002F77F3">
      <w:pPr>
        <w:spacing w:after="0"/>
        <w:ind w:firstLine="708" w:left="4956"/>
        <w:jc w:val="both"/>
        <w:rPr>
          <w:rFonts w:cs="Times New Roman" w:eastAsia="Times New Roman"/>
          <w:lang w:eastAsia="hr-HR"/>
        </w:rPr>
      </w:pPr>
      <w:r w:rsidRPr="002F77F3">
        <w:rPr>
          <w:rFonts w:cs="Times New Roman" w:eastAsia="Times New Roman"/>
          <w:lang w:eastAsia="hr-HR"/>
        </w:rPr>
        <w:t xml:space="preserve"> </w:t>
      </w: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ind w:firstLine="708" w:left="4956"/>
        <w:jc w:val="both"/>
        <w:rPr>
          <w:rFonts w:cs="Times New Roman" w:eastAsia="Times New Roman"/>
          <w:lang w:eastAsia="hr-HR"/>
        </w:rPr>
      </w:pPr>
      <w:r w:rsidRPr="002F77F3">
        <w:rPr>
          <w:rFonts w:cs="Times New Roman" w:eastAsia="Times New Roman"/>
          <w:lang w:eastAsia="hr-HR"/>
        </w:rPr>
        <w:t xml:space="preserve"> </w:t>
      </w:r>
    </w:p>
    <w:p w:rsidRDefault="002F77F3" w:rsidP="002F77F3" w:rsidR="002F77F3" w:rsidRPr="002F77F3">
      <w:pPr>
        <w:tabs>
          <w:tab w:pos="0" w:val="left"/>
        </w:tabs>
        <w:spacing w:after="0"/>
        <w:rPr>
          <w:rFonts w:cs="Times New Roman" w:eastAsia="Times New Roman"/>
          <w:lang w:eastAsia="hr-HR"/>
        </w:rPr>
      </w:pPr>
      <w:r w:rsidRPr="002F77F3">
        <w:rPr>
          <w:rFonts w:cs="Times New Roman" w:eastAsia="Times New Roman"/>
          <w:lang w:eastAsia="hr-HR"/>
        </w:rPr>
        <w:tab/>
        <w:t xml:space="preserve">UPUTA O PRAVNOM LIJEKU: </w:t>
      </w:r>
    </w:p>
    <w:p w:rsidRDefault="002F77F3" w:rsidP="002F77F3" w:rsidR="002F77F3" w:rsidRPr="002F77F3">
      <w:pPr>
        <w:tabs>
          <w:tab w:pos="0" w:val="left"/>
        </w:tabs>
        <w:spacing w:after="0"/>
        <w:jc w:val="both"/>
        <w:rPr>
          <w:rFonts w:cs="Times New Roman" w:eastAsia="Times New Roman"/>
          <w:lang w:eastAsia="hr-HR"/>
        </w:rPr>
      </w:pPr>
      <w:r w:rsidRPr="002F77F3">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F77F3" w:rsidP="002F77F3" w:rsidR="002F77F3" w:rsidRPr="002F77F3">
      <w:pPr>
        <w:tabs>
          <w:tab w:pos="4438" w:val="left"/>
        </w:tabs>
        <w:spacing w:after="0"/>
        <w:jc w:val="both"/>
        <w:rPr>
          <w:rFonts w:cs="Times New Roman" w:eastAsia="Times New Roman"/>
          <w:lang w:eastAsia="hr-HR"/>
        </w:rPr>
      </w:pPr>
    </w:p>
    <w:p w:rsidRDefault="002F77F3" w:rsidP="002F77F3" w:rsidR="002F77F3" w:rsidRPr="002F77F3">
      <w:pPr>
        <w:spacing w:after="0"/>
        <w:jc w:val="both"/>
        <w:rPr>
          <w:rFonts w:cs="Times New Roman" w:eastAsia="Times New Roman"/>
          <w:lang w:eastAsia="hr-HR"/>
        </w:rPr>
      </w:pPr>
    </w:p>
    <w:p w:rsidRDefault="002F77F3" w:rsidP="002F77F3" w:rsidR="002F77F3" w:rsidRPr="002F77F3">
      <w:pPr>
        <w:spacing w:after="0"/>
        <w:ind w:firstLine="360"/>
        <w:rPr>
          <w:rFonts w:cs="Times New Roman" w:eastAsia="Times New Roman"/>
          <w:lang w:eastAsia="hr-HR"/>
        </w:rPr>
      </w:pPr>
      <w:r w:rsidRPr="002F77F3">
        <w:rPr>
          <w:rFonts w:cs="Times New Roman" w:eastAsia="Times New Roman"/>
          <w:lang w:eastAsia="hr-HR"/>
        </w:rPr>
        <w:t>Dostaviti:</w:t>
      </w:r>
    </w:p>
    <w:p w:rsidRDefault="002F77F3" w:rsidP="002F77F3" w:rsidR="002F77F3" w:rsidRPr="002F77F3">
      <w:pPr>
        <w:numPr>
          <w:ilvl w:val="0"/>
          <w:numId w:val="47"/>
        </w:numPr>
        <w:spacing w:after="0"/>
        <w:rPr>
          <w:rFonts w:cs="Times New Roman" w:eastAsia="Times New Roman"/>
          <w:lang w:eastAsia="hr-HR"/>
        </w:rPr>
      </w:pPr>
      <w:r w:rsidRPr="002F77F3">
        <w:rPr>
          <w:rFonts w:cs="Times New Roman" w:eastAsia="Times New Roman"/>
          <w:lang w:eastAsia="hr-HR"/>
        </w:rPr>
        <w:t>Stečajnoj upraviteljici Marici Nekić iz Zadra</w:t>
      </w:r>
    </w:p>
    <w:p w:rsidRDefault="002F77F3" w:rsidP="002F77F3" w:rsidR="002F77F3" w:rsidRPr="002F77F3">
      <w:pPr>
        <w:numPr>
          <w:ilvl w:val="0"/>
          <w:numId w:val="47"/>
        </w:numPr>
        <w:spacing w:after="0"/>
        <w:rPr>
          <w:rFonts w:cs="Times New Roman" w:eastAsia="Times New Roman"/>
          <w:lang w:eastAsia="hr-HR"/>
        </w:rPr>
      </w:pPr>
      <w:proofErr w:type="spellStart"/>
      <w:r w:rsidRPr="002F77F3">
        <w:rPr>
          <w:rFonts w:cs="Times New Roman" w:eastAsia="Times New Roman"/>
          <w:lang w:eastAsia="hr-HR"/>
        </w:rPr>
        <w:t>Razlučnom</w:t>
      </w:r>
      <w:proofErr w:type="spellEnd"/>
      <w:r w:rsidRPr="002F77F3">
        <w:rPr>
          <w:rFonts w:cs="Times New Roman" w:eastAsia="Times New Roman"/>
          <w:lang w:eastAsia="hr-HR"/>
        </w:rPr>
        <w:t xml:space="preserve"> vjerovniku BANKA KOVANICA d.d. Varaždin, Petra Preradovića 29</w:t>
      </w:r>
    </w:p>
    <w:p w:rsidRDefault="002F77F3" w:rsidP="002F77F3" w:rsidR="002F77F3" w:rsidRPr="002F77F3">
      <w:pPr>
        <w:numPr>
          <w:ilvl w:val="0"/>
          <w:numId w:val="47"/>
        </w:numPr>
        <w:spacing w:after="0"/>
        <w:rPr>
          <w:rFonts w:cs="Times New Roman" w:eastAsia="Times New Roman"/>
          <w:lang w:eastAsia="hr-HR"/>
        </w:rPr>
      </w:pPr>
      <w:proofErr w:type="spellStart"/>
      <w:r w:rsidRPr="002F77F3">
        <w:rPr>
          <w:rFonts w:cs="Times New Roman" w:eastAsia="Times New Roman"/>
          <w:lang w:eastAsia="hr-HR"/>
        </w:rPr>
        <w:t>Razlučnom</w:t>
      </w:r>
      <w:proofErr w:type="spellEnd"/>
      <w:r w:rsidRPr="002F77F3">
        <w:rPr>
          <w:rFonts w:cs="Times New Roman" w:eastAsia="Times New Roman"/>
          <w:lang w:eastAsia="hr-HR"/>
        </w:rPr>
        <w:t xml:space="preserve"> vjerovniku Viduka Milanu, Zagreb, </w:t>
      </w:r>
      <w:proofErr w:type="spellStart"/>
      <w:r w:rsidRPr="002F77F3">
        <w:rPr>
          <w:rFonts w:cs="Times New Roman" w:eastAsia="Times New Roman"/>
          <w:lang w:eastAsia="hr-HR"/>
        </w:rPr>
        <w:t>Trdice</w:t>
      </w:r>
      <w:proofErr w:type="spellEnd"/>
      <w:r w:rsidRPr="002F77F3">
        <w:rPr>
          <w:rFonts w:cs="Times New Roman" w:eastAsia="Times New Roman"/>
          <w:lang w:eastAsia="hr-HR"/>
        </w:rPr>
        <w:t xml:space="preserve"> 18</w:t>
      </w:r>
    </w:p>
    <w:p w:rsidRDefault="002F77F3" w:rsidP="002F77F3" w:rsidR="002F77F3" w:rsidRPr="002F77F3">
      <w:pPr>
        <w:numPr>
          <w:ilvl w:val="0"/>
          <w:numId w:val="47"/>
        </w:numPr>
        <w:spacing w:after="0"/>
        <w:rPr>
          <w:rFonts w:cs="Times New Roman" w:eastAsia="Times New Roman"/>
          <w:lang w:eastAsia="hr-HR"/>
        </w:rPr>
      </w:pPr>
      <w:proofErr w:type="spellStart"/>
      <w:r w:rsidRPr="002F77F3">
        <w:rPr>
          <w:rFonts w:cs="Times New Roman" w:eastAsia="Times New Roman"/>
          <w:lang w:eastAsia="hr-HR"/>
        </w:rPr>
        <w:t>Razlučnom</w:t>
      </w:r>
      <w:proofErr w:type="spellEnd"/>
      <w:r w:rsidRPr="002F77F3">
        <w:rPr>
          <w:rFonts w:cs="Times New Roman" w:eastAsia="Times New Roman"/>
          <w:lang w:eastAsia="hr-HR"/>
        </w:rPr>
        <w:t xml:space="preserve"> vjerovniku RH, Ministarstvo financija-Porezna uprava, PU Zadar, po ŽDO u Zadru</w:t>
      </w:r>
    </w:p>
    <w:p w:rsidRDefault="002F77F3" w:rsidP="002F77F3" w:rsidR="002F77F3" w:rsidRPr="002F77F3">
      <w:pPr>
        <w:numPr>
          <w:ilvl w:val="0"/>
          <w:numId w:val="47"/>
        </w:numPr>
        <w:spacing w:after="0"/>
        <w:rPr>
          <w:rFonts w:cs="Times New Roman" w:eastAsia="Times New Roman"/>
          <w:lang w:eastAsia="hr-HR"/>
        </w:rPr>
      </w:pPr>
      <w:proofErr w:type="spellStart"/>
      <w:r w:rsidRPr="002F77F3">
        <w:rPr>
          <w:rFonts w:cs="Times New Roman" w:eastAsia="Times New Roman"/>
          <w:lang w:eastAsia="hr-HR"/>
        </w:rPr>
        <w:t>Razlučnom</w:t>
      </w:r>
      <w:proofErr w:type="spellEnd"/>
      <w:r w:rsidRPr="002F77F3">
        <w:rPr>
          <w:rFonts w:cs="Times New Roman" w:eastAsia="Times New Roman"/>
          <w:lang w:eastAsia="hr-HR"/>
        </w:rPr>
        <w:t xml:space="preserve"> vjerovniku H-ABDUCO d.o.o. Zagreb, Slavonska avenija 6A</w:t>
      </w:r>
    </w:p>
    <w:p w:rsidRDefault="002F77F3" w:rsidP="002F77F3" w:rsidR="002F77F3" w:rsidRPr="002F77F3">
      <w:pPr>
        <w:numPr>
          <w:ilvl w:val="0"/>
          <w:numId w:val="47"/>
        </w:numPr>
        <w:spacing w:after="0"/>
        <w:rPr>
          <w:rFonts w:cs="Times New Roman" w:eastAsia="Times New Roman"/>
          <w:lang w:eastAsia="hr-HR"/>
        </w:rPr>
      </w:pPr>
      <w:r w:rsidRPr="002F77F3">
        <w:rPr>
          <w:rFonts w:cs="Times New Roman" w:eastAsia="Times New Roman"/>
          <w:lang w:eastAsia="hr-HR"/>
        </w:rPr>
        <w:t xml:space="preserve">svima putem e-Oglasne ploče ovog suda </w:t>
      </w:r>
    </w:p>
    <w:p w:rsidRDefault="002F77F3" w:rsidP="00E67D40" w:rsidR="00AE649C" w:rsidRPr="00B76F3C">
      <w:pPr>
        <w:pStyle w:val="SudNaziv"/>
      </w:pPr>
      <w:r>
        <w:rPr>
          <w:lang w:eastAsia="hr-HR"/>
        </w:rPr>
        <w:lastRenderedPageBreak/>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2F77F3"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7F3"/>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20402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St-7/2010-300</izvorni_sadrzaj>
    <derivirana_varijabla naziv="DomainObject.Oznaka_1">St-7/2010-300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 - stečajna upraviteljica; Banka kovanica d.d.; Milan Viduka; Hrvatska poštanska banka d.d.</izvorni_sadrzaj>
    <derivirana_varijabla naziv="DomainObject.Predmet.StrankaFormated_1">  CEMEX HRVATSKA d.d. Kaštel Sućurac zastupanog po punomoćniku NORA MATULIĆ SUMIĆ; MARICA NEKIĆ - stečajna upraviteljica; Banka kovanica d.d.; Milan Viduka; Hrvatska poštanska banka d.d.</derivirana_varijabla>
  </DomainObject.Predmet.StrankaFormated>
  <DomainObject.Predmet.StrankaFormatedOIB>
    <izvorni_sadrzaj>  CEMEX HRVATSKA d.d. Kaštel Sućurac, OIB 94136335132 zastupanog po punomoćniku NORA MATULIĆ SUMIĆ; MARICA NEKIĆ - stečajna upraviteljica; Banka kovanica d.d.; Milan Viduka, OIB 22778545083; Hrvatska poštanska banka d.d.</izvorni_sadrzaj>
    <derivirana_varijabla naziv="DomainObject.Predmet.StrankaFormatedOIB_1">  CEMEX HRVATSKA d.d. Kaštel Sućurac, OIB 94136335132 zastupanog po punomoćniku NORA MATULIĆ SUMIĆ; MARICA NEKIĆ - stečajna upraviteljica; Banka kovanica d.d.; Milan Viduka, OIB 22778545083; Hrvatska poštanska banka d.d.</derivirana_varijabla>
  </DomainObject.Predmet.StrankaFormatedOIB>
  <DomainObject.Predmet.StrankaFormatedWithAdress>
    <izvorni_sadrzaj> CEMEX HRVATSKA d.d. Kaštel Sućurac, Cesta dr. Franje Tuđmana bb, Kaštel Sućurac zastupanog po punomoćniku NORA MATULIĆ SUMIĆ; MARICA NEKIĆ - stečajna upraviteljica, PUT GAZIĆA 14 A, 23000 Zadar; Banka kovanica d.d., P. Preradovića 29, 42000 Varaždin; Milan Viduka, Trdice 18, 10000 Zagreb; Hrvatska poštanska banka d.d., Jurišićeva 4, 10000 Zagreb</izvorni_sadrzaj>
    <derivirana_varijabla naziv="DomainObject.Predmet.StrankaFormatedWithAdress_1"> CEMEX HRVATSKA d.d. Kaštel Sućurac, Cesta dr. Franje Tuđmana bb, Kaštel Sućurac zastupanog po punomoćniku NORA MATULIĆ SUMIĆ; MARICA NEKIĆ - stečajna upraviteljica, PUT GAZIĆA 14 A, 23000 Zadar; Banka kovanica d.d., P. Preradovića 29, 42000 Varaždin; Milan Viduka, Trdice 18, 10000 Zagreb; Hrvatska poštanska banka d.d.,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 - stečajna upraviteljica, PUT GAZIĆA 14 A, 23000 Zadar; Banka kovanica d.d., P. Preradovića 29, 42000 Varaždin; Milan Viduka, OIB 22778545083, Trdice 18, 10000 Zagreb; Hrvatska poštanska banka d.d., Jurišićeva 4, 10000 Zagreb</izvorni_sadrzaj>
    <derivirana_varijabla naziv="DomainObject.Predmet.StrankaFormatedWithAdressOIB_1"> CEMEX HRVATSKA d.d. Kaštel Sućurac, OIB 94136335132, Cesta dr. Franje Tuđmana bb, Kaštel Sućurac zastupanog po punomoćniku NORA MATULIĆ SUMIĆ; MARICA NEKIĆ - stečajna upraviteljica, PUT GAZIĆA 14 A, 23000 Zadar; Banka kovanica d.d., P. Preradovića 29, 42000 Varaždin; Milan Viduka, OIB 22778545083, Trdice 18, 10000 Zagreb; Hrvatska poštanska banka d.d., Jurišićeva 4, 10000 Zagreb</derivirana_varijabla>
  </DomainObject.Predmet.StrankaFormatedWithAdressOIB>
  <DomainObject.Predmet.StrankaWithAdress>
    <izvorni_sadrzaj>CEMEX HRVATSKA d.d. Kaštel Sućurac Cesta dr. Franje Tuđmana bb,Kaštel Sućurac,MARICA NEKIĆ - stečajna upraviteljica PUT GAZIĆA 14 A,23000 Zadar,Banka kovanica d.d. P. Preradovića 29,42000 Varaždin,Milan Viduka Trdice 18,10000 Zagreb,Hrvatska poštanska banka d.d. Jurišićeva 4,10000 Zagreb</izvorni_sadrzaj>
    <derivirana_varijabla naziv="DomainObject.Predmet.StrankaWithAdress_1">CEMEX HRVATSKA d.d. Kaštel Sućurac Cesta dr. Franje Tuđmana bb,Kaštel Sućurac,MARICA NEKIĆ - stečajna upraviteljica PUT GAZIĆA 14 A,23000 Zadar,Banka kovanica d.d. P. Preradovića 29,42000 Varaždin,Milan Viduka Trdice 18,10000 Zagreb,Hrvatska poštanska banka d.d. Jurišićeva 4,10000 Zagreb</derivirana_varijabla>
  </DomainObject.Predmet.StrankaWithAdress>
  <DomainObject.Predmet.StrankaWithAdressOIB>
    <izvorni_sadrzaj>CEMEX HRVATSKA d.d. Kaštel Sućurac, OIB 94136335132, Cesta dr. Franje Tuđmana bb,Kaštel Sućurac,MARICA NEKIĆ - stečajna upraviteljica, PUT GAZIĆA 14 A,23000 Zadar,Banka kovanica d.d., P. Preradovića 29,42000 Varaždin,Milan Viduka, OIB 22778545083, Trdice 18,10000 Zagreb,Hrvatska poštanska banka d.d., Jurišićeva 4,10000 Zagreb</izvorni_sadrzaj>
    <derivirana_varijabla naziv="DomainObject.Predmet.StrankaWithAdressOIB_1">CEMEX HRVATSKA d.d. Kaštel Sućurac, OIB 94136335132, Cesta dr. Franje Tuđmana bb,Kaštel Sućurac,MARICA NEKIĆ - stečajna upraviteljica, PUT GAZIĆA 14 A,23000 Zadar,Banka kovanica d.d., P. Preradovića 29,42000 Varaždin,Milan Viduka, OIB 22778545083, Trdice 18,10000 Zagreb,Hrvatska poštanska banka d.d., Jurišićeva 4,10000 Zagreb</derivirana_varijabla>
  </DomainObject.Predmet.StrankaWithAdressOIB>
  <DomainObject.Predmet.StrankaNazivFormated>
    <izvorni_sadrzaj>CEMEX HRVATSKA d.d. Kaštel Sućurac,MARICA NEKIĆ - stečajna upraviteljica,Banka kovanica d.d.,Milan Viduka,Hrvatska poštanska banka d.d.</izvorni_sadrzaj>
    <derivirana_varijabla naziv="DomainObject.Predmet.StrankaNazivFormated_1">CEMEX HRVATSKA d.d. Kaštel Sućurac,MARICA NEKIĆ - stečajna upraviteljica,Banka kovanica d.d.,Milan Viduka,Hrvatska poštanska banka d.d.</derivirana_varijabla>
  </DomainObject.Predmet.StrankaNazivFormated>
  <DomainObject.Predmet.StrankaNazivFormatedOIB>
    <izvorni_sadrzaj>CEMEX HRVATSKA d.d. Kaštel Sućurac, OIB 94136335132,MARICA NEKIĆ - stečajna upraviteljica,Banka kovanica d.d.,Milan Viduka, OIB 22778545083,Hrvatska poštanska banka d.d.</izvorni_sadrzaj>
    <derivirana_varijabla naziv="DomainObject.Predmet.StrankaNazivFormatedOIB_1">CEMEX HRVATSKA d.d. Kaštel Sućurac, OIB 94136335132,MARICA NEKIĆ - stečajna upraviteljica,Banka kovanica d.d.,Milan Viduka, OIB 22778545083,Hrvatska poštanska banka d.d.</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 - stečajna upraviteljica</item>
      <item>Banka kovanica d.d.</item>
      <item>Milan Viduka</item>
      <item>Hrvatska poštanska banka d.d.</item>
    </izvorni_sadrzaj>
    <derivirana_varijabla naziv="DomainObject.Predmet.StrankaListFormated_1">
      <item>CEMEX HRVATSKA d.d. Kaštel Sućurac zastupanog po punomoćniku NORA MATULIĆ SUMIĆ</item>
      <item>MARICA NEKIĆ - stečajna upraviteljica</item>
      <item>Banka kovanica d.d.</item>
      <item>Milan Viduka</item>
      <item>Hrvatska poštanska banka d.d.</item>
    </derivirana_varijabla>
  </DomainObject.Predmet.StrankaListFormated>
  <DomainObject.Predmet.StrankaListFormatedOIB>
    <izvorni_sadrzaj>
      <item>CEMEX HRVATSKA d.d. Kaštel Sućurac, OIB 94136335132 zastupanog po punomoćniku NORA MATULIĆ SUMIĆ</item>
      <item>MARICA NEKIĆ - stečajna upraviteljica</item>
      <item>Banka kovanica d.d.</item>
      <item>Milan Viduka, OIB 22778545083</item>
      <item>Hrvatska poštanska banka d.d.</item>
    </izvorni_sadrzaj>
    <derivirana_varijabla naziv="DomainObject.Predmet.StrankaListFormatedOIB_1">
      <item>CEMEX HRVATSKA d.d. Kaštel Sućurac, OIB 94136335132 zastupanog po punomoćniku NORA MATULIĆ SUMIĆ</item>
      <item>MARICA NEKIĆ - stečajna upraviteljica</item>
      <item>Banka kovanica d.d.</item>
      <item>Milan Viduka, OIB 22778545083</item>
      <item>Hrvatska poštanska banka d.d.</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 - stečajna upraviteljica, PUT GAZIĆA 14 A, 23000 Zadar</item>
      <item>Banka kovanica d.d., P. Preradovića 29, 42000 Varaždin</item>
      <item>Milan Viduka, Trdice 18, 10000 Zagreb</item>
      <item>Hrvatska poštanska banka d.d., Jurišićeva 4, 10000 Zagreb</item>
    </izvorni_sadrzaj>
    <derivirana_varijabla naziv="DomainObject.Predmet.StrankaListFormatedWithAdress_1">
      <item>CEMEX HRVATSKA d.d. Kaštel Sućurac, Cesta dr. Franje Tuđmana bb, Kaštel Sućurac zastupanog po punomoćniku NORA MATULIĆ SUMIĆ</item>
      <item>MARICA NEKIĆ - stečajna upraviteljica, PUT GAZIĆA 14 A, 23000 Zadar</item>
      <item>Banka kovanica d.d., P. Preradovića 29, 42000 Varaždin</item>
      <item>Milan Viduka, Trdice 18, 10000 Zagreb</item>
      <item>Hrvatska poštanska banka d.d.,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 - stečajna upraviteljica, PUT GAZIĆA 14 A, 23000 Zadar</item>
      <item>Banka kovanica d.d., P. Preradovića 29, 42000 Varaždin</item>
      <item>Milan Viduka, OIB 22778545083, Trdice 18, 10000 Zagreb</item>
      <item>Hrvatska poštanska banka d.d.,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 - stečajna upraviteljica, PUT GAZIĆA 14 A, 23000 Zadar</item>
      <item>Banka kovanica d.d., P. Preradovića 29, 42000 Varaždin</item>
      <item>Milan Viduka, OIB 22778545083, Trdice 18, 10000 Zagreb</item>
      <item>Hrvatska poštanska banka d.d., Jurišićeva 4, 10000 Zagreb</item>
    </derivirana_varijabla>
  </DomainObject.Predmet.StrankaListFormatedWithAdressOIB>
  <DomainObject.Predmet.StrankaListNazivFormated>
    <izvorni_sadrzaj>
      <item>CEMEX HRVATSKA d.d. Kaštel Sućurac</item>
      <item>MARICA NEKIĆ - stečajna upraviteljica</item>
      <item>Banka kovanica d.d.</item>
      <item>Milan Viduka</item>
      <item>Hrvatska poštanska banka d.d.</item>
    </izvorni_sadrzaj>
    <derivirana_varijabla naziv="DomainObject.Predmet.StrankaListNazivFormated_1">
      <item>CEMEX HRVATSKA d.d. Kaštel Sućurac</item>
      <item>MARICA NEKIĆ - stečajna upraviteljica</item>
      <item>Banka kovanica d.d.</item>
      <item>Milan Viduka</item>
      <item>Hrvatska poštanska banka d.d.</item>
    </derivirana_varijabla>
  </DomainObject.Predmet.StrankaListNazivFormated>
  <DomainObject.Predmet.StrankaListNazivFormatedOIB>
    <izvorni_sadrzaj>
      <item>CEMEX HRVATSKA d.d. Kaštel Sućurac, OIB 94136335132</item>
      <item>MARICA NEKIĆ - stečajna upraviteljica</item>
      <item>Banka kovanica d.d.</item>
      <item>Milan Viduka, OIB 22778545083</item>
      <item>Hrvatska poštanska banka d.d.</item>
    </izvorni_sadrzaj>
    <derivirana_varijabla naziv="DomainObject.Predmet.StrankaListNazivFormatedOIB_1">
      <item>CEMEX HRVATSKA d.d. Kaštel Sućurac, OIB 94136335132</item>
      <item>MARICA NEKIĆ - stečajna upraviteljica</item>
      <item>Banka kovanica d.d.</item>
      <item>Milan Viduka, OIB 22778545083</item>
      <item>Hrvatska poštanska banka d.d.</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St-7/2010-300</izvorni_sadrzaj>
    <derivirana_varijabla naziv="DomainObject.PoslovniBrojDokumenta_1">St-7/2010-300</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 - stečajna upraviteljica</item>
      <item>Porezna uprava</item>
      <item>Atlas copco d.o.o.</item>
      <item>ccs d.o.o. zagreb</item>
      <item>Županijsko državno odvjetništvo</item>
      <item>Banka kovanica d.d.</item>
      <item>Milan Viduka</item>
      <item>Hrvatska poštanska banka d.d.</item>
    </izvorni_sadrzaj>
    <derivirana_varijabla naziv="DomainObject.Predmet.SudioniciListNaziv_1">
      <item>HERES d.o.o. Vir</item>
      <item>NORA MATULIĆ SUMIĆ</item>
      <item>CEMEX HRVATSKA d.d. Kaštel Sućurac</item>
      <item>MARICA NEKIĆ - stečajna upraviteljica</item>
      <item>Porezna uprava</item>
      <item>Atlas copco d.o.o.</item>
      <item>ccs d.o.o. zagreb</item>
      <item>Županijsko državno odvjetništvo</item>
      <item>Banka kovanica d.d.</item>
      <item>Milan Viduka</item>
      <item>Hrvatska poštanska banka d.d.</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 - stečajna upraviteljica, PUT GAZIĆA 14 A,23000 Zadar</item>
      <item>Porezna uprava, OIB 18683136487, a. Starčevića 9,23000 Zadar</item>
      <item>Atlas copco d.o.o., Slavonska avenija 19,10000 Zagreb</item>
      <item>ccs d.o.o. zagreb, Savska cesta 144a,10000 Zagreb</item>
      <item>Županijsko državno odvjetništvo</item>
      <item>Banka kovanica d.d., P. Preradovića 29,42000 Varaždin</item>
      <item>Milan Viduka, OIB 22778545083, Trdice 18,10000 Zagreb</item>
      <item>Hrvatska poštanska banka d.d.,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 - stečajna upraviteljica, PUT GAZIĆA 14 A,23000 Zadar</item>
      <item>Porezna uprava, OIB 18683136487, a. Starčevića 9,23000 Zadar</item>
      <item>Atlas copco d.o.o., Slavonska avenija 19,10000 Zagreb</item>
      <item>ccs d.o.o. zagreb, Savska cesta 144a,10000 Zagreb</item>
      <item>Županijsko državno odvjetništvo</item>
      <item>Banka kovanica d.d., P. Preradovića 29,42000 Varaždin</item>
      <item>Milan Viduka, OIB 22778545083, Trdice 18,10000 Zagreb</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DF5C4-B4AB-4D17-B52F-4C544B1418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3671</properties:Characters>
  <properties:Lines>101</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2016-04-27T08:20:00Z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St-7/2010-300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