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8badbc" w14:paraId="68badbc" w:rsidRDefault="00EC1564" w:rsidP="00482933" w:rsidR="00482933" w:rsidRPr="00E974B3">
      <w:pPr>
        <w:pStyle w:val="Tijeloteksta"/>
        <w:jc w:val="both"/>
        <w:outlineLvl w:val="0"/>
        <w15:collapsed w:val="false"/>
        <w:rPr>
          <w:rFonts w:cs="Times New Roman" w:hAnsi="Times New Roman" w:ascii="Times New Roman"/>
          <w:sz w:val="24"/>
        </w:rPr>
      </w:pPr>
      <w:bookmarkStart w:name="_GoBack" w:id="0"/>
      <w:bookmarkEnd w:id="0"/>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902A9C">
        <w:rPr>
          <w:b/>
          <w:sz w:val="24"/>
          <w:szCs w:val="24"/>
        </w:rPr>
        <w:t xml:space="preserve">            </w:t>
      </w:r>
      <w:r w:rsidRPr="00E974B3">
        <w:rPr>
          <w:b/>
          <w:sz w:val="24"/>
          <w:szCs w:val="24"/>
        </w:rPr>
        <w:t xml:space="preserve"> </w:t>
      </w:r>
      <w:r w:rsidR="00902A9C">
        <w:rPr>
          <w:sz w:val="24"/>
          <w:szCs w:val="24"/>
        </w:rPr>
        <w:t>89</w:t>
      </w:r>
      <w:r w:rsidR="00482933" w:rsidRPr="00E974B3">
        <w:rPr>
          <w:sz w:val="24"/>
          <w:szCs w:val="24"/>
        </w:rPr>
        <w:t>.</w:t>
      </w:r>
      <w:r w:rsidR="00482933" w:rsidRPr="00E974B3">
        <w:rPr>
          <w:b/>
          <w:sz w:val="24"/>
          <w:szCs w:val="24"/>
        </w:rPr>
        <w:t xml:space="preserve"> </w:t>
      </w:r>
      <w:r w:rsidR="00482933" w:rsidRPr="00E974B3">
        <w:rPr>
          <w:sz w:val="24"/>
          <w:szCs w:val="24"/>
        </w:rPr>
        <w:t>St-</w:t>
      </w:r>
      <w:r w:rsidR="00B44759">
        <w:rPr>
          <w:sz w:val="24"/>
          <w:szCs w:val="24"/>
        </w:rPr>
        <w:t>3295</w:t>
      </w:r>
      <w:r w:rsidR="00450676" w:rsidRPr="00E974B3">
        <w:rPr>
          <w:sz w:val="24"/>
          <w:szCs w:val="24"/>
        </w:rPr>
        <w:t>/1</w:t>
      </w:r>
      <w:r w:rsidR="00B44759">
        <w:rPr>
          <w:sz w:val="24"/>
          <w:szCs w:val="24"/>
        </w:rPr>
        <w:t>7</w:t>
      </w:r>
      <w:r w:rsidR="00902A9C">
        <w:rPr>
          <w:sz w:val="24"/>
          <w:szCs w:val="24"/>
        </w:rPr>
        <w:t>-</w:t>
      </w:r>
      <w:r w:rsidR="00F278C3">
        <w:rPr>
          <w:sz w:val="24"/>
          <w:szCs w:val="24"/>
        </w:rPr>
        <w:t>4</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902A9C" w:rsidR="00902A9C">
      <w:pPr>
        <w:ind w:left="2880"/>
        <w:jc w:val="right"/>
        <w:rPr>
          <w:sz w:val="24"/>
          <w:szCs w:val="24"/>
        </w:rPr>
      </w:pPr>
    </w:p>
    <w:p w:rsidRDefault="00902A9C" w:rsidP="00902A9C" w:rsidR="006F7455" w:rsidRPr="00E974B3">
      <w:pPr>
        <w:ind w:left="2880"/>
        <w:rPr>
          <w:sz w:val="24"/>
          <w:szCs w:val="24"/>
        </w:rPr>
      </w:pPr>
      <w:r>
        <w:rPr>
          <w:sz w:val="24"/>
          <w:szCs w:val="24"/>
        </w:rPr>
        <w:t xml:space="preserve">               </w:t>
      </w:r>
      <w:r w:rsidR="006F7455" w:rsidRPr="00E974B3">
        <w:rPr>
          <w:sz w:val="24"/>
          <w:szCs w:val="24"/>
        </w:rPr>
        <w:t>R J E Š E NJ E</w:t>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D100AB" w:rsidR="00CC43BC" w:rsidRPr="00F278C3">
      <w:pPr>
        <w:ind w:firstLine="720"/>
        <w:jc w:val="both"/>
        <w:rPr>
          <w:sz w:val="24"/>
          <w:szCs w:val="24"/>
        </w:rPr>
      </w:pPr>
      <w:r w:rsidRPr="009F3D4B">
        <w:rPr>
          <w:sz w:val="24"/>
          <w:szCs w:val="24"/>
          <w:lang w:val="pt-BR"/>
        </w:rPr>
        <w:t xml:space="preserve">Trgovački sud u Zagrebu, po sucu </w:t>
      </w:r>
      <w:r w:rsidR="00902A9C" w:rsidRPr="000D7E17">
        <w:rPr>
          <w:sz w:val="24"/>
        </w:rPr>
        <w:t>Nikolini Dorić Hadžisejdić</w:t>
      </w:r>
      <w:r w:rsidRPr="009F3D4B">
        <w:rPr>
          <w:sz w:val="24"/>
          <w:szCs w:val="24"/>
          <w:lang w:val="pt-BR"/>
        </w:rPr>
        <w:t xml:space="preserve">, u stečajnom postupku </w:t>
      </w:r>
      <w:r w:rsidRPr="00B44759">
        <w:rPr>
          <w:sz w:val="24"/>
          <w:szCs w:val="24"/>
          <w:lang w:val="pt-BR"/>
        </w:rPr>
        <w:t xml:space="preserve">nad </w:t>
      </w:r>
      <w:r w:rsidR="00B44759" w:rsidRPr="00B44759">
        <w:rPr>
          <w:sz w:val="24"/>
          <w:szCs w:val="24"/>
        </w:rPr>
        <w:t xml:space="preserve">KROV NAD GLAVOM </w:t>
      </w:r>
      <w:r w:rsidR="00DD1899" w:rsidRPr="00B44759">
        <w:rPr>
          <w:sz w:val="24"/>
          <w:szCs w:val="24"/>
        </w:rPr>
        <w:t xml:space="preserve">d.o.o., </w:t>
      </w:r>
      <w:r w:rsidR="00B44759" w:rsidRPr="00B44759">
        <w:rPr>
          <w:sz w:val="24"/>
          <w:szCs w:val="24"/>
        </w:rPr>
        <w:t>Zagreb, Ivana Matetić Ronjgova 113</w:t>
      </w:r>
      <w:r w:rsidR="00DD1899" w:rsidRPr="00B44759">
        <w:rPr>
          <w:sz w:val="24"/>
          <w:szCs w:val="24"/>
        </w:rPr>
        <w:t>, OIB</w:t>
      </w:r>
      <w:r w:rsidR="003727D6" w:rsidRPr="00B44759">
        <w:rPr>
          <w:sz w:val="24"/>
          <w:szCs w:val="24"/>
        </w:rPr>
        <w:t>:</w:t>
      </w:r>
      <w:r w:rsidR="00DD1899" w:rsidRPr="00B44759">
        <w:rPr>
          <w:sz w:val="24"/>
          <w:szCs w:val="24"/>
        </w:rPr>
        <w:t xml:space="preserve"> </w:t>
      </w:r>
      <w:r w:rsidR="00B44759" w:rsidRPr="00F278C3">
        <w:rPr>
          <w:sz w:val="24"/>
          <w:szCs w:val="24"/>
        </w:rPr>
        <w:t>06985897070</w:t>
      </w:r>
      <w:r w:rsidR="003727D6" w:rsidRPr="00F278C3">
        <w:rPr>
          <w:sz w:val="24"/>
          <w:szCs w:val="24"/>
        </w:rPr>
        <w:t>6</w:t>
      </w:r>
      <w:r w:rsidR="00B32BC2" w:rsidRPr="00F278C3">
        <w:rPr>
          <w:sz w:val="24"/>
          <w:szCs w:val="24"/>
        </w:rPr>
        <w:t>,</w:t>
      </w:r>
      <w:r w:rsidR="00A70043" w:rsidRPr="00F278C3">
        <w:rPr>
          <w:sz w:val="24"/>
          <w:szCs w:val="24"/>
          <w:lang w:val="pt-BR"/>
        </w:rPr>
        <w:t xml:space="preserve"> </w:t>
      </w:r>
      <w:r w:rsidR="00F278C3" w:rsidRPr="00F278C3">
        <w:rPr>
          <w:sz w:val="24"/>
          <w:szCs w:val="24"/>
          <w:lang w:val="pt-BR"/>
        </w:rPr>
        <w:t>6</w:t>
      </w:r>
      <w:r w:rsidR="00CD6BB3" w:rsidRPr="00F278C3">
        <w:rPr>
          <w:sz w:val="24"/>
          <w:szCs w:val="24"/>
          <w:lang w:val="pt-BR"/>
        </w:rPr>
        <w:t xml:space="preserve">. </w:t>
      </w:r>
      <w:r w:rsidR="00DD1899" w:rsidRPr="00F278C3">
        <w:rPr>
          <w:sz w:val="24"/>
          <w:szCs w:val="24"/>
          <w:lang w:val="pt-BR"/>
        </w:rPr>
        <w:t>veljače</w:t>
      </w:r>
      <w:r w:rsidR="00CD6BB3" w:rsidRPr="00F278C3">
        <w:rPr>
          <w:sz w:val="24"/>
          <w:szCs w:val="24"/>
          <w:lang w:val="pt-BR"/>
        </w:rPr>
        <w:t xml:space="preserve"> 201</w:t>
      </w:r>
      <w:r w:rsidR="00DD1899" w:rsidRPr="00F278C3">
        <w:rPr>
          <w:sz w:val="24"/>
          <w:szCs w:val="24"/>
          <w:lang w:val="pt-BR"/>
        </w:rPr>
        <w:t>9</w:t>
      </w:r>
      <w:r w:rsidR="0098563E" w:rsidRPr="00F278C3">
        <w:rPr>
          <w:sz w:val="24"/>
          <w:szCs w:val="24"/>
          <w:lang w:val="pt-BR"/>
        </w:rPr>
        <w:t>.</w:t>
      </w:r>
      <w:r w:rsidR="00F53100" w:rsidRPr="00F278C3">
        <w:rPr>
          <w:sz w:val="24"/>
          <w:szCs w:val="24"/>
        </w:rPr>
        <w:t>,</w:t>
      </w:r>
    </w:p>
    <w:p w:rsidRDefault="009F3D4B" w:rsidR="009F3D4B">
      <w:pPr>
        <w:jc w:val="center"/>
        <w:rPr>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B95890" w:rsidR="006F7455" w:rsidRPr="00B44759">
      <w:pPr>
        <w:ind w:firstLine="720"/>
        <w:jc w:val="both"/>
        <w:rPr>
          <w:color w:val="FF0000"/>
          <w:sz w:val="24"/>
          <w:szCs w:val="24"/>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9E2283">
        <w:rPr>
          <w:sz w:val="24"/>
          <w:szCs w:val="24"/>
        </w:rPr>
        <w:t xml:space="preserve">nad </w:t>
      </w:r>
      <w:r w:rsidR="00F53100" w:rsidRPr="009E2283">
        <w:rPr>
          <w:sz w:val="24"/>
          <w:szCs w:val="24"/>
        </w:rPr>
        <w:t xml:space="preserve">dužnikom </w:t>
      </w:r>
      <w:r w:rsidR="009E2283" w:rsidRPr="009E2283">
        <w:rPr>
          <w:sz w:val="24"/>
          <w:szCs w:val="24"/>
        </w:rPr>
        <w:t xml:space="preserve">KROV </w:t>
      </w:r>
      <w:r w:rsidR="009E2283" w:rsidRPr="00B44759">
        <w:rPr>
          <w:sz w:val="24"/>
          <w:szCs w:val="24"/>
        </w:rPr>
        <w:t>NAD GLAVOM d.o.o., Zagreb, Ivana Matetić Ronjgova 113, OIB: 069858970706</w:t>
      </w:r>
      <w:r w:rsidR="007E3C54" w:rsidRPr="00B44759">
        <w:rPr>
          <w:color w:val="FF0000"/>
          <w:sz w:val="24"/>
          <w:szCs w:val="24"/>
        </w:rPr>
        <w:t>.</w:t>
      </w:r>
    </w:p>
    <w:p w:rsidRDefault="00604E2D" w:rsidP="007B593F" w:rsidR="00604E2D">
      <w:pPr>
        <w:jc w:val="center"/>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E32B17" w:rsidP="00B95890" w:rsidR="0041101F" w:rsidRPr="0041101F">
      <w:pPr>
        <w:ind w:firstLine="720"/>
        <w:jc w:val="both"/>
        <w:rPr>
          <w:sz w:val="24"/>
          <w:szCs w:val="24"/>
        </w:rPr>
      </w:pPr>
      <w:r>
        <w:rPr>
          <w:sz w:val="24"/>
          <w:szCs w:val="24"/>
        </w:rPr>
        <w:t xml:space="preserve">I. </w:t>
      </w:r>
      <w:r w:rsidRPr="00094BC0">
        <w:rPr>
          <w:sz w:val="24"/>
          <w:szCs w:val="24"/>
        </w:rPr>
        <w:t>Naređuje se osob</w:t>
      </w:r>
      <w:r w:rsidR="001C3C14" w:rsidRPr="00094BC0">
        <w:rPr>
          <w:sz w:val="24"/>
          <w:szCs w:val="24"/>
        </w:rPr>
        <w:t xml:space="preserve">i </w:t>
      </w:r>
      <w:r w:rsidRPr="00094BC0">
        <w:rPr>
          <w:sz w:val="24"/>
          <w:szCs w:val="24"/>
        </w:rPr>
        <w:t>ovlašten</w:t>
      </w:r>
      <w:r w:rsidR="001C3C14" w:rsidRPr="00094BC0">
        <w:rPr>
          <w:sz w:val="24"/>
          <w:szCs w:val="24"/>
        </w:rPr>
        <w:t>oj</w:t>
      </w:r>
      <w:r w:rsidR="0041101F" w:rsidRPr="00094BC0">
        <w:rPr>
          <w:sz w:val="24"/>
          <w:szCs w:val="24"/>
        </w:rPr>
        <w:t xml:space="preserve"> za zastupanje </w:t>
      </w:r>
      <w:r w:rsidR="0041101F" w:rsidRPr="009E2283">
        <w:rPr>
          <w:sz w:val="24"/>
          <w:szCs w:val="24"/>
        </w:rPr>
        <w:t>dužnika</w:t>
      </w:r>
      <w:r w:rsidRPr="009E2283">
        <w:rPr>
          <w:sz w:val="24"/>
          <w:szCs w:val="24"/>
        </w:rPr>
        <w:t xml:space="preserve"> </w:t>
      </w:r>
      <w:r w:rsidR="009E2283">
        <w:rPr>
          <w:sz w:val="24"/>
          <w:szCs w:val="24"/>
        </w:rPr>
        <w:t>Draganu</w:t>
      </w:r>
      <w:r w:rsidR="009E2283" w:rsidRPr="009E2283">
        <w:rPr>
          <w:sz w:val="24"/>
          <w:szCs w:val="24"/>
        </w:rPr>
        <w:t xml:space="preserve"> Z</w:t>
      </w:r>
      <w:r w:rsidR="009E2283">
        <w:rPr>
          <w:sz w:val="24"/>
          <w:szCs w:val="24"/>
        </w:rPr>
        <w:t>eljku</w:t>
      </w:r>
      <w:r w:rsidR="009E2283" w:rsidRPr="009E2283">
        <w:rPr>
          <w:sz w:val="24"/>
          <w:szCs w:val="24"/>
        </w:rPr>
        <w:t>, OIB: 47206514317</w:t>
      </w:r>
      <w:r w:rsidR="009E2283">
        <w:rPr>
          <w:sz w:val="24"/>
          <w:szCs w:val="24"/>
        </w:rPr>
        <w:t>, Zagreb, Ulica</w:t>
      </w:r>
      <w:r w:rsidR="009E2283" w:rsidRPr="009E2283">
        <w:rPr>
          <w:sz w:val="24"/>
          <w:szCs w:val="24"/>
        </w:rPr>
        <w:t xml:space="preserve"> I</w:t>
      </w:r>
      <w:r w:rsidR="009E2283">
        <w:rPr>
          <w:sz w:val="24"/>
          <w:szCs w:val="24"/>
        </w:rPr>
        <w:t>vana</w:t>
      </w:r>
      <w:r w:rsidR="009E2283" w:rsidRPr="009E2283">
        <w:rPr>
          <w:sz w:val="24"/>
          <w:szCs w:val="24"/>
        </w:rPr>
        <w:t xml:space="preserve"> M</w:t>
      </w:r>
      <w:r w:rsidR="009E2283">
        <w:rPr>
          <w:sz w:val="24"/>
          <w:szCs w:val="24"/>
        </w:rPr>
        <w:t>atetića</w:t>
      </w:r>
      <w:r w:rsidR="009E2283" w:rsidRPr="009E2283">
        <w:rPr>
          <w:sz w:val="24"/>
          <w:szCs w:val="24"/>
        </w:rPr>
        <w:t xml:space="preserve"> Ronjgova 113</w:t>
      </w:r>
      <w:r w:rsidR="00094BC0" w:rsidRPr="009E2283">
        <w:rPr>
          <w:sz w:val="24"/>
          <w:szCs w:val="24"/>
        </w:rPr>
        <w:t xml:space="preserve">, </w:t>
      </w:r>
      <w:r w:rsidR="0041101F" w:rsidRPr="009E2283">
        <w:rPr>
          <w:sz w:val="24"/>
          <w:szCs w:val="24"/>
        </w:rPr>
        <w:t>u roku 8 dana</w:t>
      </w:r>
      <w:r w:rsidR="0041101F" w:rsidRPr="00DD1899">
        <w:rPr>
          <w:sz w:val="24"/>
          <w:szCs w:val="24"/>
        </w:rPr>
        <w:t xml:space="preserve">, dostaviti ovom </w:t>
      </w:r>
      <w:r w:rsidR="0041101F" w:rsidRPr="00A6738A">
        <w:rPr>
          <w:sz w:val="24"/>
          <w:szCs w:val="24"/>
        </w:rPr>
        <w:t xml:space="preserve">sudu </w:t>
      </w:r>
      <w:r w:rsidR="0041101F" w:rsidRPr="00E833EE">
        <w:rPr>
          <w:sz w:val="24"/>
          <w:szCs w:val="24"/>
        </w:rPr>
        <w:t>pisa</w:t>
      </w:r>
      <w:r w:rsidR="0041101F" w:rsidRPr="0005132C">
        <w:rPr>
          <w:sz w:val="24"/>
          <w:szCs w:val="24"/>
        </w:rPr>
        <w:t>no izv</w:t>
      </w:r>
      <w:r w:rsidR="0041101F" w:rsidRPr="00203BB8">
        <w:rPr>
          <w:sz w:val="24"/>
          <w:szCs w:val="24"/>
        </w:rPr>
        <w:t xml:space="preserve">ješće </w:t>
      </w:r>
      <w:r w:rsidR="0041101F" w:rsidRPr="00DB189D">
        <w:rPr>
          <w:sz w:val="24"/>
          <w:szCs w:val="24"/>
        </w:rPr>
        <w:t>o financijsko-gospodarskom stanju dužnika u kojem će, među ostalim</w:t>
      </w:r>
      <w:r w:rsidR="0041101F" w:rsidRPr="0041101F">
        <w:rPr>
          <w:sz w:val="24"/>
          <w:szCs w:val="24"/>
        </w:rPr>
        <w:t>,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AE6DEC" w:rsidP="00B95890" w:rsidR="0041101F" w:rsidRPr="0041101F">
      <w:pPr>
        <w:ind w:firstLine="720"/>
        <w:jc w:val="both"/>
        <w:rPr>
          <w:sz w:val="24"/>
          <w:szCs w:val="24"/>
        </w:rPr>
      </w:pPr>
      <w:r>
        <w:rPr>
          <w:sz w:val="24"/>
          <w:szCs w:val="24"/>
        </w:rPr>
        <w:t xml:space="preserve">II. </w:t>
      </w:r>
      <w:r w:rsidR="00E32B17">
        <w:rPr>
          <w:sz w:val="24"/>
          <w:szCs w:val="24"/>
        </w:rPr>
        <w:t>Ako osob</w:t>
      </w:r>
      <w:r w:rsidR="00FD0F08">
        <w:rPr>
          <w:sz w:val="24"/>
          <w:szCs w:val="24"/>
        </w:rPr>
        <w:t>a</w:t>
      </w:r>
      <w:r w:rsidR="00E32B17">
        <w:rPr>
          <w:sz w:val="24"/>
          <w:szCs w:val="24"/>
        </w:rPr>
        <w:t xml:space="preserve"> ovlašten</w:t>
      </w:r>
      <w:r w:rsidR="00FD0F08">
        <w:rPr>
          <w:sz w:val="24"/>
          <w:szCs w:val="24"/>
        </w:rPr>
        <w:t>a</w:t>
      </w:r>
      <w:r w:rsidR="0041101F" w:rsidRPr="0041101F">
        <w:rPr>
          <w:sz w:val="24"/>
          <w:szCs w:val="24"/>
        </w:rPr>
        <w:t xml:space="preserve"> za zastupanje  dužnika u roku iz to</w:t>
      </w:r>
      <w:r w:rsidR="00FD0F08">
        <w:rPr>
          <w:sz w:val="24"/>
          <w:szCs w:val="24"/>
        </w:rPr>
        <w:t>čke I. ovog zaključka ne dostavi</w:t>
      </w:r>
      <w:r w:rsidR="0041101F" w:rsidRPr="0041101F">
        <w:rPr>
          <w:sz w:val="24"/>
          <w:szCs w:val="24"/>
        </w:rPr>
        <w:t xml:space="preserve"> pisano izvješće o financijsko-gospodarskom stanju dužnika, </w:t>
      </w:r>
      <w:r w:rsidR="00E32B17">
        <w:rPr>
          <w:sz w:val="24"/>
          <w:szCs w:val="24"/>
        </w:rPr>
        <w:t>sud će odrediti saslušanje osob</w:t>
      </w:r>
      <w:r w:rsidR="00FD0F08">
        <w:rPr>
          <w:sz w:val="24"/>
          <w:szCs w:val="24"/>
        </w:rPr>
        <w:t>e</w:t>
      </w:r>
      <w:r w:rsidR="00E32B17">
        <w:rPr>
          <w:sz w:val="24"/>
          <w:szCs w:val="24"/>
        </w:rPr>
        <w:t xml:space="preserve"> ovlašten</w:t>
      </w:r>
      <w:r w:rsidR="00FD0F08">
        <w:rPr>
          <w:sz w:val="24"/>
          <w:szCs w:val="24"/>
        </w:rPr>
        <w:t>e</w:t>
      </w:r>
      <w:r w:rsidR="0041101F" w:rsidRPr="0041101F">
        <w:rPr>
          <w:sz w:val="24"/>
          <w:szCs w:val="24"/>
        </w:rPr>
        <w:t xml:space="preserve"> za zastupanje dužnika.</w:t>
      </w:r>
    </w:p>
    <w:p w:rsidRDefault="0041101F" w:rsidP="00B95890" w:rsidR="0041101F" w:rsidRPr="0041101F">
      <w:pPr>
        <w:ind w:firstLine="720"/>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AE6DEC" w:rsidP="00B95890" w:rsidR="0041101F" w:rsidRPr="0041101F">
      <w:pPr>
        <w:ind w:firstLine="720"/>
        <w:jc w:val="both"/>
        <w:rPr>
          <w:sz w:val="24"/>
          <w:szCs w:val="24"/>
        </w:rPr>
      </w:pPr>
      <w:r>
        <w:rPr>
          <w:sz w:val="24"/>
          <w:szCs w:val="24"/>
        </w:rPr>
        <w:t>I</w:t>
      </w:r>
      <w:r w:rsidR="00065CAF">
        <w:rPr>
          <w:sz w:val="24"/>
          <w:szCs w:val="24"/>
        </w:rPr>
        <w:t>II</w:t>
      </w:r>
      <w:r w:rsidR="00FD0F08">
        <w:rPr>
          <w:sz w:val="24"/>
          <w:szCs w:val="24"/>
        </w:rPr>
        <w:t>. Ako osoba</w:t>
      </w:r>
      <w:r w:rsidR="00E32B17">
        <w:rPr>
          <w:sz w:val="24"/>
          <w:szCs w:val="24"/>
        </w:rPr>
        <w:t xml:space="preserve"> ovlašten</w:t>
      </w:r>
      <w:r w:rsidR="00FD0F08">
        <w:rPr>
          <w:sz w:val="24"/>
          <w:szCs w:val="24"/>
        </w:rPr>
        <w:t>a</w:t>
      </w:r>
      <w:r w:rsidR="0041101F" w:rsidRPr="0041101F">
        <w:rPr>
          <w:sz w:val="24"/>
          <w:szCs w:val="24"/>
        </w:rPr>
        <w:t xml:space="preserve"> za zastupanje dužnik</w:t>
      </w:r>
      <w:r w:rsidR="00E32B17">
        <w:rPr>
          <w:sz w:val="24"/>
          <w:szCs w:val="24"/>
        </w:rPr>
        <w:t xml:space="preserve">a u </w:t>
      </w:r>
      <w:r w:rsidR="00FD0F08">
        <w:rPr>
          <w:sz w:val="24"/>
          <w:szCs w:val="24"/>
        </w:rPr>
        <w:t xml:space="preserve">određenom </w:t>
      </w:r>
      <w:r w:rsidR="00E32B17">
        <w:rPr>
          <w:sz w:val="24"/>
          <w:szCs w:val="24"/>
        </w:rPr>
        <w:t>roku ne dostav</w:t>
      </w:r>
      <w:r w:rsidR="00FD0F08">
        <w:rPr>
          <w:sz w:val="24"/>
          <w:szCs w:val="24"/>
        </w:rPr>
        <w:t>i</w:t>
      </w:r>
      <w:r w:rsidR="0041101F" w:rsidRPr="0041101F">
        <w:rPr>
          <w:sz w:val="24"/>
          <w:szCs w:val="24"/>
        </w:rPr>
        <w:t xml:space="preserve"> pisano izvješće o financijsko-gospoda</w:t>
      </w:r>
      <w:r w:rsidR="00E32B17">
        <w:rPr>
          <w:sz w:val="24"/>
          <w:szCs w:val="24"/>
        </w:rPr>
        <w:t>rskom stanju dužnika ili dostav</w:t>
      </w:r>
      <w:r w:rsidR="00FD0F08">
        <w:rPr>
          <w:sz w:val="24"/>
          <w:szCs w:val="24"/>
        </w:rPr>
        <w:t>i</w:t>
      </w:r>
      <w:r w:rsidR="0041101F" w:rsidRPr="0041101F">
        <w:rPr>
          <w:sz w:val="24"/>
          <w:szCs w:val="24"/>
        </w:rPr>
        <w:t xml:space="preserve"> netočno ili nepotpuno izvješće odgovara vjerovnicima za štetu koja im je time prouzročena.</w:t>
      </w:r>
    </w:p>
    <w:p w:rsidRDefault="00065CAF" w:rsidP="00B95890" w:rsidR="0041101F" w:rsidRPr="0041101F">
      <w:pPr>
        <w:ind w:firstLine="720"/>
        <w:jc w:val="both"/>
        <w:rPr>
          <w:sz w:val="24"/>
          <w:szCs w:val="24"/>
        </w:rPr>
      </w:pPr>
      <w:r>
        <w:rPr>
          <w:sz w:val="24"/>
          <w:szCs w:val="24"/>
        </w:rPr>
        <w:t>I</w:t>
      </w:r>
      <w:r w:rsidR="00FD0F08">
        <w:rPr>
          <w:sz w:val="24"/>
          <w:szCs w:val="24"/>
        </w:rPr>
        <w:t>V. Osoba</w:t>
      </w:r>
      <w:r w:rsidR="0041101F" w:rsidRPr="0041101F">
        <w:rPr>
          <w:sz w:val="24"/>
          <w:szCs w:val="24"/>
        </w:rPr>
        <w:t xml:space="preserve"> ovlašten</w:t>
      </w:r>
      <w:r w:rsidR="00FD0F08">
        <w:rPr>
          <w:sz w:val="24"/>
          <w:szCs w:val="24"/>
        </w:rPr>
        <w:t>a</w:t>
      </w:r>
      <w:r w:rsidR="0041101F" w:rsidRPr="0041101F">
        <w:rPr>
          <w:sz w:val="24"/>
          <w:szCs w:val="24"/>
        </w:rPr>
        <w:t xml:space="preserve"> za zastupanje dužnika odgovara kazneno za davanje netočnih ili nepotpunih podataka, obavijesti i izvješća kao za davanje lažnog iskaza u postupku pred sudom.</w:t>
      </w:r>
    </w:p>
    <w:p w:rsidRDefault="00623484" w:rsidP="00B95890" w:rsidR="003911A1">
      <w:pPr>
        <w:ind w:firstLine="720"/>
        <w:jc w:val="both"/>
        <w:rPr>
          <w:sz w:val="24"/>
          <w:szCs w:val="24"/>
        </w:rPr>
      </w:pPr>
      <w:r w:rsidRPr="00E974B3">
        <w:rPr>
          <w:sz w:val="24"/>
          <w:szCs w:val="24"/>
        </w:rPr>
        <w:t>V</w:t>
      </w:r>
      <w:r w:rsidRPr="001A4542">
        <w:rPr>
          <w:sz w:val="24"/>
          <w:szCs w:val="24"/>
        </w:rPr>
        <w:t>.</w:t>
      </w:r>
      <w:r w:rsidRPr="00E974B3">
        <w:rPr>
          <w:b/>
          <w:sz w:val="24"/>
          <w:szCs w:val="24"/>
        </w:rPr>
        <w:t xml:space="preserve"> </w:t>
      </w:r>
      <w:r w:rsidR="00FD0F08">
        <w:rPr>
          <w:sz w:val="24"/>
          <w:szCs w:val="24"/>
        </w:rPr>
        <w:t>Zakazuje</w:t>
      </w:r>
      <w:r w:rsidR="006C36E6" w:rsidRPr="00E974B3">
        <w:rPr>
          <w:sz w:val="24"/>
          <w:szCs w:val="24"/>
        </w:rPr>
        <w:t xml:space="preserv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za otvaranje stečajnog postupka za</w:t>
      </w:r>
    </w:p>
    <w:p w:rsidRDefault="00DD1899" w:rsidP="003E7372" w:rsidR="003E7372" w:rsidRPr="009E2283">
      <w:pPr>
        <w:jc w:val="center"/>
        <w:rPr>
          <w:b/>
          <w:sz w:val="24"/>
          <w:szCs w:val="24"/>
        </w:rPr>
      </w:pPr>
      <w:r w:rsidRPr="009E2283">
        <w:rPr>
          <w:b/>
          <w:sz w:val="24"/>
          <w:szCs w:val="24"/>
        </w:rPr>
        <w:t>21</w:t>
      </w:r>
      <w:r w:rsidR="009F3A09" w:rsidRPr="009E2283">
        <w:rPr>
          <w:b/>
          <w:sz w:val="24"/>
          <w:szCs w:val="24"/>
        </w:rPr>
        <w:t xml:space="preserve">. </w:t>
      </w:r>
      <w:r w:rsidR="007F0462" w:rsidRPr="009E2283">
        <w:rPr>
          <w:b/>
          <w:sz w:val="24"/>
          <w:szCs w:val="24"/>
        </w:rPr>
        <w:t>veljače</w:t>
      </w:r>
      <w:r w:rsidR="009C08A6" w:rsidRPr="009E2283">
        <w:rPr>
          <w:b/>
          <w:sz w:val="24"/>
          <w:szCs w:val="24"/>
        </w:rPr>
        <w:t xml:space="preserve"> 201</w:t>
      </w:r>
      <w:r w:rsidR="007F0462" w:rsidRPr="009E2283">
        <w:rPr>
          <w:b/>
          <w:sz w:val="24"/>
          <w:szCs w:val="24"/>
        </w:rPr>
        <w:t>9</w:t>
      </w:r>
      <w:r w:rsidR="000F32D6" w:rsidRPr="009E2283">
        <w:rPr>
          <w:b/>
          <w:sz w:val="24"/>
          <w:szCs w:val="24"/>
        </w:rPr>
        <w:t xml:space="preserve">. u </w:t>
      </w:r>
      <w:r w:rsidR="009E2283" w:rsidRPr="009E2283">
        <w:rPr>
          <w:b/>
          <w:sz w:val="24"/>
          <w:szCs w:val="24"/>
        </w:rPr>
        <w:t>10</w:t>
      </w:r>
      <w:r w:rsidR="00467776" w:rsidRPr="009E2283">
        <w:rPr>
          <w:b/>
          <w:sz w:val="24"/>
          <w:szCs w:val="24"/>
        </w:rPr>
        <w:t>,</w:t>
      </w:r>
      <w:r w:rsidR="009E2283" w:rsidRPr="009E2283">
        <w:rPr>
          <w:b/>
          <w:sz w:val="24"/>
          <w:szCs w:val="24"/>
        </w:rPr>
        <w:t>30</w:t>
      </w:r>
      <w:r w:rsidR="004F00D2" w:rsidRPr="009E2283">
        <w:rPr>
          <w:b/>
          <w:sz w:val="24"/>
          <w:szCs w:val="24"/>
        </w:rPr>
        <w:t xml:space="preserve"> </w:t>
      </w:r>
      <w:r w:rsidR="000867BC" w:rsidRPr="009E2283">
        <w:rPr>
          <w:b/>
          <w:sz w:val="24"/>
          <w:szCs w:val="24"/>
        </w:rPr>
        <w:t>sati</w:t>
      </w:r>
    </w:p>
    <w:p w:rsidRDefault="007B593F" w:rsidP="003E7372" w:rsidR="007B593F" w:rsidRPr="009E2283">
      <w:pPr>
        <w:ind w:firstLine="720"/>
        <w:jc w:val="both"/>
        <w:rPr>
          <w:sz w:val="24"/>
          <w:szCs w:val="24"/>
        </w:rPr>
      </w:pPr>
      <w:r w:rsidRPr="009E2283">
        <w:rPr>
          <w:sz w:val="24"/>
          <w:szCs w:val="24"/>
        </w:rPr>
        <w:t>u zgradi Trgovačkog suda u Zag</w:t>
      </w:r>
      <w:r w:rsidR="000A0821" w:rsidRPr="009E2283">
        <w:rPr>
          <w:sz w:val="24"/>
          <w:szCs w:val="24"/>
        </w:rPr>
        <w:t xml:space="preserve">rebu, Petrinjska 8, soba broj </w:t>
      </w:r>
      <w:r w:rsidR="00C30B78" w:rsidRPr="009E2283">
        <w:rPr>
          <w:sz w:val="24"/>
          <w:szCs w:val="24"/>
        </w:rPr>
        <w:t>89/II – stari dio</w:t>
      </w:r>
      <w:r w:rsidR="006309D3" w:rsidRPr="009E2283">
        <w:rPr>
          <w:sz w:val="24"/>
          <w:szCs w:val="24"/>
        </w:rPr>
        <w:t>,</w:t>
      </w:r>
    </w:p>
    <w:p w:rsidRDefault="003E7372" w:rsidP="003E7372" w:rsidR="003E7372" w:rsidRPr="00B44759">
      <w:pPr>
        <w:ind w:firstLine="720"/>
        <w:jc w:val="both"/>
        <w:rPr>
          <w:color w:val="FF0000"/>
          <w:sz w:val="24"/>
          <w:szCs w:val="24"/>
        </w:rPr>
      </w:pPr>
    </w:p>
    <w:p w:rsidRDefault="006309D3" w:rsidP="003E7372" w:rsidR="007B593F" w:rsidRPr="009E2283">
      <w:pPr>
        <w:ind w:firstLine="720"/>
        <w:jc w:val="both"/>
        <w:rPr>
          <w:sz w:val="24"/>
          <w:szCs w:val="24"/>
        </w:rPr>
      </w:pPr>
      <w:r w:rsidRPr="009E2283">
        <w:rPr>
          <w:sz w:val="24"/>
          <w:szCs w:val="24"/>
        </w:rPr>
        <w:t>n</w:t>
      </w:r>
      <w:r w:rsidR="007B593F" w:rsidRPr="009E2283">
        <w:rPr>
          <w:sz w:val="24"/>
          <w:szCs w:val="24"/>
        </w:rPr>
        <w:t>a koje ročište se dostavom ovog zaključka pozivaju:</w:t>
      </w:r>
    </w:p>
    <w:p w:rsidRDefault="007B593F" w:rsidP="003E7372" w:rsidR="007B593F" w:rsidRPr="009E2283">
      <w:pPr>
        <w:ind w:left="720"/>
        <w:jc w:val="both"/>
        <w:rPr>
          <w:sz w:val="24"/>
          <w:szCs w:val="24"/>
        </w:rPr>
      </w:pPr>
      <w:r w:rsidRPr="009E2283">
        <w:rPr>
          <w:sz w:val="24"/>
          <w:szCs w:val="24"/>
        </w:rPr>
        <w:t>-</w:t>
      </w:r>
      <w:r w:rsidR="006309D3" w:rsidRPr="009E2283">
        <w:rPr>
          <w:sz w:val="24"/>
          <w:szCs w:val="24"/>
        </w:rPr>
        <w:t xml:space="preserve"> </w:t>
      </w:r>
      <w:r w:rsidR="00B367D7" w:rsidRPr="009E2283">
        <w:rPr>
          <w:sz w:val="24"/>
          <w:szCs w:val="24"/>
        </w:rPr>
        <w:t xml:space="preserve">podnositelj </w:t>
      </w:r>
      <w:r w:rsidR="006309D3" w:rsidRPr="009E2283">
        <w:rPr>
          <w:sz w:val="24"/>
          <w:szCs w:val="24"/>
        </w:rPr>
        <w:t>pr</w:t>
      </w:r>
      <w:r w:rsidR="00B367D7" w:rsidRPr="009E2283">
        <w:rPr>
          <w:sz w:val="24"/>
          <w:szCs w:val="24"/>
        </w:rPr>
        <w:t xml:space="preserve">ijedloga </w:t>
      </w:r>
      <w:r w:rsidR="00532EE9" w:rsidRPr="009E2283">
        <w:rPr>
          <w:sz w:val="24"/>
          <w:szCs w:val="24"/>
        </w:rPr>
        <w:t>Republika Hrvatska, Ministarstvo financija, Porezna uprava,</w:t>
      </w:r>
    </w:p>
    <w:p w:rsidRDefault="006309D3" w:rsidP="003E7372" w:rsidR="007B593F" w:rsidRPr="009E2283">
      <w:pPr>
        <w:ind w:firstLine="720"/>
        <w:jc w:val="both"/>
        <w:rPr>
          <w:sz w:val="24"/>
          <w:szCs w:val="24"/>
        </w:rPr>
      </w:pPr>
      <w:r w:rsidRPr="009E2283">
        <w:rPr>
          <w:sz w:val="24"/>
          <w:szCs w:val="24"/>
        </w:rPr>
        <w:t>- dužnik,</w:t>
      </w:r>
    </w:p>
    <w:p w:rsidRDefault="007B593F" w:rsidP="003E7372" w:rsidR="006A5E09" w:rsidRPr="009E2283">
      <w:pPr>
        <w:ind w:firstLine="720"/>
        <w:jc w:val="both"/>
        <w:rPr>
          <w:sz w:val="24"/>
          <w:szCs w:val="24"/>
        </w:rPr>
      </w:pPr>
      <w:r w:rsidRPr="009E2283">
        <w:rPr>
          <w:sz w:val="24"/>
          <w:szCs w:val="24"/>
        </w:rPr>
        <w:t>-</w:t>
      </w:r>
      <w:r w:rsidR="006309D3" w:rsidRPr="009E2283">
        <w:rPr>
          <w:sz w:val="24"/>
          <w:szCs w:val="24"/>
        </w:rPr>
        <w:t xml:space="preserve"> </w:t>
      </w:r>
      <w:r w:rsidR="00B353AF" w:rsidRPr="009E2283">
        <w:rPr>
          <w:sz w:val="24"/>
          <w:szCs w:val="24"/>
        </w:rPr>
        <w:t xml:space="preserve">osoba ovlaštena za zastupanje </w:t>
      </w:r>
      <w:r w:rsidR="006309D3" w:rsidRPr="009E2283">
        <w:rPr>
          <w:sz w:val="24"/>
          <w:szCs w:val="24"/>
        </w:rPr>
        <w:t>dužnika</w:t>
      </w:r>
      <w:r w:rsidR="00B353AF" w:rsidRPr="009E2283">
        <w:rPr>
          <w:sz w:val="24"/>
          <w:szCs w:val="24"/>
        </w:rPr>
        <w:t xml:space="preserve"> po zakonu</w:t>
      </w:r>
      <w:r w:rsidR="009909AB" w:rsidRPr="009E2283">
        <w:rPr>
          <w:sz w:val="24"/>
          <w:szCs w:val="24"/>
        </w:rPr>
        <w:t>,</w:t>
      </w:r>
    </w:p>
    <w:p w:rsidRDefault="00DD1899" w:rsidP="003E7372" w:rsidR="00DD1899">
      <w:pPr>
        <w:ind w:firstLine="720"/>
        <w:jc w:val="both"/>
        <w:rPr>
          <w:sz w:val="24"/>
          <w:szCs w:val="24"/>
        </w:rPr>
      </w:pPr>
      <w:r w:rsidRPr="009E2283">
        <w:rPr>
          <w:sz w:val="24"/>
          <w:szCs w:val="24"/>
        </w:rPr>
        <w:t xml:space="preserve">- </w:t>
      </w:r>
      <w:r w:rsidR="009E2283">
        <w:rPr>
          <w:sz w:val="24"/>
          <w:szCs w:val="24"/>
        </w:rPr>
        <w:t>Zagrebačka</w:t>
      </w:r>
      <w:r w:rsidRPr="009E2283">
        <w:rPr>
          <w:sz w:val="24"/>
          <w:szCs w:val="24"/>
        </w:rPr>
        <w:t xml:space="preserve"> banka d.d.</w:t>
      </w:r>
    </w:p>
    <w:p w:rsidRDefault="009E2283" w:rsidP="003E7372" w:rsidR="009E2283">
      <w:pPr>
        <w:ind w:firstLine="720"/>
        <w:jc w:val="both"/>
        <w:rPr>
          <w:sz w:val="24"/>
          <w:szCs w:val="24"/>
        </w:rPr>
      </w:pPr>
      <w:r>
        <w:rPr>
          <w:sz w:val="24"/>
          <w:szCs w:val="24"/>
        </w:rPr>
        <w:t>- Sberbank d.d.</w:t>
      </w:r>
    </w:p>
    <w:p w:rsidRDefault="009E2283" w:rsidP="003E7372" w:rsidR="009E2283" w:rsidRPr="009E2283">
      <w:pPr>
        <w:ind w:firstLine="720"/>
        <w:jc w:val="both"/>
        <w:rPr>
          <w:sz w:val="24"/>
          <w:szCs w:val="24"/>
        </w:rPr>
      </w:pPr>
      <w:r>
        <w:rPr>
          <w:sz w:val="24"/>
          <w:szCs w:val="24"/>
        </w:rPr>
        <w:t>- Štedbanka d.d.</w:t>
      </w:r>
    </w:p>
    <w:p w:rsidRDefault="009909AB" w:rsidP="003E7372" w:rsidR="009909AB" w:rsidRPr="009E2283">
      <w:pPr>
        <w:ind w:firstLine="720"/>
        <w:jc w:val="both"/>
        <w:rPr>
          <w:sz w:val="24"/>
          <w:szCs w:val="24"/>
        </w:rPr>
      </w:pPr>
      <w:r w:rsidRPr="009E2283">
        <w:rPr>
          <w:sz w:val="24"/>
          <w:szCs w:val="24"/>
        </w:rPr>
        <w:t xml:space="preserve">- </w:t>
      </w:r>
      <w:r w:rsidR="00532EE9" w:rsidRPr="009E2283">
        <w:rPr>
          <w:sz w:val="24"/>
          <w:szCs w:val="24"/>
        </w:rPr>
        <w:t>Financijska agencija</w:t>
      </w:r>
      <w:r w:rsidRPr="009E2283">
        <w:rPr>
          <w:sz w:val="24"/>
          <w:szCs w:val="24"/>
        </w:rPr>
        <w:t>.</w:t>
      </w:r>
    </w:p>
    <w:p w:rsidRDefault="003539DB" w:rsidP="007B593F" w:rsidR="003539DB" w:rsidRPr="009E2283">
      <w:pPr>
        <w:ind w:left="720"/>
        <w:jc w:val="both"/>
        <w:rPr>
          <w:sz w:val="24"/>
          <w:szCs w:val="24"/>
        </w:rPr>
      </w:pPr>
    </w:p>
    <w:p w:rsidRDefault="005B3F73" w:rsidP="00C338F3" w:rsidR="007B593F" w:rsidRPr="009E2283">
      <w:pPr>
        <w:ind w:left="720"/>
        <w:jc w:val="both"/>
        <w:rPr>
          <w:sz w:val="24"/>
          <w:szCs w:val="24"/>
        </w:rPr>
      </w:pPr>
      <w:r w:rsidRPr="009E2283">
        <w:rPr>
          <w:sz w:val="24"/>
          <w:szCs w:val="24"/>
        </w:rPr>
        <w:t>VI</w:t>
      </w:r>
      <w:r w:rsidR="006309D3" w:rsidRPr="009E2283">
        <w:rPr>
          <w:sz w:val="24"/>
          <w:szCs w:val="24"/>
        </w:rPr>
        <w:t>.</w:t>
      </w:r>
      <w:r w:rsidR="007B593F" w:rsidRPr="009E2283">
        <w:rPr>
          <w:sz w:val="24"/>
          <w:szCs w:val="24"/>
        </w:rPr>
        <w:t xml:space="preserve"> Pozva</w:t>
      </w:r>
      <w:r w:rsidR="006309D3" w:rsidRPr="009E2283">
        <w:rPr>
          <w:sz w:val="24"/>
          <w:szCs w:val="24"/>
        </w:rPr>
        <w:t>ne osobe mogu se o prijedlogu i</w:t>
      </w:r>
      <w:r w:rsidR="007B593F" w:rsidRPr="009E2283">
        <w:rPr>
          <w:sz w:val="24"/>
          <w:szCs w:val="24"/>
        </w:rPr>
        <w:t xml:space="preserve"> pisano </w:t>
      </w:r>
      <w:r w:rsidR="00FC3E6C" w:rsidRPr="009E2283">
        <w:rPr>
          <w:sz w:val="24"/>
          <w:szCs w:val="24"/>
        </w:rPr>
        <w:t>očitovati</w:t>
      </w:r>
      <w:r w:rsidR="006309D3" w:rsidRPr="009E2283">
        <w:rPr>
          <w:sz w:val="24"/>
          <w:szCs w:val="24"/>
        </w:rPr>
        <w:t>.</w:t>
      </w:r>
      <w:r w:rsidR="007B593F" w:rsidRPr="009E2283">
        <w:rPr>
          <w:sz w:val="24"/>
          <w:szCs w:val="24"/>
        </w:rPr>
        <w:t xml:space="preserve"> </w:t>
      </w:r>
    </w:p>
    <w:p w:rsidRDefault="006F7455" w:rsidP="007E3C54" w:rsidR="006F7455" w:rsidRPr="009E2283">
      <w:pPr>
        <w:jc w:val="both"/>
        <w:rPr>
          <w:sz w:val="24"/>
          <w:szCs w:val="24"/>
        </w:rPr>
      </w:pPr>
    </w:p>
    <w:p w:rsidRDefault="006F7455" w:rsidR="006F7455" w:rsidRPr="009E2283">
      <w:pPr>
        <w:jc w:val="center"/>
        <w:rPr>
          <w:sz w:val="24"/>
          <w:szCs w:val="24"/>
        </w:rPr>
      </w:pPr>
      <w:r w:rsidRPr="009E2283">
        <w:rPr>
          <w:sz w:val="24"/>
          <w:szCs w:val="24"/>
        </w:rPr>
        <w:t>Obrazloženje</w:t>
      </w:r>
    </w:p>
    <w:p w:rsidRDefault="006F7455" w:rsidR="006F7455" w:rsidRPr="009E2283">
      <w:pPr>
        <w:jc w:val="both"/>
        <w:rPr>
          <w:sz w:val="24"/>
          <w:szCs w:val="24"/>
        </w:rPr>
      </w:pPr>
    </w:p>
    <w:p w:rsidRDefault="00B35218" w:rsidP="00B35218" w:rsidR="00B35218" w:rsidRPr="009E2283">
      <w:pPr>
        <w:jc w:val="both"/>
        <w:rPr>
          <w:sz w:val="24"/>
          <w:szCs w:val="24"/>
          <w:u w:val="single"/>
        </w:rPr>
      </w:pPr>
      <w:r w:rsidRPr="009E2283">
        <w:rPr>
          <w:sz w:val="24"/>
          <w:szCs w:val="24"/>
        </w:rPr>
        <w:tab/>
      </w:r>
      <w:r w:rsidRPr="009E2283">
        <w:rPr>
          <w:sz w:val="24"/>
          <w:szCs w:val="24"/>
          <w:u w:val="single"/>
        </w:rPr>
        <w:t xml:space="preserve">U odnosu na rješenje </w:t>
      </w:r>
    </w:p>
    <w:p w:rsidRDefault="006309D3" w:rsidP="00B35218" w:rsidR="006309D3" w:rsidRPr="009E2283">
      <w:pPr>
        <w:ind w:firstLine="708"/>
        <w:jc w:val="both"/>
        <w:rPr>
          <w:sz w:val="24"/>
          <w:szCs w:val="24"/>
        </w:rPr>
      </w:pPr>
    </w:p>
    <w:p w:rsidRDefault="003E745D" w:rsidP="00AF1C4E" w:rsidR="003B1ED6" w:rsidRPr="009E2283">
      <w:pPr>
        <w:ind w:firstLine="708"/>
        <w:jc w:val="both"/>
        <w:rPr>
          <w:color w:val="FF0000"/>
          <w:sz w:val="24"/>
          <w:szCs w:val="24"/>
        </w:rPr>
      </w:pPr>
      <w:r w:rsidRPr="009E2283">
        <w:rPr>
          <w:sz w:val="24"/>
          <w:szCs w:val="24"/>
        </w:rPr>
        <w:t>Financijska agencija podnijela je</w:t>
      </w:r>
      <w:r w:rsidR="009E2283">
        <w:rPr>
          <w:sz w:val="24"/>
          <w:szCs w:val="24"/>
        </w:rPr>
        <w:t>, 2</w:t>
      </w:r>
      <w:r w:rsidR="003727D6" w:rsidRPr="009E2283">
        <w:rPr>
          <w:sz w:val="24"/>
          <w:szCs w:val="24"/>
        </w:rPr>
        <w:t>4</w:t>
      </w:r>
      <w:r w:rsidRPr="009E2283">
        <w:rPr>
          <w:sz w:val="24"/>
          <w:szCs w:val="24"/>
        </w:rPr>
        <w:t xml:space="preserve">. </w:t>
      </w:r>
      <w:r w:rsidR="009E2283">
        <w:rPr>
          <w:sz w:val="24"/>
          <w:szCs w:val="24"/>
        </w:rPr>
        <w:t>travnja</w:t>
      </w:r>
      <w:r w:rsidRPr="009E2283">
        <w:rPr>
          <w:sz w:val="24"/>
          <w:szCs w:val="24"/>
        </w:rPr>
        <w:t xml:space="preserve"> 201</w:t>
      </w:r>
      <w:r w:rsidR="003727D6" w:rsidRPr="009E2283">
        <w:rPr>
          <w:sz w:val="24"/>
          <w:szCs w:val="24"/>
        </w:rPr>
        <w:t>7</w:t>
      </w:r>
      <w:r w:rsidRPr="009E2283">
        <w:rPr>
          <w:sz w:val="24"/>
          <w:szCs w:val="24"/>
        </w:rPr>
        <w:t xml:space="preserve">., zahtjev za provedbu skraćenog stečajnog postupka nad dužnikom </w:t>
      </w:r>
      <w:r w:rsidR="009E2283" w:rsidRPr="00B44759">
        <w:rPr>
          <w:sz w:val="24"/>
          <w:szCs w:val="24"/>
        </w:rPr>
        <w:t>KROV NAD GLAVOM d.o.o., Zagreb, Ivana Matetić Ronjgova 113, OIB: 069858970706</w:t>
      </w:r>
      <w:r w:rsidRPr="009E2283">
        <w:rPr>
          <w:sz w:val="24"/>
          <w:szCs w:val="24"/>
        </w:rPr>
        <w:t>,</w:t>
      </w:r>
      <w:r w:rsidR="00C30B78" w:rsidRPr="009E2283">
        <w:rPr>
          <w:sz w:val="24"/>
          <w:szCs w:val="24"/>
        </w:rPr>
        <w:t xml:space="preserve"> na temelju odredbe čl. 429</w:t>
      </w:r>
      <w:r w:rsidRPr="009E2283">
        <w:rPr>
          <w:sz w:val="24"/>
          <w:szCs w:val="24"/>
        </w:rPr>
        <w:t>. st. 1. Stečajnog zakona (“Narodne</w:t>
      </w:r>
      <w:r w:rsidR="003B1ED6" w:rsidRPr="009E2283">
        <w:rPr>
          <w:sz w:val="24"/>
          <w:szCs w:val="24"/>
        </w:rPr>
        <w:t xml:space="preserve"> novine” broj 71/15, dalje: SZ), koji postupak je vođen </w:t>
      </w:r>
      <w:r w:rsidR="00B929C5">
        <w:rPr>
          <w:sz w:val="24"/>
          <w:szCs w:val="24"/>
        </w:rPr>
        <w:t xml:space="preserve">pred Trgovačkim sudom u Osijeku pod posl. br. St-1064/17 sukladno rješenju Visokog trgovačkog suda Republike Hrvatske od 26. svibnja 2017. kojim je određeno da je Trgovački sud u Osijeku kao drugi stvarno nadležni sud za postupanje u stečajnom predmetu Trgovačkog suda u Zagrebu. </w:t>
      </w:r>
    </w:p>
    <w:p w:rsidRDefault="007B643A" w:rsidP="00B929C5" w:rsidR="00F03673">
      <w:pPr>
        <w:tabs>
          <w:tab w:pos="2070" w:val="left"/>
        </w:tabs>
        <w:ind w:firstLine="720"/>
        <w:jc w:val="both"/>
        <w:rPr>
          <w:sz w:val="24"/>
          <w:szCs w:val="24"/>
        </w:rPr>
      </w:pPr>
      <w:r w:rsidRPr="009E2283">
        <w:rPr>
          <w:sz w:val="24"/>
          <w:szCs w:val="24"/>
        </w:rPr>
        <w:t xml:space="preserve">Pravomoćnim rješenjem </w:t>
      </w:r>
      <w:r w:rsidR="00B929C5">
        <w:rPr>
          <w:sz w:val="24"/>
          <w:szCs w:val="24"/>
        </w:rPr>
        <w:t>Trgovačkog suda u Osijeku</w:t>
      </w:r>
      <w:r w:rsidRPr="009E2283">
        <w:rPr>
          <w:sz w:val="24"/>
          <w:szCs w:val="24"/>
        </w:rPr>
        <w:t xml:space="preserve"> poslovni broj St-</w:t>
      </w:r>
      <w:r w:rsidR="00A54F01">
        <w:rPr>
          <w:sz w:val="24"/>
          <w:szCs w:val="24"/>
        </w:rPr>
        <w:t>1064</w:t>
      </w:r>
      <w:r w:rsidR="00C30B78" w:rsidRPr="009E2283">
        <w:rPr>
          <w:sz w:val="24"/>
          <w:szCs w:val="24"/>
        </w:rPr>
        <w:t>/1</w:t>
      </w:r>
      <w:r w:rsidR="00A54F01">
        <w:rPr>
          <w:sz w:val="24"/>
          <w:szCs w:val="24"/>
        </w:rPr>
        <w:t>7</w:t>
      </w:r>
      <w:r w:rsidR="003727D6" w:rsidRPr="009E2283">
        <w:rPr>
          <w:sz w:val="24"/>
          <w:szCs w:val="24"/>
        </w:rPr>
        <w:t xml:space="preserve"> od 2</w:t>
      </w:r>
      <w:r w:rsidR="00A54F01">
        <w:rPr>
          <w:sz w:val="24"/>
          <w:szCs w:val="24"/>
        </w:rPr>
        <w:t>2</w:t>
      </w:r>
      <w:r w:rsidRPr="009E2283">
        <w:rPr>
          <w:sz w:val="24"/>
          <w:szCs w:val="24"/>
        </w:rPr>
        <w:t xml:space="preserve">. </w:t>
      </w:r>
      <w:r w:rsidR="00EB6CE5" w:rsidRPr="009E2283">
        <w:rPr>
          <w:sz w:val="24"/>
          <w:szCs w:val="24"/>
        </w:rPr>
        <w:t>rujna</w:t>
      </w:r>
      <w:r w:rsidRPr="009E2283">
        <w:rPr>
          <w:sz w:val="24"/>
          <w:szCs w:val="24"/>
        </w:rPr>
        <w:t xml:space="preserve"> 201</w:t>
      </w:r>
      <w:r w:rsidR="00A54F01">
        <w:rPr>
          <w:sz w:val="24"/>
          <w:szCs w:val="24"/>
        </w:rPr>
        <w:t>7</w:t>
      </w:r>
      <w:r w:rsidRPr="009E2283">
        <w:rPr>
          <w:sz w:val="24"/>
          <w:szCs w:val="24"/>
        </w:rPr>
        <w:t xml:space="preserve">. obustavljen je skraćeni stečajni postupak nad dužnikom </w:t>
      </w:r>
      <w:r w:rsidR="003B1ED6" w:rsidRPr="009E2283">
        <w:rPr>
          <w:sz w:val="24"/>
          <w:szCs w:val="24"/>
        </w:rPr>
        <w:t xml:space="preserve">na temelju odredaba čl. 433. SZ-a </w:t>
      </w:r>
      <w:r w:rsidRPr="009E2283">
        <w:rPr>
          <w:sz w:val="24"/>
          <w:szCs w:val="24"/>
        </w:rPr>
        <w:t>uz obrazloženje, u bitnome, kako je</w:t>
      </w:r>
      <w:r w:rsidR="0008574F" w:rsidRPr="009E2283">
        <w:rPr>
          <w:sz w:val="24"/>
          <w:szCs w:val="24"/>
        </w:rPr>
        <w:t xml:space="preserve">, </w:t>
      </w:r>
      <w:r w:rsidR="00A54F01">
        <w:rPr>
          <w:sz w:val="24"/>
          <w:szCs w:val="24"/>
        </w:rPr>
        <w:t>d</w:t>
      </w:r>
      <w:r w:rsidR="00A54F01" w:rsidRPr="00A54F01">
        <w:rPr>
          <w:sz w:val="24"/>
          <w:szCs w:val="24"/>
        </w:rPr>
        <w:t>ana 15. rujna 2017. zaprimljen je podnesak Županijskog državnog odvjetništva u Osijeku, broj: S-DO-74/2017 od 13. rujna  2017. kojim je na posebnom obrascu sukladno čl. 16. SZ-a dostavljen prijedlog vjerovnika Republike Hrvatske, Ministarstva financija, za otvaranje stečajnog postupka nad predmetnim stečajnim dužnikom iz razloga što prema istom ima tražbinu u iznosu od 448.004,37 kuna evidentiranu u ISPU na dan 22. kolovoza 2017. po osnovi neplaćenih obveza poreza, doprinosa i drugih javnih davanja, koju tražbinu stečajni dužnik nije namirio. Također, vjerovnik je naveo da kod stečajnog dužnika postoji stečajni razlog i to nesposobnost za plaćanje, obzirom je stečajni dužnik na dan 22. kolovoza 2017.g. prema podacima iz Potvrde o blokadi,</w:t>
      </w:r>
      <w:r w:rsidR="00A54F01">
        <w:rPr>
          <w:sz w:val="24"/>
          <w:szCs w:val="24"/>
        </w:rPr>
        <w:t xml:space="preserve"> u neprekidnoj blokadi 244 dana,</w:t>
      </w:r>
      <w:r w:rsidR="00A54F01" w:rsidRPr="00A54F01">
        <w:rPr>
          <w:sz w:val="24"/>
          <w:szCs w:val="24"/>
        </w:rPr>
        <w:t xml:space="preserve"> a u Očevidniku o redoslijedu plaćanja iskazani su dospjeli nepodmireni nalozi za plaćanje u ukupnom iznosu od 399.024,21 kuna.</w:t>
      </w:r>
      <w:r w:rsidR="00A54F01">
        <w:rPr>
          <w:sz w:val="24"/>
          <w:szCs w:val="24"/>
        </w:rPr>
        <w:t xml:space="preserve"> </w:t>
      </w:r>
      <w:r w:rsidR="00B929C5">
        <w:rPr>
          <w:sz w:val="24"/>
          <w:szCs w:val="24"/>
        </w:rPr>
        <w:t xml:space="preserve"> Uz prijedlog za otvaranje stečajnog postupka vjerovnik je dostavio i izvadak iz zemljišnih knjiga iz kojeg proizlazi da je dužnik vlasnik nekretnine (list 23 spisa). </w:t>
      </w:r>
    </w:p>
    <w:p w:rsidRDefault="00B929C5" w:rsidP="00B929C5" w:rsidR="00B929C5" w:rsidRPr="009E2283">
      <w:pPr>
        <w:tabs>
          <w:tab w:pos="2070" w:val="left"/>
        </w:tabs>
        <w:ind w:firstLine="720"/>
        <w:jc w:val="both"/>
        <w:rPr>
          <w:sz w:val="24"/>
          <w:szCs w:val="24"/>
        </w:rPr>
      </w:pPr>
      <w:r>
        <w:rPr>
          <w:sz w:val="24"/>
          <w:szCs w:val="24"/>
        </w:rPr>
        <w:t xml:space="preserve">Rješenjem Visokog </w:t>
      </w:r>
      <w:r w:rsidR="00EB7B8C">
        <w:rPr>
          <w:sz w:val="24"/>
          <w:szCs w:val="24"/>
        </w:rPr>
        <w:t xml:space="preserve">trgovačkog suda Republike Hrvatske posl .br. Pž-7274/17 od 1. prosinca 2017. određeno je da je za postupanje u ovom predmetu nadležan Trgovački sud u Zagrebu (list 45-46 spisa). </w:t>
      </w:r>
    </w:p>
    <w:p w:rsidRDefault="006309D3" w:rsidP="006309D3" w:rsidR="006309D3" w:rsidRPr="009E2283">
      <w:pPr>
        <w:ind w:firstLine="709"/>
        <w:jc w:val="both"/>
        <w:rPr>
          <w:sz w:val="24"/>
          <w:szCs w:val="24"/>
        </w:rPr>
      </w:pPr>
      <w:r w:rsidRPr="009E2283">
        <w:rPr>
          <w:sz w:val="24"/>
          <w:szCs w:val="24"/>
        </w:rPr>
        <w:t>Odredbom čl. 115. st. 1. SZ-a propisano je da sud na temelju prijedloga za otv</w:t>
      </w:r>
      <w:r w:rsidR="00922268" w:rsidRPr="009E2283">
        <w:rPr>
          <w:sz w:val="24"/>
          <w:szCs w:val="24"/>
        </w:rPr>
        <w:t>aranje stečajnoga postupka</w:t>
      </w:r>
      <w:r w:rsidRPr="009E2283">
        <w:rPr>
          <w:sz w:val="24"/>
          <w:szCs w:val="24"/>
        </w:rPr>
        <w:t xml:space="preserve"> donosi rješenje o pokretanju prethodnoga postupka radi utvrđivanja pretpostavki za otvaranje stečajnoga postupka (prethodni postupak). </w:t>
      </w:r>
    </w:p>
    <w:p w:rsidRDefault="00C338F3" w:rsidP="00121C03" w:rsidR="00121C03" w:rsidRPr="009E2283">
      <w:pPr>
        <w:ind w:firstLine="709"/>
        <w:jc w:val="both"/>
        <w:rPr>
          <w:sz w:val="24"/>
          <w:szCs w:val="24"/>
        </w:rPr>
      </w:pPr>
      <w:r w:rsidRPr="009E2283">
        <w:rPr>
          <w:sz w:val="24"/>
          <w:szCs w:val="24"/>
        </w:rPr>
        <w:t xml:space="preserve">Uzevši u obzir navedeno, sud je, </w:t>
      </w:r>
      <w:r w:rsidR="00121C03" w:rsidRPr="009E2283">
        <w:rPr>
          <w:sz w:val="24"/>
          <w:szCs w:val="24"/>
        </w:rPr>
        <w:t xml:space="preserve">na temelju </w:t>
      </w:r>
      <w:r w:rsidR="00166C5A" w:rsidRPr="009E2283">
        <w:rPr>
          <w:sz w:val="24"/>
          <w:szCs w:val="24"/>
        </w:rPr>
        <w:t xml:space="preserve">odredbe </w:t>
      </w:r>
      <w:r w:rsidR="00121C03" w:rsidRPr="009E2283">
        <w:rPr>
          <w:sz w:val="24"/>
          <w:szCs w:val="24"/>
        </w:rPr>
        <w:t>čl. 115. st. 1.</w:t>
      </w:r>
      <w:r w:rsidR="00166C5A" w:rsidRPr="009E2283">
        <w:rPr>
          <w:sz w:val="24"/>
          <w:szCs w:val="24"/>
        </w:rPr>
        <w:t xml:space="preserve"> u vezi s odredbom čl. 433.</w:t>
      </w:r>
      <w:r w:rsidR="00121C03" w:rsidRPr="009E2283">
        <w:rPr>
          <w:sz w:val="24"/>
          <w:szCs w:val="24"/>
        </w:rPr>
        <w:t xml:space="preserve"> SZ-a</w:t>
      </w:r>
      <w:r w:rsidRPr="009E2283">
        <w:rPr>
          <w:sz w:val="24"/>
          <w:szCs w:val="24"/>
        </w:rPr>
        <w:t>,</w:t>
      </w:r>
      <w:r w:rsidR="00121C03" w:rsidRPr="009E2283">
        <w:rPr>
          <w:sz w:val="24"/>
          <w:szCs w:val="24"/>
        </w:rPr>
        <w:t xml:space="preserve"> odlučio kao u izreci ovog rješenja.</w:t>
      </w:r>
    </w:p>
    <w:p w:rsidRDefault="00C338F3" w:rsidP="007B593F" w:rsidR="00C338F3" w:rsidRPr="009E2283">
      <w:pPr>
        <w:ind w:firstLine="709"/>
        <w:jc w:val="both"/>
        <w:rPr>
          <w:sz w:val="24"/>
          <w:szCs w:val="24"/>
          <w:u w:val="single"/>
        </w:rPr>
      </w:pPr>
    </w:p>
    <w:p w:rsidRDefault="007B593F" w:rsidP="007B593F" w:rsidR="007B593F" w:rsidRPr="009E2283">
      <w:pPr>
        <w:ind w:firstLine="709"/>
        <w:jc w:val="both"/>
        <w:rPr>
          <w:sz w:val="24"/>
          <w:szCs w:val="24"/>
          <w:u w:val="single"/>
        </w:rPr>
      </w:pPr>
      <w:r w:rsidRPr="009E2283">
        <w:rPr>
          <w:sz w:val="24"/>
          <w:szCs w:val="24"/>
          <w:u w:val="single"/>
        </w:rPr>
        <w:t>U odnosu na zaključak</w:t>
      </w:r>
    </w:p>
    <w:p w:rsidRDefault="00DA5FA3" w:rsidP="007B593F" w:rsidR="00DA5FA3" w:rsidRPr="009E2283">
      <w:pPr>
        <w:ind w:firstLine="709"/>
        <w:jc w:val="both"/>
        <w:rPr>
          <w:sz w:val="24"/>
          <w:szCs w:val="24"/>
        </w:rPr>
      </w:pPr>
    </w:p>
    <w:p w:rsidRDefault="00922268" w:rsidP="00483785" w:rsidR="00483785" w:rsidRPr="009E2283">
      <w:pPr>
        <w:ind w:firstLine="720"/>
        <w:jc w:val="both"/>
        <w:rPr>
          <w:sz w:val="24"/>
          <w:szCs w:val="24"/>
        </w:rPr>
      </w:pPr>
      <w:r w:rsidRPr="009E2283">
        <w:rPr>
          <w:sz w:val="24"/>
          <w:szCs w:val="24"/>
        </w:rPr>
        <w:lastRenderedPageBreak/>
        <w:t>Prema odredbi čl. 117. st.</w:t>
      </w:r>
      <w:r w:rsidR="00483785" w:rsidRPr="009E2283">
        <w:rPr>
          <w:sz w:val="24"/>
          <w:szCs w:val="24"/>
        </w:rPr>
        <w:t xml:space="preserve"> 1. SZ-a osobe ovlaštene za zastupanje dužnika po zakonu dužn</w:t>
      </w:r>
      <w:r w:rsidR="005B3F73" w:rsidRPr="009E2283">
        <w:rPr>
          <w:sz w:val="24"/>
          <w:szCs w:val="24"/>
        </w:rPr>
        <w:t>e</w:t>
      </w:r>
      <w:r w:rsidR="00483785" w:rsidRPr="009E2283">
        <w:rPr>
          <w:sz w:val="24"/>
          <w:szCs w:val="24"/>
        </w:rPr>
        <w:t xml:space="preserve"> su nakon podnošenja </w:t>
      </w:r>
      <w:r w:rsidR="005B3F73" w:rsidRPr="009E2283">
        <w:rPr>
          <w:sz w:val="24"/>
          <w:szCs w:val="24"/>
        </w:rPr>
        <w:t>p</w:t>
      </w:r>
      <w:r w:rsidR="00483785" w:rsidRPr="009E2283">
        <w:rPr>
          <w:sz w:val="24"/>
          <w:szCs w:val="24"/>
        </w:rPr>
        <w:t>rijedloga za otvaranje stečajnog postupka stečajnim tijelima na njihov zahtjev, bez odgode, pružiti sve potrebne podatke i obavijesti</w:t>
      </w:r>
      <w:r w:rsidRPr="009E2283">
        <w:rPr>
          <w:sz w:val="24"/>
          <w:szCs w:val="24"/>
        </w:rPr>
        <w:t xml:space="preserve">, </w:t>
      </w:r>
      <w:r w:rsidR="002A061E" w:rsidRPr="009E2283">
        <w:rPr>
          <w:sz w:val="24"/>
          <w:szCs w:val="24"/>
        </w:rPr>
        <w:t>dok</w:t>
      </w:r>
      <w:r w:rsidRPr="009E2283">
        <w:rPr>
          <w:sz w:val="24"/>
          <w:szCs w:val="24"/>
        </w:rPr>
        <w:t xml:space="preserve"> prema odredbi stavka 2. </w:t>
      </w:r>
      <w:r w:rsidR="00286FBD" w:rsidRPr="009E2283">
        <w:rPr>
          <w:sz w:val="24"/>
          <w:szCs w:val="24"/>
        </w:rPr>
        <w:t xml:space="preserve">tog članka sud može zaključkom narediti stečajnom dužniku, odnosno osobi </w:t>
      </w:r>
      <w:r w:rsidR="005B3F73" w:rsidRPr="009E2283">
        <w:rPr>
          <w:sz w:val="24"/>
          <w:szCs w:val="24"/>
        </w:rPr>
        <w:t xml:space="preserve">ovlaštenoj </w:t>
      </w:r>
      <w:r w:rsidR="00286FBD" w:rsidRPr="009E2283">
        <w:rPr>
          <w:sz w:val="24"/>
          <w:szCs w:val="24"/>
        </w:rPr>
        <w:t xml:space="preserve">za zastupanje dužnika po zakonu da u određenom </w:t>
      </w:r>
      <w:r w:rsidR="002A061E" w:rsidRPr="009E2283">
        <w:rPr>
          <w:sz w:val="24"/>
          <w:szCs w:val="24"/>
        </w:rPr>
        <w:t>roku</w:t>
      </w:r>
      <w:r w:rsidR="00286FBD" w:rsidRPr="009E2283">
        <w:rPr>
          <w:sz w:val="24"/>
          <w:szCs w:val="24"/>
        </w:rPr>
        <w:t xml:space="preserve"> preda </w:t>
      </w:r>
      <w:r w:rsidR="002A061E" w:rsidRPr="009E2283">
        <w:rPr>
          <w:sz w:val="24"/>
          <w:szCs w:val="24"/>
        </w:rPr>
        <w:t xml:space="preserve">pisano </w:t>
      </w:r>
      <w:r w:rsidR="00286FBD" w:rsidRPr="009E2283">
        <w:rPr>
          <w:sz w:val="24"/>
          <w:szCs w:val="24"/>
        </w:rPr>
        <w:t xml:space="preserve">izvješće o </w:t>
      </w:r>
      <w:r w:rsidR="001E3E20" w:rsidRPr="009E2283">
        <w:rPr>
          <w:sz w:val="24"/>
          <w:szCs w:val="24"/>
        </w:rPr>
        <w:t>financijsko-gospodarskom stanju dužnika</w:t>
      </w:r>
      <w:r w:rsidR="00877060" w:rsidRPr="009E2283">
        <w:rPr>
          <w:sz w:val="24"/>
          <w:szCs w:val="24"/>
        </w:rPr>
        <w:t>.</w:t>
      </w:r>
    </w:p>
    <w:p w:rsidRDefault="00065CAF" w:rsidP="007F1A49" w:rsidR="007F1A49" w:rsidRPr="009E2283">
      <w:pPr>
        <w:ind w:firstLine="709"/>
        <w:jc w:val="both"/>
        <w:rPr>
          <w:sz w:val="24"/>
          <w:szCs w:val="24"/>
        </w:rPr>
      </w:pPr>
      <w:r w:rsidRPr="009E2283">
        <w:rPr>
          <w:sz w:val="24"/>
          <w:szCs w:val="24"/>
        </w:rPr>
        <w:t xml:space="preserve">Slijedom navedenog, </w:t>
      </w:r>
      <w:r w:rsidR="00877060" w:rsidRPr="009E2283">
        <w:rPr>
          <w:sz w:val="24"/>
          <w:szCs w:val="24"/>
        </w:rPr>
        <w:t xml:space="preserve">na temelju odredaba čl. 117. st. 1. i. 2. SZ-a, </w:t>
      </w:r>
      <w:r w:rsidR="00922268" w:rsidRPr="009E2283">
        <w:rPr>
          <w:sz w:val="24"/>
          <w:szCs w:val="24"/>
        </w:rPr>
        <w:t>naređeno</w:t>
      </w:r>
      <w:r w:rsidRPr="009E2283">
        <w:rPr>
          <w:sz w:val="24"/>
          <w:szCs w:val="24"/>
        </w:rPr>
        <w:t xml:space="preserve"> je</w:t>
      </w:r>
      <w:r w:rsidR="00922268" w:rsidRPr="009E2283">
        <w:rPr>
          <w:sz w:val="24"/>
          <w:szCs w:val="24"/>
        </w:rPr>
        <w:t xml:space="preserve"> osobi ovlaštenoj za zastupanje dužnika dostaviti </w:t>
      </w:r>
      <w:r w:rsidR="00877060" w:rsidRPr="009E2283">
        <w:rPr>
          <w:sz w:val="24"/>
          <w:szCs w:val="24"/>
        </w:rPr>
        <w:t xml:space="preserve">pisano </w:t>
      </w:r>
      <w:r w:rsidR="00922268" w:rsidRPr="009E2283">
        <w:rPr>
          <w:sz w:val="24"/>
          <w:szCs w:val="24"/>
        </w:rPr>
        <w:t>izvješće</w:t>
      </w:r>
      <w:r w:rsidR="00286FBD" w:rsidRPr="009E2283">
        <w:rPr>
          <w:sz w:val="24"/>
          <w:szCs w:val="24"/>
        </w:rPr>
        <w:t xml:space="preserve"> o financijsko-gospodarskom stanju</w:t>
      </w:r>
      <w:r w:rsidR="00922268" w:rsidRPr="009E2283">
        <w:rPr>
          <w:sz w:val="24"/>
          <w:szCs w:val="24"/>
        </w:rPr>
        <w:t xml:space="preserve"> dužnika</w:t>
      </w:r>
      <w:r w:rsidR="00286FBD" w:rsidRPr="009E2283">
        <w:rPr>
          <w:sz w:val="24"/>
          <w:szCs w:val="24"/>
        </w:rPr>
        <w:t>, u kojem će biti navedena</w:t>
      </w:r>
      <w:r w:rsidR="008771CC" w:rsidRPr="009E2283">
        <w:rPr>
          <w:sz w:val="24"/>
          <w:szCs w:val="24"/>
        </w:rPr>
        <w:t xml:space="preserve"> cjelokupna imovina dužnika (točka</w:t>
      </w:r>
      <w:r w:rsidR="00286FBD" w:rsidRPr="009E2283">
        <w:rPr>
          <w:sz w:val="24"/>
          <w:szCs w:val="24"/>
        </w:rPr>
        <w:t>. I. zaključka)</w:t>
      </w:r>
      <w:r w:rsidR="007F1A49" w:rsidRPr="009E2283">
        <w:rPr>
          <w:sz w:val="24"/>
          <w:szCs w:val="24"/>
        </w:rPr>
        <w:t>.</w:t>
      </w:r>
    </w:p>
    <w:p w:rsidRDefault="00877060" w:rsidP="007F1A49" w:rsidR="00483785" w:rsidRPr="00EB6CE5">
      <w:pPr>
        <w:ind w:firstLine="709"/>
        <w:jc w:val="both"/>
        <w:rPr>
          <w:sz w:val="24"/>
          <w:szCs w:val="24"/>
        </w:rPr>
      </w:pPr>
      <w:r w:rsidRPr="009E2283">
        <w:rPr>
          <w:sz w:val="24"/>
          <w:szCs w:val="24"/>
        </w:rPr>
        <w:t>O</w:t>
      </w:r>
      <w:r w:rsidR="008771CC" w:rsidRPr="009E2283">
        <w:rPr>
          <w:sz w:val="24"/>
          <w:szCs w:val="24"/>
        </w:rPr>
        <w:t>dluka iz točke II. izreke zaključka donesena</w:t>
      </w:r>
      <w:r w:rsidRPr="009E2283">
        <w:rPr>
          <w:sz w:val="24"/>
          <w:szCs w:val="24"/>
        </w:rPr>
        <w:t xml:space="preserve"> je</w:t>
      </w:r>
      <w:r w:rsidR="008771CC" w:rsidRPr="009E2283">
        <w:rPr>
          <w:sz w:val="24"/>
          <w:szCs w:val="24"/>
        </w:rPr>
        <w:t xml:space="preserve"> na temelju odredbi čl. 117. st. 1., 2. i  6. SZ-a u vezi s </w:t>
      </w:r>
      <w:r w:rsidRPr="009E2283">
        <w:rPr>
          <w:sz w:val="24"/>
          <w:szCs w:val="24"/>
        </w:rPr>
        <w:t xml:space="preserve">odredbama </w:t>
      </w:r>
      <w:r w:rsidR="008771CC" w:rsidRPr="009E2283">
        <w:rPr>
          <w:sz w:val="24"/>
          <w:szCs w:val="24"/>
        </w:rPr>
        <w:t xml:space="preserve">čl. 177., 178. i 180. SZ-a, </w:t>
      </w:r>
      <w:r w:rsidRPr="009E2283">
        <w:rPr>
          <w:sz w:val="24"/>
          <w:szCs w:val="24"/>
        </w:rPr>
        <w:t xml:space="preserve">odluka iz </w:t>
      </w:r>
      <w:r w:rsidR="008771CC" w:rsidRPr="009E2283">
        <w:rPr>
          <w:sz w:val="24"/>
          <w:szCs w:val="24"/>
        </w:rPr>
        <w:t>točk</w:t>
      </w:r>
      <w:r w:rsidRPr="009E2283">
        <w:rPr>
          <w:sz w:val="24"/>
          <w:szCs w:val="24"/>
        </w:rPr>
        <w:t>e</w:t>
      </w:r>
      <w:r w:rsidR="008771CC" w:rsidRPr="009E2283">
        <w:rPr>
          <w:sz w:val="24"/>
          <w:szCs w:val="24"/>
        </w:rPr>
        <w:t xml:space="preserve"> </w:t>
      </w:r>
      <w:r w:rsidR="00065CAF" w:rsidRPr="009E2283">
        <w:rPr>
          <w:sz w:val="24"/>
          <w:szCs w:val="24"/>
        </w:rPr>
        <w:t>III</w:t>
      </w:r>
      <w:r w:rsidR="008771CC" w:rsidRPr="009E2283">
        <w:rPr>
          <w:sz w:val="24"/>
          <w:szCs w:val="24"/>
        </w:rPr>
        <w:t xml:space="preserve">. izreke zaključka </w:t>
      </w:r>
      <w:r w:rsidRPr="00EB6CE5">
        <w:rPr>
          <w:sz w:val="24"/>
          <w:szCs w:val="24"/>
        </w:rPr>
        <w:t xml:space="preserve">na temelju </w:t>
      </w:r>
      <w:r w:rsidR="008771CC" w:rsidRPr="00EB6CE5">
        <w:rPr>
          <w:sz w:val="24"/>
          <w:szCs w:val="24"/>
        </w:rPr>
        <w:t>odredbe čl. 117. st. 3. SZ-a</w:t>
      </w:r>
      <w:r w:rsidRPr="00EB6CE5">
        <w:rPr>
          <w:sz w:val="24"/>
          <w:szCs w:val="24"/>
        </w:rPr>
        <w:t xml:space="preserve">, a </w:t>
      </w:r>
      <w:r w:rsidR="00166C5A" w:rsidRPr="00EB6CE5">
        <w:rPr>
          <w:sz w:val="24"/>
          <w:szCs w:val="24"/>
        </w:rPr>
        <w:t xml:space="preserve">odluka iz točke </w:t>
      </w:r>
      <w:r w:rsidR="00065CAF" w:rsidRPr="00EB6CE5">
        <w:rPr>
          <w:sz w:val="24"/>
          <w:szCs w:val="24"/>
        </w:rPr>
        <w:t>I</w:t>
      </w:r>
      <w:r w:rsidR="008771CC" w:rsidRPr="00EB6CE5">
        <w:rPr>
          <w:sz w:val="24"/>
          <w:szCs w:val="24"/>
        </w:rPr>
        <w:t xml:space="preserve">V. izreke zaključka na temelju odredbe čl. 117. st. 4. SZ-a. </w:t>
      </w:r>
    </w:p>
    <w:p w:rsidRDefault="008771CC" w:rsidP="00877060" w:rsidR="00877060" w:rsidRPr="00EB6CE5">
      <w:pPr>
        <w:ind w:firstLine="709"/>
        <w:jc w:val="both"/>
        <w:rPr>
          <w:sz w:val="24"/>
          <w:szCs w:val="24"/>
        </w:rPr>
      </w:pPr>
      <w:r w:rsidRPr="00EB6CE5">
        <w:rPr>
          <w:sz w:val="24"/>
          <w:szCs w:val="24"/>
        </w:rPr>
        <w:t>Prema odredbi čl.</w:t>
      </w:r>
      <w:r w:rsidR="007B593F" w:rsidRPr="00EB6CE5">
        <w:rPr>
          <w:sz w:val="24"/>
          <w:szCs w:val="24"/>
        </w:rPr>
        <w:t xml:space="preserve"> </w:t>
      </w:r>
      <w:r w:rsidRPr="00EB6CE5">
        <w:rPr>
          <w:sz w:val="24"/>
          <w:szCs w:val="24"/>
        </w:rPr>
        <w:t>123. st.</w:t>
      </w:r>
      <w:r w:rsidR="00E64D32" w:rsidRPr="00EB6CE5">
        <w:rPr>
          <w:sz w:val="24"/>
          <w:szCs w:val="24"/>
        </w:rPr>
        <w:t xml:space="preserve"> 1. </w:t>
      </w:r>
      <w:r w:rsidR="007B593F" w:rsidRPr="00EB6CE5">
        <w:rPr>
          <w:sz w:val="24"/>
          <w:szCs w:val="24"/>
        </w:rPr>
        <w:t xml:space="preserve">SZ-a u rješenju o pokretanju prethodnog postupka </w:t>
      </w:r>
      <w:r w:rsidR="00E64D32" w:rsidRPr="00EB6CE5">
        <w:rPr>
          <w:sz w:val="24"/>
          <w:szCs w:val="24"/>
        </w:rPr>
        <w:t xml:space="preserve">sud </w:t>
      </w:r>
      <w:r w:rsidR="007B593F" w:rsidRPr="00EB6CE5">
        <w:rPr>
          <w:sz w:val="24"/>
          <w:szCs w:val="24"/>
        </w:rPr>
        <w:t xml:space="preserve">će odmah zakazati ročište </w:t>
      </w:r>
      <w:r w:rsidR="005B3F73" w:rsidRPr="00EB6CE5">
        <w:rPr>
          <w:sz w:val="24"/>
          <w:szCs w:val="24"/>
        </w:rPr>
        <w:t xml:space="preserve">(radi očitovanja o prijedlogu za otvaranje stečajnog postupka) </w:t>
      </w:r>
      <w:r w:rsidR="007B593F" w:rsidRPr="00EB6CE5">
        <w:rPr>
          <w:sz w:val="24"/>
          <w:szCs w:val="24"/>
        </w:rPr>
        <w:t xml:space="preserve">na koje će pozvati </w:t>
      </w:r>
      <w:r w:rsidR="00E64D32" w:rsidRPr="00EB6CE5">
        <w:rPr>
          <w:sz w:val="24"/>
          <w:szCs w:val="24"/>
        </w:rPr>
        <w:t xml:space="preserve">osobe ovlaštene za zastupanje </w:t>
      </w:r>
      <w:r w:rsidR="007B593F" w:rsidRPr="00EB6CE5">
        <w:rPr>
          <w:sz w:val="24"/>
          <w:szCs w:val="24"/>
        </w:rPr>
        <w:t xml:space="preserve">dužnika po zakonu, odnosno dužnika pojedinca, </w:t>
      </w:r>
      <w:r w:rsidR="00E64D32" w:rsidRPr="00EB6CE5">
        <w:rPr>
          <w:sz w:val="24"/>
          <w:szCs w:val="24"/>
        </w:rPr>
        <w:t>podnositelja prijedloga</w:t>
      </w:r>
      <w:r w:rsidR="007B593F" w:rsidRPr="00EB6CE5">
        <w:rPr>
          <w:sz w:val="24"/>
          <w:szCs w:val="24"/>
        </w:rPr>
        <w:t>, pravne osobe koje za dužnika obavljaju poslove platnog prometa, privremenog stečajnog upravitelja</w:t>
      </w:r>
      <w:r w:rsidR="00131E99" w:rsidRPr="00EB6CE5">
        <w:rPr>
          <w:sz w:val="24"/>
          <w:szCs w:val="24"/>
        </w:rPr>
        <w:t>,</w:t>
      </w:r>
      <w:r w:rsidR="007B593F" w:rsidRPr="00EB6CE5">
        <w:rPr>
          <w:sz w:val="24"/>
          <w:szCs w:val="24"/>
        </w:rPr>
        <w:t xml:space="preserve"> a p</w:t>
      </w:r>
      <w:r w:rsidR="00131E99" w:rsidRPr="00EB6CE5">
        <w:rPr>
          <w:sz w:val="24"/>
          <w:szCs w:val="24"/>
        </w:rPr>
        <w:t xml:space="preserve">rema </w:t>
      </w:r>
      <w:r w:rsidR="005E604E" w:rsidRPr="00EB6CE5">
        <w:rPr>
          <w:sz w:val="24"/>
          <w:szCs w:val="24"/>
        </w:rPr>
        <w:t>potrebi i druge  osobe.</w:t>
      </w:r>
    </w:p>
    <w:p w:rsidRDefault="008771CC" w:rsidP="00877060" w:rsidR="00F3761C" w:rsidRPr="00EB6CE5">
      <w:pPr>
        <w:ind w:firstLine="709"/>
        <w:jc w:val="both"/>
        <w:rPr>
          <w:sz w:val="24"/>
          <w:szCs w:val="24"/>
        </w:rPr>
      </w:pPr>
      <w:r w:rsidRPr="00EB6CE5">
        <w:rPr>
          <w:sz w:val="24"/>
          <w:szCs w:val="24"/>
        </w:rPr>
        <w:t xml:space="preserve">Slijedom navedenog, sud je temelju </w:t>
      </w:r>
      <w:r w:rsidR="00877060" w:rsidRPr="00EB6CE5">
        <w:rPr>
          <w:sz w:val="24"/>
          <w:szCs w:val="24"/>
        </w:rPr>
        <w:t xml:space="preserve">odredbe </w:t>
      </w:r>
      <w:r w:rsidRPr="00EB6CE5">
        <w:rPr>
          <w:sz w:val="24"/>
          <w:szCs w:val="24"/>
        </w:rPr>
        <w:t>čl. 123.</w:t>
      </w:r>
      <w:r w:rsidR="00877060" w:rsidRPr="00EB6CE5">
        <w:rPr>
          <w:sz w:val="24"/>
          <w:szCs w:val="24"/>
        </w:rPr>
        <w:t xml:space="preserve"> s</w:t>
      </w:r>
      <w:r w:rsidRPr="00EB6CE5">
        <w:rPr>
          <w:sz w:val="24"/>
          <w:szCs w:val="24"/>
        </w:rPr>
        <w:t>t. 1. SZ-a zakazao</w:t>
      </w:r>
      <w:r w:rsidR="007B593F" w:rsidRPr="00EB6CE5">
        <w:rPr>
          <w:sz w:val="24"/>
          <w:szCs w:val="24"/>
        </w:rPr>
        <w:t xml:space="preserve"> ročište radi </w:t>
      </w:r>
      <w:r w:rsidR="005B3F73" w:rsidRPr="00EB6CE5">
        <w:rPr>
          <w:sz w:val="24"/>
          <w:szCs w:val="24"/>
        </w:rPr>
        <w:t xml:space="preserve">očitovanja </w:t>
      </w:r>
      <w:r w:rsidR="007B593F" w:rsidRPr="00EB6CE5">
        <w:rPr>
          <w:sz w:val="24"/>
          <w:szCs w:val="24"/>
        </w:rPr>
        <w:t xml:space="preserve"> o prijedlogu za otvaranje stečajnog postupka</w:t>
      </w:r>
      <w:r w:rsidR="005B3F73" w:rsidRPr="00EB6CE5">
        <w:rPr>
          <w:sz w:val="24"/>
          <w:szCs w:val="24"/>
        </w:rPr>
        <w:t xml:space="preserve"> (toč</w:t>
      </w:r>
      <w:r w:rsidRPr="00EB6CE5">
        <w:rPr>
          <w:sz w:val="24"/>
          <w:szCs w:val="24"/>
        </w:rPr>
        <w:t>ka</w:t>
      </w:r>
      <w:r w:rsidR="005B3F73" w:rsidRPr="00EB6CE5">
        <w:rPr>
          <w:sz w:val="24"/>
          <w:szCs w:val="24"/>
        </w:rPr>
        <w:t xml:space="preserve"> V. </w:t>
      </w:r>
      <w:r w:rsidR="00877060" w:rsidRPr="00EB6CE5">
        <w:rPr>
          <w:sz w:val="24"/>
          <w:szCs w:val="24"/>
        </w:rPr>
        <w:t xml:space="preserve">izreke </w:t>
      </w:r>
      <w:r w:rsidR="005B3F73" w:rsidRPr="00EB6CE5">
        <w:rPr>
          <w:sz w:val="24"/>
          <w:szCs w:val="24"/>
        </w:rPr>
        <w:t>zaključka)</w:t>
      </w:r>
      <w:r w:rsidR="00A66602" w:rsidRPr="00EB6CE5">
        <w:rPr>
          <w:sz w:val="24"/>
          <w:szCs w:val="24"/>
        </w:rPr>
        <w:t>.</w:t>
      </w:r>
    </w:p>
    <w:p w:rsidRDefault="005E604E" w:rsidP="00877060" w:rsidR="005E604E" w:rsidRPr="00EB6CE5">
      <w:pPr>
        <w:ind w:firstLine="709"/>
        <w:jc w:val="both"/>
        <w:rPr>
          <w:sz w:val="24"/>
          <w:szCs w:val="24"/>
        </w:rPr>
      </w:pPr>
      <w:r w:rsidRPr="00EB6CE5">
        <w:rPr>
          <w:sz w:val="24"/>
          <w:szCs w:val="24"/>
        </w:rPr>
        <w:t>Budući da se prema odredbi čl. 123. st. 2. SZ-a osobe koje su pozvane na navedeno ročište o prijedlogu se mogu očitovati i pisano, odlučeno je kao u točki V</w:t>
      </w:r>
      <w:r w:rsidR="00166C5A" w:rsidRPr="00EB6CE5">
        <w:rPr>
          <w:sz w:val="24"/>
          <w:szCs w:val="24"/>
        </w:rPr>
        <w:t>I</w:t>
      </w:r>
      <w:r w:rsidRPr="00EB6CE5">
        <w:rPr>
          <w:sz w:val="24"/>
          <w:szCs w:val="24"/>
        </w:rPr>
        <w:t>. izreke ovog rješenja.</w:t>
      </w:r>
    </w:p>
    <w:p w:rsidRDefault="008771CC" w:rsidP="006C7E17" w:rsidR="00F3761C" w:rsidRPr="00F278C3">
      <w:pPr>
        <w:ind w:firstLine="720"/>
        <w:jc w:val="center"/>
        <w:rPr>
          <w:sz w:val="24"/>
          <w:szCs w:val="24"/>
        </w:rPr>
      </w:pPr>
      <w:r w:rsidRPr="00EB6CE5">
        <w:rPr>
          <w:sz w:val="24"/>
          <w:szCs w:val="24"/>
        </w:rPr>
        <w:t xml:space="preserve">U </w:t>
      </w:r>
      <w:r w:rsidRPr="00F278C3">
        <w:rPr>
          <w:sz w:val="24"/>
          <w:szCs w:val="24"/>
        </w:rPr>
        <w:t>Zagrebu</w:t>
      </w:r>
      <w:r w:rsidR="006C7E17" w:rsidRPr="00F278C3">
        <w:rPr>
          <w:sz w:val="24"/>
          <w:szCs w:val="24"/>
        </w:rPr>
        <w:t xml:space="preserve"> </w:t>
      </w:r>
      <w:r w:rsidR="00F278C3" w:rsidRPr="00F278C3">
        <w:rPr>
          <w:sz w:val="24"/>
          <w:szCs w:val="24"/>
        </w:rPr>
        <w:t>6</w:t>
      </w:r>
      <w:r w:rsidR="00CD6BB3" w:rsidRPr="00F278C3">
        <w:rPr>
          <w:sz w:val="24"/>
          <w:szCs w:val="24"/>
        </w:rPr>
        <w:t xml:space="preserve">. </w:t>
      </w:r>
      <w:r w:rsidR="00EB6CE5" w:rsidRPr="00F278C3">
        <w:rPr>
          <w:sz w:val="24"/>
          <w:szCs w:val="24"/>
        </w:rPr>
        <w:t>veljače</w:t>
      </w:r>
      <w:r w:rsidR="00016C56" w:rsidRPr="00F278C3">
        <w:rPr>
          <w:sz w:val="24"/>
          <w:szCs w:val="24"/>
        </w:rPr>
        <w:t xml:space="preserve"> 201</w:t>
      </w:r>
      <w:r w:rsidR="00EB6CE5" w:rsidRPr="00F278C3">
        <w:rPr>
          <w:sz w:val="24"/>
          <w:szCs w:val="24"/>
        </w:rPr>
        <w:t>9</w:t>
      </w:r>
      <w:r w:rsidR="009850B8" w:rsidRPr="00F278C3">
        <w:rPr>
          <w:sz w:val="24"/>
          <w:szCs w:val="24"/>
        </w:rPr>
        <w:t>.</w:t>
      </w:r>
    </w:p>
    <w:p w:rsidRDefault="00C338F3" w:rsidP="00877060" w:rsidR="00C338F3" w:rsidRPr="00F278C3">
      <w:pPr>
        <w:tabs>
          <w:tab w:pos="5100" w:val="left"/>
        </w:tabs>
        <w:ind w:firstLine="720"/>
        <w:rPr>
          <w:sz w:val="24"/>
          <w:szCs w:val="24"/>
        </w:rPr>
      </w:pPr>
    </w:p>
    <w:p w:rsidRDefault="00877060" w:rsidP="00C11028" w:rsidR="00F3761C" w:rsidRPr="00E974B3">
      <w:pPr>
        <w:tabs>
          <w:tab w:pos="5100" w:val="left"/>
        </w:tabs>
        <w:ind w:firstLine="720"/>
        <w:jc w:val="right"/>
        <w:rPr>
          <w:sz w:val="24"/>
          <w:szCs w:val="24"/>
        </w:rPr>
      </w:pPr>
      <w:r>
        <w:rPr>
          <w:sz w:val="24"/>
          <w:szCs w:val="24"/>
        </w:rPr>
        <w:tab/>
      </w:r>
      <w:r>
        <w:rPr>
          <w:sz w:val="24"/>
          <w:szCs w:val="24"/>
        </w:rPr>
        <w:tab/>
      </w:r>
      <w:r>
        <w:rPr>
          <w:sz w:val="24"/>
          <w:szCs w:val="24"/>
        </w:rPr>
        <w:tab/>
      </w:r>
      <w:r w:rsidR="006C7E17" w:rsidRPr="00E974B3">
        <w:rPr>
          <w:sz w:val="24"/>
          <w:szCs w:val="24"/>
        </w:rPr>
        <w:t>Sudac:</w:t>
      </w:r>
    </w:p>
    <w:p w:rsidRDefault="008771CC" w:rsidP="00C11028" w:rsidR="0005692D" w:rsidRPr="00E974B3">
      <w:pPr>
        <w:ind w:left="5040"/>
        <w:jc w:val="right"/>
        <w:rPr>
          <w:sz w:val="24"/>
          <w:szCs w:val="24"/>
        </w:rPr>
      </w:pPr>
      <w:r w:rsidRPr="00E974B3">
        <w:rPr>
          <w:sz w:val="24"/>
          <w:szCs w:val="24"/>
        </w:rPr>
        <w:t xml:space="preserve"> </w:t>
      </w:r>
      <w:r w:rsidR="00902A9C">
        <w:rPr>
          <w:sz w:val="24"/>
        </w:rPr>
        <w:t>Nikolina</w:t>
      </w:r>
      <w:r w:rsidR="00902A9C" w:rsidRPr="000D7E17">
        <w:rPr>
          <w:sz w:val="24"/>
        </w:rPr>
        <w:t xml:space="preserve"> Dorić Hadžisejdić</w:t>
      </w:r>
      <w:r w:rsidR="000C5CDD">
        <w:rPr>
          <w:sz w:val="24"/>
        </w:rPr>
        <w:t>, v.r.</w:t>
      </w:r>
    </w:p>
    <w:p w:rsidRDefault="00025828" w:rsidP="00C11028" w:rsidR="00025828">
      <w:pPr>
        <w:jc w:val="right"/>
        <w:rPr>
          <w:sz w:val="24"/>
          <w:szCs w:val="24"/>
        </w:rPr>
      </w:pPr>
    </w:p>
    <w:p w:rsidRDefault="00C11028" w:rsidR="00C11028">
      <w:pPr>
        <w:jc w:val="both"/>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 xml:space="preserve">Protiv ovog rješenja nije dopuštena </w:t>
      </w:r>
      <w:r w:rsidR="00841EAC">
        <w:rPr>
          <w:sz w:val="24"/>
          <w:szCs w:val="24"/>
        </w:rPr>
        <w:t xml:space="preserve">posebna </w:t>
      </w:r>
      <w:r w:rsidRPr="00E974B3">
        <w:rPr>
          <w:sz w:val="24"/>
          <w:szCs w:val="24"/>
        </w:rPr>
        <w:t>žalba (čl</w:t>
      </w:r>
      <w:r w:rsidR="008771CC" w:rsidRPr="00E974B3">
        <w:rPr>
          <w:sz w:val="24"/>
          <w:szCs w:val="24"/>
        </w:rPr>
        <w:t>.</w:t>
      </w:r>
      <w:r w:rsidR="005B3F73" w:rsidRPr="00E974B3">
        <w:rPr>
          <w:sz w:val="24"/>
          <w:szCs w:val="24"/>
        </w:rPr>
        <w:t xml:space="preserve"> </w:t>
      </w:r>
      <w:r w:rsidR="008771CC" w:rsidRPr="00E974B3">
        <w:rPr>
          <w:sz w:val="24"/>
          <w:szCs w:val="24"/>
        </w:rPr>
        <w:t>115.</w:t>
      </w:r>
      <w:r w:rsidR="003C565D">
        <w:rPr>
          <w:sz w:val="24"/>
          <w:szCs w:val="24"/>
        </w:rPr>
        <w:t xml:space="preserve"> </w:t>
      </w:r>
      <w:r w:rsidR="008771CC" w:rsidRPr="00E974B3">
        <w:rPr>
          <w:sz w:val="24"/>
          <w:szCs w:val="24"/>
        </w:rPr>
        <w:t>st.</w:t>
      </w:r>
      <w:r w:rsidR="00131E99" w:rsidRPr="00E974B3">
        <w:rPr>
          <w:sz w:val="24"/>
          <w:szCs w:val="24"/>
        </w:rPr>
        <w:t xml:space="preserve"> 1. </w:t>
      </w:r>
      <w:r w:rsidR="00877060">
        <w:rPr>
          <w:sz w:val="24"/>
          <w:szCs w:val="24"/>
        </w:rPr>
        <w:t>SZ</w:t>
      </w:r>
      <w:r w:rsidRPr="00E974B3">
        <w:rPr>
          <w:sz w:val="24"/>
          <w:szCs w:val="24"/>
        </w:rPr>
        <w:t>)</w:t>
      </w:r>
    </w:p>
    <w:p w:rsidRDefault="00B01169" w:rsidR="008E6A96">
      <w:pPr>
        <w:jc w:val="both"/>
        <w:rPr>
          <w:sz w:val="24"/>
          <w:szCs w:val="24"/>
        </w:rPr>
      </w:pPr>
      <w:r w:rsidRPr="00E974B3">
        <w:rPr>
          <w:sz w:val="24"/>
          <w:szCs w:val="24"/>
        </w:rPr>
        <w:t>Protiv zaklju</w:t>
      </w:r>
      <w:r w:rsidR="008771CC" w:rsidRPr="00E974B3">
        <w:rPr>
          <w:sz w:val="24"/>
          <w:szCs w:val="24"/>
        </w:rPr>
        <w:t>čka nije dopušten</w:t>
      </w:r>
      <w:r w:rsidR="00841EAC">
        <w:rPr>
          <w:sz w:val="24"/>
          <w:szCs w:val="24"/>
        </w:rPr>
        <w:t xml:space="preserve"> pravni lijek</w:t>
      </w:r>
      <w:r w:rsidR="008771CC" w:rsidRPr="00E974B3">
        <w:rPr>
          <w:sz w:val="24"/>
          <w:szCs w:val="24"/>
        </w:rPr>
        <w:t xml:space="preserve"> (čl.</w:t>
      </w:r>
      <w:r w:rsidRPr="00E974B3">
        <w:rPr>
          <w:sz w:val="24"/>
          <w:szCs w:val="24"/>
        </w:rPr>
        <w:t xml:space="preserve"> 1</w:t>
      </w:r>
      <w:r w:rsidR="008771CC" w:rsidRPr="00E974B3">
        <w:rPr>
          <w:sz w:val="24"/>
          <w:szCs w:val="24"/>
        </w:rPr>
        <w:t>9. st.</w:t>
      </w:r>
      <w:r w:rsidR="00131E99" w:rsidRPr="00E974B3">
        <w:rPr>
          <w:sz w:val="24"/>
          <w:szCs w:val="24"/>
        </w:rPr>
        <w:t xml:space="preserve"> 7</w:t>
      </w:r>
      <w:r w:rsidR="00877060">
        <w:rPr>
          <w:sz w:val="24"/>
          <w:szCs w:val="24"/>
        </w:rPr>
        <w:t>.</w:t>
      </w:r>
      <w:r w:rsidR="00CA0105">
        <w:rPr>
          <w:sz w:val="24"/>
          <w:szCs w:val="24"/>
        </w:rPr>
        <w:t xml:space="preserve"> </w:t>
      </w:r>
      <w:r w:rsidR="00877060">
        <w:rPr>
          <w:sz w:val="24"/>
          <w:szCs w:val="24"/>
        </w:rPr>
        <w:t>SZ</w:t>
      </w:r>
      <w:r w:rsidRPr="00E974B3">
        <w:rPr>
          <w:sz w:val="24"/>
          <w:szCs w:val="24"/>
        </w:rPr>
        <w:t>)</w:t>
      </w:r>
    </w:p>
    <w:p w:rsidRDefault="00EB6CE5" w:rsidR="00EB6CE5">
      <w:pPr>
        <w:jc w:val="both"/>
        <w:rPr>
          <w:sz w:val="24"/>
          <w:szCs w:val="24"/>
        </w:rPr>
      </w:pPr>
    </w:p>
    <w:p w:rsidRDefault="000C5CDD" w:rsidP="007B64C7" w:rsidR="000C5CDD" w:rsidRPr="000C5CDD">
      <w:pPr>
        <w:ind w:firstLine="708" w:left="3540"/>
        <w:jc w:val="right"/>
        <w:rPr>
          <w:sz w:val="24"/>
          <w:szCs w:val="24"/>
        </w:rPr>
      </w:pPr>
      <w:r w:rsidRPr="000C5CDD">
        <w:rPr>
          <w:sz w:val="24"/>
          <w:szCs w:val="24"/>
        </w:rPr>
        <w:t>Za točnost otpravka-ovlašteni službenik:</w:t>
      </w:r>
    </w:p>
    <w:p w:rsidRDefault="000C5CDD" w:rsidP="007B64C7" w:rsidR="000C5CDD" w:rsidRPr="000C5CDD">
      <w:pPr>
        <w:ind w:firstLine="708" w:left="3540"/>
        <w:jc w:val="right"/>
        <w:rPr>
          <w:sz w:val="24"/>
          <w:szCs w:val="24"/>
        </w:rPr>
      </w:pPr>
      <w:r w:rsidRPr="000C5CDD">
        <w:rPr>
          <w:sz w:val="24"/>
          <w:szCs w:val="24"/>
        </w:rPr>
        <w:t xml:space="preserve">                                       Valentina Gabud</w:t>
      </w:r>
    </w:p>
    <w:p w:rsidRDefault="00CC74F7" w:rsidP="009E2283" w:rsidR="00CC74F7" w:rsidRPr="000C5CDD">
      <w:pPr>
        <w:pStyle w:val="Odlomakpopisa"/>
        <w:jc w:val="both"/>
        <w:rPr>
          <w:sz w:val="24"/>
          <w:szCs w:val="24"/>
        </w:rPr>
      </w:pPr>
    </w:p>
    <w:p w:rsidRDefault="00C30B78" w:rsidP="00C30B78" w:rsidR="00C30B78">
      <w:pPr>
        <w:jc w:val="both"/>
        <w:rPr>
          <w:color w:themeColor="background1" w:val="FFFFFF"/>
          <w:sz w:val="24"/>
          <w:szCs w:val="24"/>
        </w:rPr>
      </w:pPr>
    </w:p>
    <w:p w:rsidRDefault="00E32B17" w:rsidP="00E32B17" w:rsidR="00B32E61" w:rsidRPr="00E32B17">
      <w:pPr>
        <w:numPr>
          <w:ilvl w:val="0"/>
          <w:numId w:val="2"/>
        </w:numPr>
        <w:jc w:val="both"/>
        <w:rPr>
          <w:color w:themeColor="background1" w:val="FFFFFF"/>
          <w:sz w:val="24"/>
          <w:szCs w:val="24"/>
        </w:rPr>
      </w:pPr>
      <w:r>
        <w:rPr>
          <w:color w:themeColor="background1" w:val="FFFFFF"/>
          <w:sz w:val="24"/>
          <w:szCs w:val="24"/>
        </w:rPr>
        <w:t>na ploča</w:t>
      </w:r>
    </w:p>
    <w:sectPr w:rsidSect="00902A9C" w:rsidR="00B32E61" w:rsidRPr="00E32B17">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0C5CDD">
      <w:rPr>
        <w:rStyle w:val="Brojstranice"/>
        <w:noProof/>
      </w:rPr>
      <w:t>3</w:t>
    </w:r>
    <w:r>
      <w:rPr>
        <w:rStyle w:val="Brojstranice"/>
      </w:rPr>
      <w:fldChar w:fldCharType="end"/>
    </w:r>
  </w:p>
  <w:p w:rsidRDefault="00902A9C" w:rsidR="004D2841" w:rsidRPr="00EB6EFC">
    <w:pPr>
      <w:pStyle w:val="Zaglavlje"/>
      <w:jc w:val="right"/>
      <w:rPr>
        <w:sz w:val="24"/>
        <w:szCs w:val="24"/>
      </w:rPr>
    </w:pPr>
    <w:r>
      <w:rPr>
        <w:sz w:val="24"/>
        <w:szCs w:val="24"/>
      </w:rPr>
      <w:t>89</w:t>
    </w:r>
    <w:r w:rsidR="000468E0">
      <w:rPr>
        <w:sz w:val="24"/>
        <w:szCs w:val="24"/>
      </w:rPr>
      <w:t xml:space="preserve">. </w:t>
    </w:r>
    <w:r w:rsidR="00E32B17">
      <w:rPr>
        <w:sz w:val="24"/>
        <w:szCs w:val="24"/>
      </w:rPr>
      <w:t>St-</w:t>
    </w:r>
    <w:r w:rsidR="00B44759">
      <w:rPr>
        <w:sz w:val="24"/>
        <w:szCs w:val="24"/>
      </w:rPr>
      <w:t>3295</w:t>
    </w:r>
    <w:r w:rsidR="003911A1">
      <w:rPr>
        <w:sz w:val="24"/>
        <w:szCs w:val="24"/>
      </w:rPr>
      <w:t>/1</w:t>
    </w:r>
    <w:r w:rsidR="00B44759">
      <w:rPr>
        <w:sz w:val="24"/>
        <w:szCs w:val="24"/>
      </w:rPr>
      <w:t>7</w:t>
    </w:r>
    <w:r>
      <w:rPr>
        <w:sz w:val="24"/>
        <w:szCs w:val="24"/>
      </w:rPr>
      <w:t>-</w:t>
    </w:r>
    <w:r w:rsidR="00F278C3">
      <w:rPr>
        <w:sz w:val="24"/>
        <w:szCs w:val="24"/>
      </w:rPr>
      <w:t>4</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02A9C" w:rsidR="00902A9C">
    <w:pPr>
      <w:pStyle w:val="Zaglavlje"/>
    </w:pPr>
    <w:r>
      <w:t xml:space="preserve">                    </w:t>
    </w:r>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3AE33A2"/>
    <w:multiLevelType w:val="hybridMultilevel"/>
    <w:tmpl w:val="99C6DEC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4">
    <w:nsid w:val="6EB13AF1"/>
    <w:multiLevelType w:val="hybridMultilevel"/>
    <w:tmpl w:val="9E2A20BA"/>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18CA"/>
    <w:rsid w:val="0000696B"/>
    <w:rsid w:val="00011223"/>
    <w:rsid w:val="0001233A"/>
    <w:rsid w:val="00016C56"/>
    <w:rsid w:val="00017AA0"/>
    <w:rsid w:val="00025828"/>
    <w:rsid w:val="00036DB2"/>
    <w:rsid w:val="00040C83"/>
    <w:rsid w:val="000457CF"/>
    <w:rsid w:val="000468E0"/>
    <w:rsid w:val="0005132C"/>
    <w:rsid w:val="000519B3"/>
    <w:rsid w:val="0005692D"/>
    <w:rsid w:val="00065CAF"/>
    <w:rsid w:val="000712D5"/>
    <w:rsid w:val="000773AA"/>
    <w:rsid w:val="0008574F"/>
    <w:rsid w:val="000867BC"/>
    <w:rsid w:val="00094BC0"/>
    <w:rsid w:val="000A0821"/>
    <w:rsid w:val="000A30A7"/>
    <w:rsid w:val="000A7C3A"/>
    <w:rsid w:val="000C24FA"/>
    <w:rsid w:val="000C5CDD"/>
    <w:rsid w:val="000C6267"/>
    <w:rsid w:val="000D4E47"/>
    <w:rsid w:val="000D69E8"/>
    <w:rsid w:val="000E0289"/>
    <w:rsid w:val="000F0C99"/>
    <w:rsid w:val="000F32D6"/>
    <w:rsid w:val="00101689"/>
    <w:rsid w:val="001109BF"/>
    <w:rsid w:val="00111454"/>
    <w:rsid w:val="00113EC7"/>
    <w:rsid w:val="0011615F"/>
    <w:rsid w:val="00116954"/>
    <w:rsid w:val="00121C03"/>
    <w:rsid w:val="00122BA0"/>
    <w:rsid w:val="00131E99"/>
    <w:rsid w:val="001420EB"/>
    <w:rsid w:val="00160598"/>
    <w:rsid w:val="00163C6D"/>
    <w:rsid w:val="001662C4"/>
    <w:rsid w:val="00166C5A"/>
    <w:rsid w:val="0017074A"/>
    <w:rsid w:val="00184DEB"/>
    <w:rsid w:val="00192171"/>
    <w:rsid w:val="001A094A"/>
    <w:rsid w:val="001A1A7F"/>
    <w:rsid w:val="001A344F"/>
    <w:rsid w:val="001A4542"/>
    <w:rsid w:val="001B38C6"/>
    <w:rsid w:val="001B44D2"/>
    <w:rsid w:val="001C0ADA"/>
    <w:rsid w:val="001C3C14"/>
    <w:rsid w:val="001C5218"/>
    <w:rsid w:val="001E3E20"/>
    <w:rsid w:val="001F0E06"/>
    <w:rsid w:val="00200F78"/>
    <w:rsid w:val="00203BB8"/>
    <w:rsid w:val="002323FA"/>
    <w:rsid w:val="00242930"/>
    <w:rsid w:val="002431C4"/>
    <w:rsid w:val="00257624"/>
    <w:rsid w:val="00260A9E"/>
    <w:rsid w:val="00273A87"/>
    <w:rsid w:val="00280559"/>
    <w:rsid w:val="00286FBD"/>
    <w:rsid w:val="002903F5"/>
    <w:rsid w:val="00290DD7"/>
    <w:rsid w:val="0029270E"/>
    <w:rsid w:val="002A061E"/>
    <w:rsid w:val="002A3523"/>
    <w:rsid w:val="002B486C"/>
    <w:rsid w:val="002C26B4"/>
    <w:rsid w:val="002C3115"/>
    <w:rsid w:val="002C33FE"/>
    <w:rsid w:val="002D0838"/>
    <w:rsid w:val="002D6659"/>
    <w:rsid w:val="002F01C6"/>
    <w:rsid w:val="002F7065"/>
    <w:rsid w:val="002F7B61"/>
    <w:rsid w:val="00304BF2"/>
    <w:rsid w:val="00304D15"/>
    <w:rsid w:val="00314C4A"/>
    <w:rsid w:val="00322839"/>
    <w:rsid w:val="0033012B"/>
    <w:rsid w:val="00337798"/>
    <w:rsid w:val="00345621"/>
    <w:rsid w:val="00347895"/>
    <w:rsid w:val="003539DB"/>
    <w:rsid w:val="00364674"/>
    <w:rsid w:val="0036485A"/>
    <w:rsid w:val="00365959"/>
    <w:rsid w:val="003727D6"/>
    <w:rsid w:val="00375FFC"/>
    <w:rsid w:val="00384910"/>
    <w:rsid w:val="003911A1"/>
    <w:rsid w:val="0039199F"/>
    <w:rsid w:val="003B1ED6"/>
    <w:rsid w:val="003B45C0"/>
    <w:rsid w:val="003B519A"/>
    <w:rsid w:val="003C565D"/>
    <w:rsid w:val="003D1DB0"/>
    <w:rsid w:val="003D3B18"/>
    <w:rsid w:val="003E27EC"/>
    <w:rsid w:val="003E3082"/>
    <w:rsid w:val="003E7372"/>
    <w:rsid w:val="003E745D"/>
    <w:rsid w:val="003F140D"/>
    <w:rsid w:val="0041101F"/>
    <w:rsid w:val="00420D67"/>
    <w:rsid w:val="0043529A"/>
    <w:rsid w:val="004401E2"/>
    <w:rsid w:val="0044050C"/>
    <w:rsid w:val="00450221"/>
    <w:rsid w:val="00450676"/>
    <w:rsid w:val="004530AA"/>
    <w:rsid w:val="004531FC"/>
    <w:rsid w:val="00454BBA"/>
    <w:rsid w:val="00455F18"/>
    <w:rsid w:val="00467776"/>
    <w:rsid w:val="00475CDF"/>
    <w:rsid w:val="00476E8D"/>
    <w:rsid w:val="00480A4F"/>
    <w:rsid w:val="00482933"/>
    <w:rsid w:val="00483785"/>
    <w:rsid w:val="004A1DDF"/>
    <w:rsid w:val="004D2841"/>
    <w:rsid w:val="004D7BA1"/>
    <w:rsid w:val="004E02CD"/>
    <w:rsid w:val="004E2FD0"/>
    <w:rsid w:val="004E5FEF"/>
    <w:rsid w:val="004F00D2"/>
    <w:rsid w:val="004F2896"/>
    <w:rsid w:val="004F56AE"/>
    <w:rsid w:val="00500C65"/>
    <w:rsid w:val="00503BFD"/>
    <w:rsid w:val="00516616"/>
    <w:rsid w:val="00531FAC"/>
    <w:rsid w:val="00532EE9"/>
    <w:rsid w:val="00541885"/>
    <w:rsid w:val="005550DD"/>
    <w:rsid w:val="00555576"/>
    <w:rsid w:val="0056765A"/>
    <w:rsid w:val="00571703"/>
    <w:rsid w:val="00576B38"/>
    <w:rsid w:val="00586BA3"/>
    <w:rsid w:val="0059294A"/>
    <w:rsid w:val="005946D4"/>
    <w:rsid w:val="005A0A17"/>
    <w:rsid w:val="005A734E"/>
    <w:rsid w:val="005B3F73"/>
    <w:rsid w:val="005B5A8A"/>
    <w:rsid w:val="005B5C24"/>
    <w:rsid w:val="005C5E15"/>
    <w:rsid w:val="005D2451"/>
    <w:rsid w:val="005D42A4"/>
    <w:rsid w:val="005E34A3"/>
    <w:rsid w:val="005E604E"/>
    <w:rsid w:val="00601987"/>
    <w:rsid w:val="00604E2D"/>
    <w:rsid w:val="00615A8B"/>
    <w:rsid w:val="00622313"/>
    <w:rsid w:val="00623484"/>
    <w:rsid w:val="00626395"/>
    <w:rsid w:val="00626786"/>
    <w:rsid w:val="006303D1"/>
    <w:rsid w:val="006309D3"/>
    <w:rsid w:val="00646A33"/>
    <w:rsid w:val="00653EAB"/>
    <w:rsid w:val="00656E2A"/>
    <w:rsid w:val="006863E9"/>
    <w:rsid w:val="00690884"/>
    <w:rsid w:val="0069126B"/>
    <w:rsid w:val="006A5506"/>
    <w:rsid w:val="006A5E09"/>
    <w:rsid w:val="006C36E6"/>
    <w:rsid w:val="006C57B1"/>
    <w:rsid w:val="006C7E17"/>
    <w:rsid w:val="006D2BAA"/>
    <w:rsid w:val="006D5F65"/>
    <w:rsid w:val="006D7A0F"/>
    <w:rsid w:val="006E6B77"/>
    <w:rsid w:val="006F2D89"/>
    <w:rsid w:val="006F46EA"/>
    <w:rsid w:val="006F7455"/>
    <w:rsid w:val="006F7E16"/>
    <w:rsid w:val="00703B4F"/>
    <w:rsid w:val="00725800"/>
    <w:rsid w:val="00727BFD"/>
    <w:rsid w:val="00744C78"/>
    <w:rsid w:val="0075681B"/>
    <w:rsid w:val="0075688D"/>
    <w:rsid w:val="007602F0"/>
    <w:rsid w:val="007669AF"/>
    <w:rsid w:val="0078773F"/>
    <w:rsid w:val="007A7AC1"/>
    <w:rsid w:val="007B593F"/>
    <w:rsid w:val="007B643A"/>
    <w:rsid w:val="007E3C54"/>
    <w:rsid w:val="007F0462"/>
    <w:rsid w:val="007F1A49"/>
    <w:rsid w:val="0080315F"/>
    <w:rsid w:val="00811176"/>
    <w:rsid w:val="00812F90"/>
    <w:rsid w:val="008366A0"/>
    <w:rsid w:val="00841EAC"/>
    <w:rsid w:val="00852283"/>
    <w:rsid w:val="0085270F"/>
    <w:rsid w:val="00866751"/>
    <w:rsid w:val="00871C1F"/>
    <w:rsid w:val="00876285"/>
    <w:rsid w:val="00877060"/>
    <w:rsid w:val="008771CC"/>
    <w:rsid w:val="00893289"/>
    <w:rsid w:val="008964F3"/>
    <w:rsid w:val="008A3EFF"/>
    <w:rsid w:val="008B0FC7"/>
    <w:rsid w:val="008C048F"/>
    <w:rsid w:val="008C2738"/>
    <w:rsid w:val="008D5B26"/>
    <w:rsid w:val="008E6A96"/>
    <w:rsid w:val="008F0C17"/>
    <w:rsid w:val="008F26D9"/>
    <w:rsid w:val="009026BB"/>
    <w:rsid w:val="00902A9C"/>
    <w:rsid w:val="009128F5"/>
    <w:rsid w:val="00922268"/>
    <w:rsid w:val="00923121"/>
    <w:rsid w:val="00940EE1"/>
    <w:rsid w:val="00941567"/>
    <w:rsid w:val="009850B8"/>
    <w:rsid w:val="0098563E"/>
    <w:rsid w:val="00985FD1"/>
    <w:rsid w:val="009909AB"/>
    <w:rsid w:val="00992FCB"/>
    <w:rsid w:val="009B5D8A"/>
    <w:rsid w:val="009C08A6"/>
    <w:rsid w:val="009C6B82"/>
    <w:rsid w:val="009D1E33"/>
    <w:rsid w:val="009D7CE2"/>
    <w:rsid w:val="009E2283"/>
    <w:rsid w:val="009E37F7"/>
    <w:rsid w:val="009F3571"/>
    <w:rsid w:val="009F3A09"/>
    <w:rsid w:val="009F3D4B"/>
    <w:rsid w:val="00A110D0"/>
    <w:rsid w:val="00A15AB7"/>
    <w:rsid w:val="00A25E9B"/>
    <w:rsid w:val="00A435C7"/>
    <w:rsid w:val="00A43E3A"/>
    <w:rsid w:val="00A44A71"/>
    <w:rsid w:val="00A521C6"/>
    <w:rsid w:val="00A54F01"/>
    <w:rsid w:val="00A579B6"/>
    <w:rsid w:val="00A6313F"/>
    <w:rsid w:val="00A66602"/>
    <w:rsid w:val="00A6738A"/>
    <w:rsid w:val="00A70043"/>
    <w:rsid w:val="00A72069"/>
    <w:rsid w:val="00A732AE"/>
    <w:rsid w:val="00A80EB3"/>
    <w:rsid w:val="00A828C1"/>
    <w:rsid w:val="00A8341B"/>
    <w:rsid w:val="00A90C82"/>
    <w:rsid w:val="00AC5E9D"/>
    <w:rsid w:val="00AD3398"/>
    <w:rsid w:val="00AD3A0D"/>
    <w:rsid w:val="00AD64B2"/>
    <w:rsid w:val="00AE6DEC"/>
    <w:rsid w:val="00AF1C4E"/>
    <w:rsid w:val="00AF3640"/>
    <w:rsid w:val="00AF4C01"/>
    <w:rsid w:val="00B00EB0"/>
    <w:rsid w:val="00B01169"/>
    <w:rsid w:val="00B058B1"/>
    <w:rsid w:val="00B32BC2"/>
    <w:rsid w:val="00B32E61"/>
    <w:rsid w:val="00B35218"/>
    <w:rsid w:val="00B353AF"/>
    <w:rsid w:val="00B367D7"/>
    <w:rsid w:val="00B44759"/>
    <w:rsid w:val="00B4780B"/>
    <w:rsid w:val="00B844BF"/>
    <w:rsid w:val="00B8469C"/>
    <w:rsid w:val="00B929C5"/>
    <w:rsid w:val="00B93B9A"/>
    <w:rsid w:val="00B95513"/>
    <w:rsid w:val="00B95890"/>
    <w:rsid w:val="00BC4571"/>
    <w:rsid w:val="00BF14D4"/>
    <w:rsid w:val="00BF71F8"/>
    <w:rsid w:val="00C03ACA"/>
    <w:rsid w:val="00C04EFF"/>
    <w:rsid w:val="00C11028"/>
    <w:rsid w:val="00C30B78"/>
    <w:rsid w:val="00C338F3"/>
    <w:rsid w:val="00C34216"/>
    <w:rsid w:val="00C356A1"/>
    <w:rsid w:val="00C3663A"/>
    <w:rsid w:val="00C40383"/>
    <w:rsid w:val="00C413A7"/>
    <w:rsid w:val="00C51C6E"/>
    <w:rsid w:val="00C52B63"/>
    <w:rsid w:val="00C52D37"/>
    <w:rsid w:val="00C5382B"/>
    <w:rsid w:val="00C75AB8"/>
    <w:rsid w:val="00C85927"/>
    <w:rsid w:val="00CA0105"/>
    <w:rsid w:val="00CA29BD"/>
    <w:rsid w:val="00CA5100"/>
    <w:rsid w:val="00CC43BC"/>
    <w:rsid w:val="00CC74F7"/>
    <w:rsid w:val="00CC7D07"/>
    <w:rsid w:val="00CD1553"/>
    <w:rsid w:val="00CD201B"/>
    <w:rsid w:val="00CD6BB3"/>
    <w:rsid w:val="00CE3890"/>
    <w:rsid w:val="00CE3B7D"/>
    <w:rsid w:val="00CE4F52"/>
    <w:rsid w:val="00CF18F4"/>
    <w:rsid w:val="00CF3F03"/>
    <w:rsid w:val="00D100AB"/>
    <w:rsid w:val="00D10A4F"/>
    <w:rsid w:val="00D12623"/>
    <w:rsid w:val="00D31451"/>
    <w:rsid w:val="00D448E9"/>
    <w:rsid w:val="00D45DD1"/>
    <w:rsid w:val="00D60187"/>
    <w:rsid w:val="00D60476"/>
    <w:rsid w:val="00D959BC"/>
    <w:rsid w:val="00D964DB"/>
    <w:rsid w:val="00D97834"/>
    <w:rsid w:val="00DA5FA3"/>
    <w:rsid w:val="00DA76EE"/>
    <w:rsid w:val="00DB189D"/>
    <w:rsid w:val="00DB36A3"/>
    <w:rsid w:val="00DB4CF3"/>
    <w:rsid w:val="00DC2259"/>
    <w:rsid w:val="00DC72C4"/>
    <w:rsid w:val="00DD0F68"/>
    <w:rsid w:val="00DD1899"/>
    <w:rsid w:val="00DD67BA"/>
    <w:rsid w:val="00DE1976"/>
    <w:rsid w:val="00DE283B"/>
    <w:rsid w:val="00DE479D"/>
    <w:rsid w:val="00DF31DC"/>
    <w:rsid w:val="00E16438"/>
    <w:rsid w:val="00E20ACF"/>
    <w:rsid w:val="00E32B17"/>
    <w:rsid w:val="00E34A79"/>
    <w:rsid w:val="00E45758"/>
    <w:rsid w:val="00E474FE"/>
    <w:rsid w:val="00E605E8"/>
    <w:rsid w:val="00E64D32"/>
    <w:rsid w:val="00E660B2"/>
    <w:rsid w:val="00E815AE"/>
    <w:rsid w:val="00E833EE"/>
    <w:rsid w:val="00E845E5"/>
    <w:rsid w:val="00E93BEA"/>
    <w:rsid w:val="00E94EF5"/>
    <w:rsid w:val="00E974B3"/>
    <w:rsid w:val="00EB2382"/>
    <w:rsid w:val="00EB4003"/>
    <w:rsid w:val="00EB6CE5"/>
    <w:rsid w:val="00EB6EFC"/>
    <w:rsid w:val="00EB7B8C"/>
    <w:rsid w:val="00EC07E4"/>
    <w:rsid w:val="00EC1564"/>
    <w:rsid w:val="00EC4AE8"/>
    <w:rsid w:val="00EC7881"/>
    <w:rsid w:val="00ED1BDD"/>
    <w:rsid w:val="00ED6CF3"/>
    <w:rsid w:val="00EE082B"/>
    <w:rsid w:val="00EE3646"/>
    <w:rsid w:val="00EF671B"/>
    <w:rsid w:val="00F03673"/>
    <w:rsid w:val="00F1259F"/>
    <w:rsid w:val="00F2715C"/>
    <w:rsid w:val="00F278C3"/>
    <w:rsid w:val="00F3034C"/>
    <w:rsid w:val="00F3761C"/>
    <w:rsid w:val="00F42A90"/>
    <w:rsid w:val="00F45ADC"/>
    <w:rsid w:val="00F51F6C"/>
    <w:rsid w:val="00F52798"/>
    <w:rsid w:val="00F53100"/>
    <w:rsid w:val="00F5779C"/>
    <w:rsid w:val="00F6709C"/>
    <w:rsid w:val="00F71AC5"/>
    <w:rsid w:val="00F72583"/>
    <w:rsid w:val="00F7394A"/>
    <w:rsid w:val="00F83060"/>
    <w:rsid w:val="00FA1855"/>
    <w:rsid w:val="00FB39F9"/>
    <w:rsid w:val="00FC3E6C"/>
    <w:rsid w:val="00FC400B"/>
    <w:rsid w:val="00FD0250"/>
    <w:rsid w:val="00FD0F0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0C5CDD"/>
    <w:rPr>
      <w:color w:val="808080"/>
      <w:bdr w:space="0" w:sz="0" w:color="auto" w:val="none"/>
      <w:shd w:fill="auto" w:color="auto" w:val="clear"/>
    </w:rPr>
  </w:style>
  <w:style w:customStyle="true" w:styleId="eSPISCCParagraphDefaultFont" w:type="character">
    <w:name w:val="eSPIS_CC_Paragraph Default Font"/>
    <w:basedOn w:val="Zadanifontodlomka"/>
    <w:rsid w:val="000C5CD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C5CDD"/>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0C5CD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C5CD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0C5CDD"/>
    <w:rPr>
      <w:color w:val="808080"/>
      <w:bdr w:color="auto" w:space="0" w:sz="0" w:val="none"/>
      <w:shd w:color="auto" w:fill="auto" w:val="clear"/>
    </w:rPr>
  </w:style>
  <w:style w:customStyle="1" w:styleId="eSPISCCParagraphDefaultFont" w:type="character">
    <w:name w:val="eSPIS_CC_Paragraph Default Font"/>
    <w:basedOn w:val="Zadanifontodlomka"/>
    <w:rsid w:val="000C5CD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C5CDD"/>
    <w:rPr>
      <w:rFonts w:ascii="Times New Roman" w:cs="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0C5CD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C5CD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1816949415">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 w:id="212750249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veljače 2019.</izvorni_sadrzaj>
    <derivirana_varijabla naziv="DomainObject.DatumDonosenjaOdluke_1">6.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3295</izvorni_sadrzaj>
    <derivirana_varijabla naziv="DomainObject.Predmet.Broj_1">3295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prosinca 2017.</izvorni_sadrzaj>
    <derivirana_varijabla naziv="DomainObject.Predmet.DatumOsnivanja_1">18.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St-3295/2017</izvorni_sadrzaj>
    <derivirana_varijabla naziv="DomainObject.Predmet.OznakaBroj_1">St-3295/2017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KROV NAD GLAVOM d.o.o.</izvorni_sadrzaj>
    <derivirana_varijabla naziv="DomainObject.Predmet.ProtustrankaFormated_1">  KROV NAD GLAVOM d.o.o.</derivirana_varijabla>
  </DomainObject.Predmet.ProtustrankaFormated>
  <DomainObject.Predmet.ProtustrankaFormatedOIB>
    <izvorni_sadrzaj>  KROV NAD GLAVOM d.o.o., OIB 06985897070</izvorni_sadrzaj>
    <derivirana_varijabla naziv="DomainObject.Predmet.ProtustrankaFormatedOIB_1">  KROV NAD GLAVOM d.o.o., OIB 06985897070</derivirana_varijabla>
  </DomainObject.Predmet.ProtustrankaFormatedOIB>
  <DomainObject.Predmet.ProtustrankaFormatedWithAdress>
    <izvorni_sadrzaj> KROV NAD GLAVOM d.o.o., Ivana Matetić Ronjgova 113, 10000 Zagreb</izvorni_sadrzaj>
    <derivirana_varijabla naziv="DomainObject.Predmet.ProtustrankaFormatedWithAdress_1"> KROV NAD GLAVOM d.o.o., Ivana Matetić Ronjgova 113, 10000 Zagreb</derivirana_varijabla>
  </DomainObject.Predmet.ProtustrankaFormatedWithAdress>
  <DomainObject.Predmet.ProtustrankaFormatedWithAdressOIB>
    <izvorni_sadrzaj> KROV NAD GLAVOM d.o.o., OIB 06985897070, Ivana Matetić Ronjgova 113, 10000 Zagreb</izvorni_sadrzaj>
    <derivirana_varijabla naziv="DomainObject.Predmet.ProtustrankaFormatedWithAdressOIB_1"> KROV NAD GLAVOM d.o.o., OIB 06985897070, Ivana Matetić Ronjgova 113, 10000 Zagreb</derivirana_varijabla>
  </DomainObject.Predmet.ProtustrankaFormatedWithAdressOIB>
  <DomainObject.Predmet.ProtustrankaWithAdress>
    <izvorni_sadrzaj>KROV NAD GLAVOM d.o.o. Ivana Matetić Ronjgova 113, 10000 Zagreb</izvorni_sadrzaj>
    <derivirana_varijabla naziv="DomainObject.Predmet.ProtustrankaWithAdress_1">KROV NAD GLAVOM d.o.o. Ivana Matetić Ronjgova 113, 10000 Zagreb</derivirana_varijabla>
  </DomainObject.Predmet.ProtustrankaWithAdress>
  <DomainObject.Predmet.ProtustrankaWithAdressOIB>
    <izvorni_sadrzaj>KROV NAD GLAVOM d.o.o., OIB 06985897070, Ivana Matetić Ronjgova 113, 10000 Zagreb</izvorni_sadrzaj>
    <derivirana_varijabla naziv="DomainObject.Predmet.ProtustrankaWithAdressOIB_1">KROV NAD GLAVOM d.o.o., OIB 06985897070, Ivana Matetić Ronjgova 113, 10000 Zagreb</derivirana_varijabla>
  </DomainObject.Predmet.ProtustrankaWithAdressOIB>
  <DomainObject.Predmet.ProtustrankaNazivFormated>
    <izvorni_sadrzaj>KROV NAD GLAVOM d.o.o.</izvorni_sadrzaj>
    <derivirana_varijabla naziv="DomainObject.Predmet.ProtustrankaNazivFormated_1">KROV NAD GLAVOM d.o.o.</derivirana_varijabla>
  </DomainObject.Predmet.ProtustrankaNazivFormated>
  <DomainObject.Predmet.ProtustrankaNazivFormatedOIB>
    <izvorni_sadrzaj>KROV NAD GLAVOM d.o.o., OIB 06985897070</izvorni_sadrzaj>
    <derivirana_varijabla naziv="DomainObject.Predmet.ProtustrankaNazivFormatedOIB_1">KROV NAD GLAVOM d.o.o., OIB 06985897070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 - N. Dorić Hadžisejdić</izvorni_sadrzaj>
    <derivirana_varijabla naziv="DomainObject.Predmet.Referada.Naziv_1">89. - N. Dorić Hadžisejdić</derivirana_varijabla>
  </DomainObject.Predmet.Referada.Naziv>
  <DomainObject.Predmet.Referada.Oznaka>
    <izvorni_sadrzaj>89.</izvorni_sadrzaj>
    <derivirana_varijabla naziv="DomainObject.Predmet.Referada.Oznaka_1">89.</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 Porezna uprava, Područni ured Zagreb zastupanog po punomoćniku Županijsko državno odvjetništvo u Osijeku; FINA Regionalni centar Zagreb</izvorni_sadrzaj>
    <derivirana_varijabla naziv="DomainObject.Predmet.StrankaFormated_1">  REPUBLIKA HRVATSKA, Ministarstvo financija, Porezna uprava, Područni ured Zagreb zastupanog po punomoćniku Županijsko državno odvjetništvo u Osijeku; FINA Regionalni centar Zagreb</derivirana_varijabla>
  </DomainObject.Predmet.StrankaFormated>
  <DomainObject.Predmet.StrankaFormatedOIB>
    <izvorni_sadrzaj>  REPUBLIKA HRVATSKA, Ministarstvo financija, Porezna uprava, Područni ured Zagreb, OIB 18683136487 zastupanog po punomoćniku Županijsko državno odvjetništvo u Osijeku; FINA Regionalni centar Zagreb, OIB 85821130368</izvorni_sadrzaj>
    <derivirana_varijabla naziv="DomainObject.Predmet.StrankaFormatedOIB_1">  REPUBLIKA HRVATSKA, Ministarstvo financija, Porezna uprava, Područni ured Zagreb, OIB 18683136487 zastupanog po punomoćniku Županijsko državno odvjetništvo u Osijeku; FINA Regionalni centar Zagreb, OIB 85821130368</derivirana_varijabla>
  </DomainObject.Predmet.StrankaFormatedOIB>
  <DomainObject.Predmet.StrankaFormatedWithAdress>
    <izvorni_sadrzaj> REPUBLIKA HRVATSKA, Ministarstvo financija, Porezna uprava, Područni ured Zagreb, Katančićeva 5/a, 10000 Zagreb zastupanog po punomoćniku Županijsko državno odvjetništvo u Osijeku; FINA Regionalni centar Zagreb, Trg svibanjskih žrtava 1995. 1, 10000 Zagreb</izvorni_sadrzaj>
    <derivirana_varijabla naziv="DomainObject.Predmet.StrankaFormatedWithAdress_1"> REPUBLIKA HRVATSKA, Ministarstvo financija, Porezna uprava, Područni ured Zagreb, Katančićeva 5/a, 10000 Zagreb zastupanog po punomoćniku Županijsko državno odvjetništvo u Osijeku; FINA Regionalni centar Zagreb, Trg svibanjskih žrtava 1995. 1, 10000 Zagreb</derivirana_varijabla>
  </DomainObject.Predmet.StrankaFormatedWithAdress>
  <DomainObject.Predmet.StrankaFormatedWithAdressOIB>
    <izvorni_sadrzaj> REPUBLIKA HRVATSKA, Ministarstvo financija, Porezna uprava, Područni ured Zagreb, OIB 18683136487, Katančićeva 5/a, 10000 Zagreb zastupanog po punomoćniku Županijsko državno odvjetništvo u Osijeku; FINA Regionalni centar Zagreb, OIB 85821130368, Trg svibanjskih žrtava 1995. 1, 10000 Zagreb</izvorni_sadrzaj>
    <derivirana_varijabla naziv="DomainObject.Predmet.StrankaFormatedWithAdressOIB_1"> REPUBLIKA HRVATSKA, Ministarstvo financija, Porezna uprava, Područni ured Zagreb, OIB 18683136487, Katančićeva 5/a, 10000 Zagreb zastupanog po punomoćniku Županijsko državno odvjetništvo u Osijeku; FINA Regionalni centar Zagreb, OIB 85821130368, Trg svibanjskih žrtava 1995. 1, 10000 Zagreb</derivirana_varijabla>
  </DomainObject.Predmet.StrankaFormatedWithAdressOIB>
  <DomainObject.Predmet.StrankaWithAdress>
    <izvorni_sadrzaj>REPUBLIKA HRVATSKA, Ministarstvo financija, Porezna uprava, Područni ured Zagreb Katančićeva 5/a,10000 Zagreb,FINA Regionalni centar Zagreb Trg svibanjskih žrtava 1995. 1,10000 Zagreb</izvorni_sadrzaj>
    <derivirana_varijabla naziv="DomainObject.Predmet.StrankaWithAdress_1">REPUBLIKA HRVATSKA, Ministarstvo financija, Porezna uprava, Područni ured Zagreb Katančićeva 5/a,10000 Zagreb,FINA Regionalni centar Zagreb Trg svibanjskih žrtava 1995. 1,10000 Zagreb</derivirana_varijabla>
  </DomainObject.Predmet.StrankaWithAdress>
  <DomainObject.Predmet.StrankaWithAdressOIB>
    <izvorni_sadrzaj>REPUBLIKA HRVATSKA, Ministarstvo financija, Porezna uprava, Područni ured Zagreb, OIB 18683136487, Katančićeva 5/a,10000 Zagreb,FINA Regionalni centar Zagreb, OIB 85821130368, Trg svibanjskih žrtava 1995. 1,10000 Zagreb</izvorni_sadrzaj>
    <derivirana_varijabla naziv="DomainObject.Predmet.StrankaWithAdressOIB_1">REPUBLIKA HRVATSKA, Ministarstvo financija, Porezna uprava, Područni ured Zagreb, OIB 18683136487, Katančićeva 5/a,10000 Zagreb,FINA Regionalni centar Zagreb, OIB 85821130368, Trg svibanjskih žrtava 1995. 1,10000 Zagreb</derivirana_varijabla>
  </DomainObject.Predmet.StrankaWithAdressOIB>
  <DomainObject.Predmet.StrankaNazivFormated>
    <izvorni_sadrzaj>REPUBLIKA HRVATSKA, Ministarstvo financija, Porezna uprava, Područni ured Zagreb,FINA Regionalni centar Zagreb</izvorni_sadrzaj>
    <derivirana_varijabla naziv="DomainObject.Predmet.StrankaNazivFormated_1">REPUBLIKA HRVATSKA, Ministarstvo financija, Porezna uprava, Područni ured Zagreb,FINA Regionalni centar Zagreb</derivirana_varijabla>
  </DomainObject.Predmet.StrankaNazivFormated>
  <DomainObject.Predmet.StrankaNazivFormatedOIB>
    <izvorni_sadrzaj>REPUBLIKA HRVATSKA, Ministarstvo financija, Porezna uprava, Područni ured Zagreb, OIB 18683136487,FINA Regionalni centar Zagreb, OIB 85821130368</izvorni_sadrzaj>
    <derivirana_varijabla naziv="DomainObject.Predmet.StrankaNazivFormatedOIB_1">REPUBLIKA HRVATSKA, Ministarstvo financija, Porezna uprava, Područni ured Zagreb, OIB 18683136487,FINA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 - N. Dorić Hadžisejdić</izvorni_sadrzaj>
    <derivirana_varijabla naziv="DomainObject.Predmet.TrenutnaLokacijaSpisa.Naziv_1">89.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Gabud</izvorni_sadrzaj>
    <derivirana_varijabla naziv="DomainObject.Predmet.Zapisnicar_1">Valentina Gabud</derivirana_varijabla>
  </DomainObject.Predmet.Zapisnicar>
  <DomainObject.Predmet.StrankaListFormated>
    <izvorni_sadrzaj>
      <item>REPUBLIKA HRVATSKA, Ministarstvo financija, Porezna uprava, Područni ured Zagreb zastupanog po punomoćniku Županijsko državno odvjetništvo u Osijeku</item>
      <item>FINA Regionalni centar Zagreb</item>
    </izvorni_sadrzaj>
    <derivirana_varijabla naziv="DomainObject.Predmet.StrankaListFormated_1">
      <item>REPUBLIKA HRVATSKA, Ministarstvo financija, Porezna uprava, Područni ured Zagreb zastupanog po punomoćniku Županijsko državno odvjetništvo u Osijeku</item>
      <item>FINA Regionalni centar Zagreb</item>
    </derivirana_varijabla>
  </DomainObject.Predmet.StrankaListFormated>
  <DomainObject.Predmet.StrankaListFormatedOIB>
    <izvorni_sadrzaj>
      <item>REPUBLIKA HRVATSKA, Ministarstvo financija, Porezna uprava, Područni ured Zagreb, OIB 18683136487 zastupanog po punomoćniku Županijsko državno odvjetništvo u Osijeku</item>
      <item>FINA Regionalni centar Zagreb, OIB 85821130368</item>
    </izvorni_sadrzaj>
    <derivirana_varijabla naziv="DomainObject.Predmet.StrankaListFormatedOIB_1">
      <item>REPUBLIKA HRVATSKA, Ministarstvo financija, Porezna uprava, Područni ured Zagreb, OIB 18683136487 zastupanog po punomoćniku Županijsko državno odvjetništvo u Osijeku</item>
      <item>FINA Regionalni centar Zagreb, OIB 85821130368</item>
    </derivirana_varijabla>
  </DomainObject.Predmet.StrankaListFormatedOIB>
  <DomainObject.Predmet.StrankaListFormatedWithAdress>
    <izvorni_sadrzaj>
      <item>REPUBLIKA HRVATSKA, Ministarstvo financija, Porezna uprava, Područni ured Zagreb, Katančićeva 5/a, 10000 Zagreb zastupanog po punomoćniku Županijsko državno odvjetništvo u Osijeku</item>
      <item>FINA Regionalni centar Zagreb, Trg svibanjskih žrtava 1995. 1, 10000 Zagreb</item>
    </izvorni_sadrzaj>
    <derivirana_varijabla naziv="DomainObject.Predmet.StrankaListFormatedWithAdress_1">
      <item>REPUBLIKA HRVATSKA, Ministarstvo financija, Porezna uprava, Područni ured Zagreb, Katančićeva 5/a, 10000 Zagreb zastupanog po punomoćniku Županijsko državno odvjetništvo u Osijeku</item>
      <item>FINA Regionalni centar Zagreb, Trg svibanjskih žrtava 1995. 1, 10000 Zagreb</item>
    </derivirana_varijabla>
  </DomainObject.Predmet.StrankaListFormatedWithAdress>
  <DomainObject.Predmet.StrankaListFormatedWithAdressOIB>
    <izvorni_sadrzaj>
      <item>REPUBLIKA HRVATSKA, Ministarstvo financija, Porezna uprava, Područni ured Zagreb, OIB 18683136487, Katančićeva 5/a, 10000 Zagreb zastupanog po punomoćniku Županijsko državno odvjetništvo u Osijeku</item>
      <item>FINA Regionalni centar Zagreb, OIB 85821130368, Trg svibanjskih žrtava 1995. 1, 10000 Zagreb</item>
    </izvorni_sadrzaj>
    <derivirana_varijabla naziv="DomainObject.Predmet.StrankaListFormatedWithAdressOIB_1">
      <item>REPUBLIKA HRVATSKA, Ministarstvo financija, Porezna uprava, Područni ured Zagreb, OIB 18683136487, Katančićeva 5/a, 10000 Zagreb zastupanog po punomoćniku Županijsko državno odvjetništvo u Osijeku</item>
      <item>FINA Regionalni centar Zagreb, OIB 85821130368, Trg svibanjskih žrtava 1995. 1, 10000 Zagreb</item>
    </derivirana_varijabla>
  </DomainObject.Predmet.StrankaListFormatedWithAdressOIB>
  <DomainObject.Predmet.StrankaListNazivFormated>
    <izvorni_sadrzaj>
      <item>REPUBLIKA HRVATSKA, Ministarstvo financija, Porezna uprava, Područni ured Zagreb</item>
      <item>FINA Regionalni centar Zagreb</item>
    </izvorni_sadrzaj>
    <derivirana_varijabla naziv="DomainObject.Predmet.StrankaListNazivFormated_1">
      <item>REPUBLIKA HRVATSKA, Ministarstvo financija, Porezna uprava, Područni ured Zagreb</item>
      <item>FINA Regionalni centar Zagreb</item>
    </derivirana_varijabla>
  </DomainObject.Predmet.StrankaListNazivFormated>
  <DomainObject.Predmet.StrankaListNazivFormatedOIB>
    <izvorni_sadrzaj>
      <item>REPUBLIKA HRVATSKA, Ministarstvo financija, Porezna uprava, Područni ured Zagreb, OIB 18683136487</item>
      <item>FINA Regionalni centar Zagreb, OIB 85821130368</item>
    </izvorni_sadrzaj>
    <derivirana_varijabla naziv="DomainObject.Predmet.StrankaListNazivFormatedOIB_1">
      <item>REPUBLIKA HRVATSKA, Ministarstvo financija, Porezna uprava, Područni ured Zagreb, OIB 18683136487</item>
      <item>FINA Regionalni centar Zagreb, OIB 85821130368</item>
    </derivirana_varijabla>
  </DomainObject.Predmet.StrankaListNazivFormatedOIB>
  <DomainObject.Predmet.ProtuStrankaListFormated>
    <izvorni_sadrzaj>
      <item>KROV NAD GLAVOM d.o.o.</item>
    </izvorni_sadrzaj>
    <derivirana_varijabla naziv="DomainObject.Predmet.ProtuStrankaListFormated_1">
      <item>KROV NAD GLAVOM d.o.o.</item>
    </derivirana_varijabla>
  </DomainObject.Predmet.ProtuStrankaListFormated>
  <DomainObject.Predmet.ProtuStrankaListFormatedOIB>
    <izvorni_sadrzaj>
      <item>KROV NAD GLAVOM d.o.o., OIB 06985897070</item>
    </izvorni_sadrzaj>
    <derivirana_varijabla naziv="DomainObject.Predmet.ProtuStrankaListFormatedOIB_1">
      <item>KROV NAD GLAVOM d.o.o., OIB 06985897070</item>
    </derivirana_varijabla>
  </DomainObject.Predmet.ProtuStrankaListFormatedOIB>
  <DomainObject.Predmet.ProtuStrankaListFormatedWithAdress>
    <izvorni_sadrzaj>
      <item>KROV NAD GLAVOM d.o.o., Ivana Matetić Ronjgova 113, 10000 Zagreb</item>
    </izvorni_sadrzaj>
    <derivirana_varijabla naziv="DomainObject.Predmet.ProtuStrankaListFormatedWithAdress_1">
      <item>KROV NAD GLAVOM d.o.o., Ivana Matetić Ronjgova 113, 10000 Zagreb</item>
    </derivirana_varijabla>
  </DomainObject.Predmet.ProtuStrankaListFormatedWithAdress>
  <DomainObject.Predmet.ProtuStrankaListFormatedWithAdressOIB>
    <izvorni_sadrzaj>
      <item>KROV NAD GLAVOM d.o.o., OIB 06985897070, Ivana Matetić Ronjgova 113, 10000 Zagreb</item>
    </izvorni_sadrzaj>
    <derivirana_varijabla naziv="DomainObject.Predmet.ProtuStrankaListFormatedWithAdressOIB_1">
      <item>KROV NAD GLAVOM d.o.o., OIB 06985897070, Ivana Matetić Ronjgova 113, 10000 Zagreb</item>
    </derivirana_varijabla>
  </DomainObject.Predmet.ProtuStrankaListFormatedWithAdressOIB>
  <DomainObject.Predmet.ProtuStrankaListNazivFormated>
    <izvorni_sadrzaj>
      <item>KROV NAD GLAVOM d.o.o.</item>
    </izvorni_sadrzaj>
    <derivirana_varijabla naziv="DomainObject.Predmet.ProtuStrankaListNazivFormated_1">
      <item>KROV NAD GLAVOM d.o.o.</item>
    </derivirana_varijabla>
  </DomainObject.Predmet.ProtuStrankaListNazivFormated>
  <DomainObject.Predmet.ProtuStrankaListNazivFormatedOIB>
    <izvorni_sadrzaj>
      <item>KROV NAD GLAVOM d.o.o., OIB 06985897070</item>
    </izvorni_sadrzaj>
    <derivirana_varijabla naziv="DomainObject.Predmet.ProtuStrankaListNazivFormatedOIB_1">
      <item>KROV NAD GLAVOM d.o.o., OIB 06985897070</item>
    </derivirana_varijabla>
  </DomainObject.Predmet.ProtuStrankaListNazivFormatedOIB>
  <DomainObject.Predmet.OstaliListFormated>
    <izvorni_sadrzaj>
      <item>Županijsko državno odvjetništvo u Osijeku punomoćnik sudionika u postupku REPUBLIKA HRVATSKA, Ministarstvo financija, Porezna uprava, Područni ured Zagreb</item>
    </izvorni_sadrzaj>
    <derivirana_varijabla naziv="DomainObject.Predmet.OstaliListFormated_1">
      <item>Županijsko državno odvjetništvo u Osijeku punomoćnik sudionika u postupku REPUBLIKA HRVATSKA, Ministarstvo financija, Porezna uprava, Područni ured Zagreb</item>
    </derivirana_varijabla>
  </DomainObject.Predmet.OstaliListFormated>
  <DomainObject.Predmet.OstaliListFormatedOIB>
    <izvorni_sadrzaj>
      <item>Županijsko državno odvjetništvo u Osijeku, OIB 61379160880 punomoćnik sudionika u postupku REPUBLIKA HRVATSKA, Ministarstvo financija, Porezna uprava, Područni ured Zagreb</item>
    </izvorni_sadrzaj>
    <derivirana_varijabla naziv="DomainObject.Predmet.OstaliListFormatedOIB_1">
      <item>Županijsko državno odvjetništvo u Osijeku, OIB 61379160880 punomoćnik sudionika u postupku REPUBLIKA HRVATSKA, Ministarstvo financija, Porezna uprava, Područni ured Zagreb</item>
    </derivirana_varijabla>
  </DomainObject.Predmet.OstaliListFormatedOIB>
  <DomainObject.Predmet.OstaliListFormatedWithAdress>
    <izvorni_sadrzaj>
      <item>Županijsko državno odvjetništvo u Osijeku, Kapucinska 21, 31000 Osijek punomoćnik sudionika u postupku REPUBLIKA HRVATSKA, Ministarstvo financija, Porezna uprava, Područni ured Zagreb</item>
    </izvorni_sadrzaj>
    <derivirana_varijabla naziv="DomainObject.Predmet.OstaliListFormatedWithAdress_1">
      <item>Županijsko državno odvjetništvo u Osijeku, Kapucinska 21, 31000 Osijek punomoćnik sudionika u postupku REPUBLIKA HRVATSKA, Ministarstvo financija, Porezna uprava, Područni ured Zagreb</item>
    </derivirana_varijabla>
  </DomainObject.Predmet.OstaliListFormatedWithAdress>
  <DomainObject.Predmet.OstaliListFormatedWithAdressOIB>
    <izvorni_sadrzaj>
      <item>Županijsko državno odvjetništvo u Osijeku, OIB 61379160880, Kapucinska 21, 31000 Osijek punomoćnik sudionika u postupku REPUBLIKA HRVATSKA, Ministarstvo financija, Porezna uprava, Područni ured Zagreb</item>
    </izvorni_sadrzaj>
    <derivirana_varijabla naziv="DomainObject.Predmet.OstaliListFormatedWithAdressOIB_1">
      <item>Županijsko državno odvjetništvo u Osijeku, OIB 61379160880, Kapucinska 21, 31000 Osijek punomoćnik sudionika u postupku REPUBLIKA HRVATSKA, Ministarstvo financija, Porezna uprava, Područni ured Zagreb</item>
    </derivirana_varijabla>
  </DomainObject.Predmet.OstaliListFormatedWithAdressOIB>
  <DomainObject.Predmet.OstaliListNazivFormated>
    <izvorni_sadrzaj>
      <item>Županijsko državno odvjetništvo u Osijeku</item>
    </izvorni_sadrzaj>
    <derivirana_varijabla naziv="DomainObject.Predmet.OstaliListNazivFormated_1">
      <item>Županijsko državno odvjetništvo u Osijeku</item>
    </derivirana_varijabla>
  </DomainObject.Predmet.OstaliListNazivFormated>
  <DomainObject.Predmet.OstaliListNazivFormatedOIB>
    <izvorni_sadrzaj>
      <item>Županijsko državno odvjetništvo u Osijeku, OIB 61379160880</item>
    </izvorni_sadrzaj>
    <derivirana_varijabla naziv="DomainObject.Predmet.OstaliListNazivFormatedOIB_1">
      <item>Županijsko državno odvjetništvo u Osijeku, OIB 61379160880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veljače 2019.</izvorni_sadrzaj>
    <derivirana_varijabla naziv="DomainObject.Datum_1">6. veljače 2019.</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KROV NAD GLAVOM d.o.o.</izvorni_sadrzaj>
    <derivirana_varijabla naziv="DomainObject.Predmet.ProtustrankaIDrugi_1">KROV NAD GLAVOM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KROV NAD GLAVOM d.o.o., OIB 06985897070, Ivana Matetić Ronjgova 113, 10000 Zagreb</izvorni_sadrzaj>
    <derivirana_varijabla naziv="DomainObject.Predmet.ProtustrankaIDrugiAdressOIB_1">KROV NAD GLAVOM d.o.o., OIB 06985897070, Ivana Matetić Ronjgova 113,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KROV NAD GLAVOM d.o.o.</item>
      <item>REPUBLIKA HRVATSKA, Ministarstvo financija, Porezna uprava, Područni ured Zagreb</item>
      <item>FINA Regionalni centar Zagreb</item>
      <item>Županijsko državno odvjetništvo u Osijeku</item>
    </izvorni_sadrzaj>
    <derivirana_varijabla naziv="DomainObject.Predmet.SudioniciListNaziv_1">
      <item>KROV NAD GLAVOM d.o.o.</item>
      <item>REPUBLIKA HRVATSKA, Ministarstvo financija, Porezna uprava, Područni ured Zagreb</item>
      <item>FINA Regionalni centar Zagreb</item>
      <item>Županijsko državno odvjetništvo u Osijeku</item>
    </derivirana_varijabla>
  </DomainObject.Predmet.SudioniciListNaziv>
  <DomainObject.Predmet.SudioniciListAdressOIB>
    <izvorni_sadrzaj>
      <item>KROV NAD GLAVOM d.o.o., OIB 06985897070, Ivana Matetić Ronjgova 113,10000 Zagreb</item>
      <item>REPUBLIKA HRVATSKA, Ministarstvo financija, Porezna uprava, Područni ured Zagreb, OIB 18683136487, Katančićeva 5/a,10000 Zagreb</item>
      <item>FINA Regionalni centar Zagreb, OIB 85821130368, Trg svibanjskih žrtava 1995. 1,10000 Zagreb</item>
      <item>Županijsko državno odvjetništvo u Osijeku, OIB 61379160880, Kapucinska 21,31000 Osijek</item>
    </izvorni_sadrzaj>
    <derivirana_varijabla naziv="DomainObject.Predmet.SudioniciListAdressOIB_1">
      <item>KROV NAD GLAVOM d.o.o., OIB 06985897070, Ivana Matetić Ronjgova 113,10000 Zagreb</item>
      <item>REPUBLIKA HRVATSKA, Ministarstvo financija, Porezna uprava, Područni ured Zagreb, OIB 18683136487, Katančićeva 5/a,10000 Zagreb</item>
      <item>FINA Regionalni centar Zagreb, OIB 85821130368, Trg svibanjskih žrtava 1995. 1,10000 Zagreb</item>
      <item>Županijsko državno odvjetništvo u Osijeku, OIB 61379160880, Kapucinska 21,31000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06985897070</item>
      <item>, OIB 18683136487</item>
      <item>, OIB 85821130368</item>
      <item>, OIB 61379160880</item>
    </izvorni_sadrzaj>
    <derivirana_varijabla naziv="DomainObject.Predmet.SudioniciListNazivOIB_1">
      <item>, OIB 06985897070</item>
      <item>, OIB 18683136487</item>
      <item>, OIB 85821130368</item>
      <item>, OIB 61379160880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St-1588/2017</izvorni_sadrzaj>
    <derivirana_varijabla naziv="DomainObject.Predmet.OznakaNizestupanjskogPredmeta_1">St-1588/2017</derivirana_varijabla>
  </DomainObject.Predmet.OznakaNizestupanjskogPredmeta>
  <DomainObject.Predmet.NazivNizestupanjskogSuda>
    <izvorni_sadrzaj>Trgovački sud u Osijeku</izvorni_sadrzaj>
    <derivirana_varijabla naziv="DomainObject.Predmet.NazivNizestupanjskogSuda_1">Trgovački sud u Osijeku</derivirana_varijabla>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5C2E6A3-CF7F-44B5-804C-BB0B1EAE94A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1121</properties:Words>
  <properties:Characters>6059</properties:Characters>
  <properties:Lines>134</properties:Lines>
  <properties:Paragraphs>52</properties:Paragraphs>
  <properties:TotalTime>261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7259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2017-02-03T08:21:00Z</dcterms:created>
  <dc:creator>Unknown</dc:creator>
  <cp:lastModifiedBy>Valentina Gabud</cp:lastModifiedBy>
  <cp:lastPrinted>2019-02-06T12:26:00Z</cp:lastPrinted>
  <dcterms:modified xmlns:xsi="http://www.w3.org/2001/XMLSchema-instance" xsi:type="dcterms:W3CDTF">2019-02-06T12:26:00Z</dcterms:modified>
  <cp:revision>164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pokretanju prethodnog postupka nakon obustave skraćenog stečajnog postupka (1. Rješenje o pokretanju prethodnoga postupka nakon ssp-vjerovnik predlag.docx)</vt:lpwstr>
  </prop:property>
  <prop:property name="CC_coloring" pid="4" fmtid="{D5CDD505-2E9C-101B-9397-08002B2CF9AE}">
    <vt:bool>false</vt:bool>
  </prop:property>
  <prop:property name="BrojStranica" pid="5" fmtid="{D5CDD505-2E9C-101B-9397-08002B2CF9AE}">
    <vt:i4>3</vt:i4>
  </prop:property>
</prop:Properties>
</file>