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a4b3" w14:paraId="bbca4b3" w:rsidRDefault="00DF5B08" w:rsidP="00DF5B08" w:rsidR="00DF5B08" w:rsidRPr="00DF5B0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F5B08">
        <w:rPr>
          <w:rFonts w:cs="Times New Roman" w:eastAsia="Times New Roman"/>
          <w:bCs/>
          <w:szCs w:val="20"/>
        </w:rPr>
        <w:t xml:space="preserve">                    </w:t>
      </w:r>
      <w:r w:rsidRPr="00DF5B08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B08" w:rsidP="00DF5B08" w:rsidR="00DF5B08" w:rsidRPr="00DF5B0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F5B0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F5B08" w:rsidP="00DF5B08" w:rsidR="00DF5B08" w:rsidRPr="00DF5B0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F5B0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F5B08" w:rsidP="00DF5B08" w:rsidR="00DF5B08" w:rsidRPr="00DF5B0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F5B0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R J E Š E NJ E</w:t>
      </w: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F5B08" w:rsidP="00DF5B08" w:rsidR="00DF5B08">
      <w:pPr>
        <w:tabs>
          <w:tab w:pos="4438" w:val="left"/>
        </w:tabs>
        <w:ind w:firstLine="708"/>
        <w:rPr>
          <w:rFonts w:cs="Times New Roman" w:eastAsia="Calibri"/>
        </w:rPr>
      </w:pPr>
      <w:r w:rsidRPr="00DF5B08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2067</w:t>
      </w:r>
      <w:r w:rsidRPr="00DF5B08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 siječnja 2016</w:t>
      </w:r>
      <w:r w:rsidRPr="00DF5B08">
        <w:rPr>
          <w:rFonts w:cs="Times New Roman" w:eastAsia="Times New Roman"/>
          <w:szCs w:val="24"/>
          <w:lang w:eastAsia="hr-HR"/>
        </w:rPr>
        <w:t>., za provedbu skraćenog stečajnog postupka nad pravnom osobom</w:t>
      </w:r>
      <w:r w:rsidRPr="00DF5B08">
        <w:rPr>
          <w:rFonts w:cs="Times New Roman" w:eastAsia="Calibri"/>
        </w:rPr>
        <w:t xml:space="preserve"> (dužnikom)</w:t>
      </w:r>
      <w:r>
        <w:rPr>
          <w:rFonts w:cs="Times New Roman" w:eastAsia="Calibri"/>
        </w:rPr>
        <w:t xml:space="preserve"> IGLOO d. o. o. Umag, Babica 31, OIB 46445445212, MBS 040045154, 4. veljače 2016.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r i j e š i o   j e</w:t>
      </w: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F5B08" w:rsidP="00DF5B08" w:rsidR="00DF5B08">
      <w:pPr>
        <w:tabs>
          <w:tab w:pos="4438" w:val="left"/>
        </w:tabs>
        <w:ind w:firstLine="708"/>
        <w:rPr>
          <w:rFonts w:cs="Times New Roman" w:eastAsia="Calibri"/>
        </w:rPr>
      </w:pPr>
      <w:r w:rsidRPr="00DF5B08">
        <w:rPr>
          <w:rFonts w:cs="Times New Roman" w:eastAsia="Times New Roman"/>
          <w:szCs w:val="24"/>
          <w:lang w:eastAsia="hr-HR"/>
        </w:rPr>
        <w:t>Odbacuje se zahtjev za provedbu skraćenog stečajnog postupka nad pravnom osobom</w:t>
      </w:r>
      <w:r w:rsidRPr="00DF5B0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IGLOO d. o. o. Umag, Babica 31, OIB 46445445212, MBS 040045154.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Calibri"/>
        </w:rPr>
      </w:pPr>
      <w:r w:rsidRPr="00DF5B08">
        <w:rPr>
          <w:rFonts w:cs="Times New Roman" w:eastAsia="Calibri"/>
        </w:rPr>
        <w:t>Obrazloženje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Calibri"/>
        </w:rPr>
      </w:pPr>
      <w:r w:rsidRPr="00DF5B08"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pravnom osobom (dužnikom)</w:t>
      </w:r>
      <w:r w:rsidRPr="00DF5B0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IGLOO d. o. o. Umag. </w:t>
      </w:r>
      <w:r w:rsidRPr="00DF5B08">
        <w:rPr>
          <w:rFonts w:cs="Times New Roman" w:eastAsia="Calibri"/>
        </w:rPr>
        <w:t xml:space="preserve">U </w:t>
      </w:r>
      <w:r w:rsidRPr="00DF5B08">
        <w:rPr>
          <w:rFonts w:cs="Times New Roman" w:eastAsia="Times New Roman"/>
          <w:szCs w:val="24"/>
          <w:lang w:eastAsia="hr-HR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191 dan</w:t>
      </w:r>
      <w:r w:rsidRPr="00DF5B08">
        <w:rPr>
          <w:rFonts w:cs="Times New Roman" w:eastAsia="Times New Roman"/>
          <w:szCs w:val="24"/>
          <w:lang w:eastAsia="hr-HR"/>
        </w:rPr>
        <w:t xml:space="preserve"> u ukupnom iznosu </w:t>
      </w:r>
      <w:r>
        <w:rPr>
          <w:rFonts w:cs="Times New Roman" w:eastAsia="Times New Roman"/>
          <w:szCs w:val="24"/>
          <w:lang w:eastAsia="hr-HR"/>
        </w:rPr>
        <w:t>1.472,02</w:t>
      </w:r>
      <w:r w:rsidRPr="00DF5B0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kune</w:t>
      </w:r>
      <w:r w:rsidRPr="00DF5B08">
        <w:rPr>
          <w:rFonts w:cs="Times New Roman" w:eastAsia="Times New Roman"/>
          <w:szCs w:val="24"/>
          <w:lang w:eastAsia="hr-HR"/>
        </w:rPr>
        <w:t>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Calibri"/>
        </w:rPr>
      </w:pPr>
      <w:r w:rsidRPr="00DF5B08">
        <w:rPr>
          <w:rFonts w:cs="Times New Roman" w:eastAsia="Times New Roman"/>
          <w:szCs w:val="24"/>
          <w:lang w:eastAsia="hr-HR"/>
        </w:rPr>
        <w:t xml:space="preserve">Uvidom u izvadak iz sudskog registra za dužnika utvrđeno je kako je nad dužnikom rješenjem posl. br. </w:t>
      </w:r>
      <w:r w:rsidRPr="00DF5B08">
        <w:rPr>
          <w:rFonts w:cs="Times New Roman" w:eastAsia="Calibri"/>
        </w:rPr>
        <w:t>Tt-15/687</w:t>
      </w:r>
      <w:r>
        <w:rPr>
          <w:rFonts w:cs="Times New Roman" w:eastAsia="Calibri"/>
        </w:rPr>
        <w:t>0</w:t>
      </w:r>
      <w:r w:rsidRPr="00DF5B08">
        <w:rPr>
          <w:rFonts w:cs="Times New Roman" w:eastAsia="Calibri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F5B08" w:rsidP="00DF5B08" w:rsid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4. veljače</w:t>
      </w:r>
      <w:r w:rsidRPr="00DF5B08">
        <w:rPr>
          <w:rFonts w:cs="Times New Roman" w:eastAsia="Times New Roman"/>
          <w:szCs w:val="24"/>
          <w:lang w:eastAsia="hr-HR"/>
        </w:rPr>
        <w:t xml:space="preserve"> 2016.</w:t>
      </w:r>
    </w:p>
    <w:p w:rsidRDefault="00DF5B08" w:rsidP="00DF5B08" w:rsidR="00DF5B08" w:rsidRPr="00DF5B0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Sudska savjetnica</w:t>
      </w:r>
    </w:p>
    <w:p w:rsidRDefault="00DF5B08" w:rsidP="00DF5B08" w:rsidR="00DF5B08" w:rsidRPr="00DF5B08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DF5B08" w:rsidP="00DF5B08" w:rsidR="00DF5B08" w:rsidRPr="00DF5B0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DNA:</w:t>
      </w:r>
    </w:p>
    <w:p w:rsidRDefault="00DF5B08" w:rsidP="00DF5B08" w:rsidR="00DF5B08" w:rsidRPr="00DF5B0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F5B08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F5B08">
        <w:rPr>
          <w:rFonts w:cs="Times New Roman" w:eastAsia="Times New Roman"/>
          <w:szCs w:val="24"/>
          <w:lang w:eastAsia="hr-HR"/>
        </w:rPr>
        <w:t>mrežna stranica e-Oglasna ploča sudova.</w:t>
      </w: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Calibri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F5B08" w:rsidP="00DF5B08" w:rsidR="00DF5B08" w:rsidRPr="00DF5B08">
      <w:pPr>
        <w:rPr>
          <w:rFonts w:eastAsiaTheme="minorEastAsia"/>
          <w:lang w:eastAsia="hr-HR"/>
        </w:rPr>
      </w:pPr>
    </w:p>
    <w:p w:rsidRDefault="004F5027" w:rsidR="004F5027"/>
    <w:sectPr w:rsidSect="005E76CC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B08" w:rsidP="00DF5B08" w:rsidR="00DF5B08">
      <w:r>
        <w:separator/>
      </w:r>
    </w:p>
  </w:endnote>
  <w:endnote w:id="0" w:type="continuationSeparator">
    <w:p w:rsidRDefault="00DF5B08" w:rsidP="00DF5B08" w:rsidR="00DF5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B08" w:rsidP="00DF5B08" w:rsidR="00DF5B08">
      <w:r>
        <w:separator/>
      </w:r>
    </w:p>
  </w:footnote>
  <w:footnote w:id="0" w:type="continuationSeparator">
    <w:p w:rsidRDefault="00DF5B08" w:rsidP="00DF5B08" w:rsidR="00DF5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B08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2AC1">
          <w:rPr>
            <w:noProof/>
          </w:rPr>
          <w:t>2</w:t>
        </w:r>
        <w:r>
          <w:fldChar w:fldCharType="end"/>
        </w:r>
      </w:sdtContent>
    </w:sdt>
    <w:r>
      <w:tab/>
      <w:t>11 St-198/2016-3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B08" w:rsidP="005E76CC" w:rsidR="005E76CC">
    <w:pPr>
      <w:pStyle w:val="Zaglavlje"/>
      <w:jc w:val="right"/>
    </w:pPr>
    <w:r>
      <w:t>11 St-198/2016-3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A0746F"/>
    <w:multiLevelType w:val="hybridMultilevel"/>
    <w:tmpl w:val="F8BA8DB8"/>
    <w:lvl w:tplc="15886F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3302AC"/>
    <w:multiLevelType w:val="hybridMultilevel"/>
    <w:tmpl w:val="68E802FE"/>
    <w:lvl w:tplc="BE8C8DC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FE4E64"/>
    <w:multiLevelType w:val="hybridMultilevel"/>
    <w:tmpl w:val="F0E41874"/>
    <w:lvl w:tplc="379823C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6E8"/>
    <w:rsid w:val="000746E8"/>
    <w:rsid w:val="004F5027"/>
    <w:rsid w:val="00AA2AC1"/>
    <w:rsid w:val="00DF5B0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B0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F5B0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B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B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5B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B08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F5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C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B0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F5B0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B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B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5B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B08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F5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C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IGLOO d.o.o. UMAG</izvorni_sadrzaj>
    <derivirana_varijabla naziv="DomainObject.Predmet.ProtustrankaFormated_1">  IGLOO d.o.o. UMAG</derivirana_varijabla>
  </DomainObject.Predmet.ProtustrankaFormated>
  <DomainObject.Predmet.ProtustrankaFormatedOIB>
    <izvorni_sadrzaj>  IGLOO d.o.o. UMAG, OIB 46445445212</izvorni_sadrzaj>
    <derivirana_varijabla naziv="DomainObject.Predmet.ProtustrankaFormatedOIB_1">  IGLOO d.o.o. UMAG, OIB 46445445212</derivirana_varijabla>
  </DomainObject.Predmet.ProtustrankaFormatedOIB>
  <DomainObject.Predmet.ProtustrankaFormatedWithAdress>
    <izvorni_sadrzaj> IGLOO d.o.o. UMAG, Babica 31, 52470 Umag</izvorni_sadrzaj>
    <derivirana_varijabla naziv="DomainObject.Predmet.ProtustrankaFormatedWithAdress_1"> IGLOO d.o.o. UMAG, Babica 31, 52470 Umag</derivirana_varijabla>
  </DomainObject.Predmet.ProtustrankaFormatedWithAdress>
  <DomainObject.Predmet.ProtustrankaFormatedWithAdressOIB>
    <izvorni_sadrzaj> IGLOO d.o.o. UMAG, OIB 46445445212, Babica 31, 52470 Umag</izvorni_sadrzaj>
    <derivirana_varijabla naziv="DomainObject.Predmet.ProtustrankaFormatedWithAdressOIB_1"> IGLOO d.o.o. UMAG, OIB 46445445212, Babica 31, 52470 Umag</derivirana_varijabla>
  </DomainObject.Predmet.ProtustrankaFormatedWithAdressOIB>
  <DomainObject.Predmet.ProtustrankaWithAdress>
    <izvorni_sadrzaj>IGLOO d.o.o. UMAG Babica 31, 52470 Umag</izvorni_sadrzaj>
    <derivirana_varijabla naziv="DomainObject.Predmet.ProtustrankaWithAdress_1">IGLOO d.o.o. UMAG Babica 31, 52470 Umag</derivirana_varijabla>
  </DomainObject.Predmet.ProtustrankaWithAdress>
  <DomainObject.Predmet.ProtustrankaWithAdressOIB>
    <izvorni_sadrzaj>IGLOO d.o.o. UMAG, OIB 46445445212, Babica 31, 52470 Umag</izvorni_sadrzaj>
    <derivirana_varijabla naziv="DomainObject.Predmet.ProtustrankaWithAdressOIB_1">IGLOO d.o.o. UMAG, OIB 46445445212, Babica 31, 52470 Umag</derivirana_varijabla>
  </DomainObject.Predmet.ProtustrankaWithAdressOIB>
  <DomainObject.Predmet.ProtustrankaNazivFormated>
    <izvorni_sadrzaj>IGLOO d.o.o. UMAG</izvorni_sadrzaj>
    <derivirana_varijabla naziv="DomainObject.Predmet.ProtustrankaNazivFormated_1">IGLOO d.o.o. UMAG</derivirana_varijabla>
  </DomainObject.Predmet.ProtustrankaNazivFormated>
  <DomainObject.Predmet.ProtustrankaNazivFormatedOIB>
    <izvorni_sadrzaj>IGLOO d.o.o. UMAG, OIB 46445445212</izvorni_sadrzaj>
    <derivirana_varijabla naziv="DomainObject.Predmet.ProtustrankaNazivFormatedOIB_1">IGLOO d.o.o. UMAG, OIB 46445445212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1472.02</izvorni_sadrzaj>
    <derivirana_varijabla naziv="DomainObject.Predmet.TrenutnaVrijednost_1">1472.02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IGLOO d.o.o. UMAG</item>
    </izvorni_sadrzaj>
    <derivirana_varijabla naziv="DomainObject.Predmet.ProtuStrankaListFormated_1">
      <item>IGLOO d.o.o. UMAG</item>
    </derivirana_varijabla>
  </DomainObject.Predmet.ProtuStrankaListFormated>
  <DomainObject.Predmet.ProtuStrankaListFormatedOIB>
    <izvorni_sadrzaj>
      <item>IGLOO d.o.o. UMAG, OIB 46445445212</item>
    </izvorni_sadrzaj>
    <derivirana_varijabla naziv="DomainObject.Predmet.ProtuStrankaListFormatedOIB_1">
      <item>IGLOO d.o.o. UMAG, OIB 46445445212</item>
    </derivirana_varijabla>
  </DomainObject.Predmet.ProtuStrankaListFormatedOIB>
  <DomainObject.Predmet.ProtuStrankaListFormatedWithAdress>
    <izvorni_sadrzaj>
      <item>IGLOO d.o.o. UMAG, Babica 31, 52470 Umag</item>
    </izvorni_sadrzaj>
    <derivirana_varijabla naziv="DomainObject.Predmet.ProtuStrankaListFormatedWithAdress_1">
      <item>IGLOO d.o.o. UMAG, Babica 31, 52470 Umag</item>
    </derivirana_varijabla>
  </DomainObject.Predmet.ProtuStrankaListFormatedWithAdress>
  <DomainObject.Predmet.ProtuStrankaListFormatedWithAdressOIB>
    <izvorni_sadrzaj>
      <item>IGLOO d.o.o. UMAG, OIB 46445445212, Babica 31, 52470 Umag</item>
    </izvorni_sadrzaj>
    <derivirana_varijabla naziv="DomainObject.Predmet.ProtuStrankaListFormatedWithAdressOIB_1">
      <item>IGLOO d.o.o. UMAG, OIB 46445445212, Babica 31, 52470 Umag</item>
    </derivirana_varijabla>
  </DomainObject.Predmet.ProtuStrankaListFormatedWithAdressOIB>
  <DomainObject.Predmet.ProtuStrankaListNazivFormated>
    <izvorni_sadrzaj>
      <item>IGLOO d.o.o. UMAG</item>
    </izvorni_sadrzaj>
    <derivirana_varijabla naziv="DomainObject.Predmet.ProtuStrankaListNazivFormated_1">
      <item>IGLOO d.o.o. UMAG</item>
    </derivirana_varijabla>
  </DomainObject.Predmet.ProtuStrankaListNazivFormated>
  <DomainObject.Predmet.ProtuStrankaListNazivFormatedOIB>
    <izvorni_sadrzaj>
      <item>IGLOO d.o.o. UMAG, OIB 46445445212</item>
    </izvorni_sadrzaj>
    <derivirana_varijabla naziv="DomainObject.Predmet.ProtuStrankaListNazivFormatedOIB_1">
      <item>IGLOO d.o.o. UMAG, OIB 46445445212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IGLOO d.o.o. UMAG</izvorni_sadrzaj>
    <derivirana_varijabla naziv="DomainObject.Predmet.ProtustrankaIDrugi_1">IGLOO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IGLOO d.o.o. UMAG, OIB 46445445212, Babica 31, 52470 Umag</izvorni_sadrzaj>
    <derivirana_varijabla naziv="DomainObject.Predmet.ProtustrankaIDrugiAdressOIB_1">IGLOO d.o.o. UMAG, OIB 46445445212, Babica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IGLOO d.o.o. UMAG</item>
    </izvorni_sadrzaj>
    <derivirana_varijabla naziv="DomainObject.Predmet.SudioniciListNaziv_1">
      <item>FINANCIJSKA AGENCIJA, RC RIJEKA, PODRUŽNICA PULA, PULA</item>
      <item>IGLOO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IGLOO d.o.o. UMAG, OIB 46445445212, Babica 31,52470 Umag</item>
    </izvorni_sadrzaj>
    <derivirana_varijabla naziv="DomainObject.Predmet.SudioniciListAdressOIB_1">
      <item>FINANCIJSKA AGENCIJA, RC RIJEKA, PODRUŽNICA PULA, PULA, OIB 85821130368, Giardini 5,52100 Pula</item>
      <item>IGLOO d.o.o. UMAG, OIB 46445445212, Babica 31,52470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46445445212</item>
    </izvorni_sadrzaj>
    <derivirana_varijabla naziv="DomainObject.Predmet.SudioniciListNazivOIB_1">
      <item>, OIB 85821130368</item>
      <item>, OIB 46445445212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2137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2016-02-04T08:27:00Z</dcterms:created>
  <dc:creator>Mihaela Kaligari</dc:creator>
  <dc:description/>
  <cp:keywords/>
  <cp:lastModifiedBy>Jasmina Matika</cp:lastModifiedBy>
  <cp:lastPrinted>2016-02-04T08:30:00Z</cp:lastPrinted>
  <dcterms:modified xmlns:xsi="http://www.w3.org/2001/XMLSchema-instance" xsi:type="dcterms:W3CDTF">2016-02-05T08:30:00Z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