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707e6" w14:paraId="32707e6" w:rsidRDefault="00A52052" w:rsidP="00A52052" w:rsidR="00A52052" w:rsidRPr="002B28E8">
      <w:pPr>
        <w:jc w:val="both"/>
        <w15:collapsed w:val="false"/>
        <w:rPr>
          <w:color w:val="FF0000"/>
        </w:rPr>
      </w:pPr>
      <w:bookmarkStart w:name="_GoBack" w:id="0"/>
      <w:bookmarkEnd w:id="0"/>
      <w:r w:rsidRPr="002B28E8">
        <w:rPr>
          <w:color w:val="FF0000"/>
        </w:rPr>
        <w:t xml:space="preserve">                 </w:t>
      </w:r>
      <w:r w:rsidRPr="002B28E8">
        <w:rPr>
          <w:noProof/>
          <w:color w:val="FF0000"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2052" w:rsidP="00A52052" w:rsidR="00A52052" w:rsidRPr="009433A2">
      <w:pPr>
        <w:jc w:val="both"/>
      </w:pPr>
      <w:r w:rsidRPr="002B28E8">
        <w:rPr>
          <w:color w:val="FF0000"/>
        </w:rPr>
        <w:t xml:space="preserve">   </w:t>
      </w:r>
      <w:r w:rsidRPr="009433A2">
        <w:t>REPUBLIKA HRVATSKA</w:t>
      </w:r>
    </w:p>
    <w:p w:rsidRDefault="00A52052" w:rsidP="00A52052" w:rsidR="00A52052" w:rsidRPr="009433A2">
      <w:pPr>
        <w:jc w:val="both"/>
      </w:pPr>
      <w:r w:rsidRPr="009433A2">
        <w:t>TRGOVAČKI SUD U PAZINU</w:t>
      </w:r>
    </w:p>
    <w:p w:rsidRDefault="00A52052" w:rsidP="00A52052" w:rsidR="00A52052" w:rsidRPr="009433A2">
      <w:pPr>
        <w:jc w:val="both"/>
      </w:pPr>
      <w:r w:rsidRPr="009433A2">
        <w:t xml:space="preserve">     5200</w:t>
      </w:r>
      <w:r w:rsidR="00BA67E9" w:rsidRPr="009433A2">
        <w:t>0 Pazin, Drševka 1</w:t>
      </w:r>
      <w:r w:rsidR="00BA67E9" w:rsidRPr="009433A2">
        <w:tab/>
      </w:r>
      <w:r w:rsidR="00BA67E9" w:rsidRPr="009433A2">
        <w:tab/>
      </w:r>
      <w:r w:rsidR="00BA67E9" w:rsidRPr="009433A2">
        <w:tab/>
      </w:r>
      <w:r w:rsidR="00BA67E9" w:rsidRPr="009433A2">
        <w:tab/>
      </w:r>
      <w:r w:rsidR="00BA67E9" w:rsidRPr="009433A2">
        <w:tab/>
      </w:r>
      <w:r w:rsidR="00BA67E9" w:rsidRPr="009433A2">
        <w:tab/>
        <w:t xml:space="preserve">      </w:t>
      </w:r>
    </w:p>
    <w:p w:rsidRDefault="00A52052" w:rsidP="00A52052" w:rsidR="00A52052" w:rsidRPr="009433A2">
      <w:pPr>
        <w:jc w:val="both"/>
      </w:pPr>
    </w:p>
    <w:p w:rsidRDefault="00A52052" w:rsidP="00A52052" w:rsidR="00A52052" w:rsidRPr="009433A2">
      <w:pPr>
        <w:jc w:val="center"/>
      </w:pPr>
      <w:r w:rsidRPr="009433A2">
        <w:t>R E P U B L I K A  H R V A T S K A</w:t>
      </w:r>
    </w:p>
    <w:p w:rsidRDefault="00A52052" w:rsidP="00A52052" w:rsidR="00A52052" w:rsidRPr="009433A2">
      <w:pPr>
        <w:jc w:val="center"/>
      </w:pPr>
    </w:p>
    <w:p w:rsidRDefault="00A52052" w:rsidP="00A52052" w:rsidR="00A52052" w:rsidRPr="009433A2">
      <w:pPr>
        <w:jc w:val="center"/>
      </w:pPr>
      <w:r w:rsidRPr="009433A2">
        <w:t>R J E Š E N J E</w:t>
      </w:r>
    </w:p>
    <w:p w:rsidRDefault="00A52052" w:rsidP="00A52052" w:rsidR="00A52052" w:rsidRPr="009433A2">
      <w:pPr>
        <w:jc w:val="center"/>
      </w:pPr>
    </w:p>
    <w:p w:rsidRDefault="00A52052" w:rsidP="009433A2" w:rsidR="009433A2">
      <w:pPr>
        <w:jc w:val="both"/>
      </w:pPr>
      <w:r w:rsidRPr="009433A2">
        <w:tab/>
        <w:t xml:space="preserve">Trgovački sud u Pazinu, po stečajnom sucu </w:t>
      </w:r>
      <w:r w:rsidR="007068ED" w:rsidRPr="009433A2">
        <w:t>Damiru Rabaru</w:t>
      </w:r>
      <w:r w:rsidRPr="009433A2">
        <w:t xml:space="preserve">, u stečajnom postupku nad stečajnim dužnikom </w:t>
      </w:r>
      <w:r w:rsidR="00E769D2" w:rsidRPr="009433A2">
        <w:t>MOTOR YACHT CHARTER DK d. o. o. Pula, Cesta Prekomorskih brigada 12, OIB 75777022900</w:t>
      </w:r>
      <w:r w:rsidRPr="009433A2">
        <w:t xml:space="preserve">, </w:t>
      </w:r>
      <w:r w:rsidR="009433A2" w:rsidRPr="00993041">
        <w:t>na ispitnom ročištu održanom dana 1</w:t>
      </w:r>
      <w:r w:rsidR="009433A2">
        <w:t>9</w:t>
      </w:r>
      <w:r w:rsidR="009433A2" w:rsidRPr="00993041">
        <w:t>. siječnja 2017. godine</w:t>
      </w:r>
    </w:p>
    <w:p w:rsidRDefault="00A52052" w:rsidP="00A52052" w:rsidR="00A52052" w:rsidRPr="002B28E8">
      <w:pPr>
        <w:jc w:val="both"/>
        <w:rPr>
          <w:color w:val="FF0000"/>
        </w:rPr>
      </w:pPr>
    </w:p>
    <w:p w:rsidRDefault="00A52052" w:rsidP="00A52052" w:rsidR="00A52052" w:rsidRPr="009433A2">
      <w:pPr>
        <w:jc w:val="center"/>
      </w:pPr>
      <w:r w:rsidRPr="009433A2">
        <w:t>r i j e š i o  j e</w:t>
      </w:r>
    </w:p>
    <w:p w:rsidRDefault="00A52052" w:rsidP="00A52052" w:rsidR="00A52052" w:rsidRPr="002B28E8">
      <w:pPr>
        <w:jc w:val="center"/>
        <w:rPr>
          <w:color w:val="FF0000"/>
        </w:rPr>
      </w:pPr>
    </w:p>
    <w:p w:rsidRDefault="00A52052" w:rsidP="00E769D2" w:rsidR="00A52052" w:rsidRPr="009433A2">
      <w:pPr>
        <w:jc w:val="both"/>
      </w:pPr>
      <w:r w:rsidRPr="002B28E8">
        <w:rPr>
          <w:color w:val="FF0000"/>
        </w:rPr>
        <w:tab/>
      </w:r>
      <w:r w:rsidRPr="009433A2">
        <w:t xml:space="preserve">U stečajnom postupku nad dužnikom </w:t>
      </w:r>
      <w:r w:rsidR="00E769D2" w:rsidRPr="009433A2">
        <w:t>MOTOR YACHT CHARTER DK d. o. o. Pula, Cesta Prekomorskih brigada 12, OIB 75777022900</w:t>
      </w:r>
      <w:r w:rsidRPr="009433A2">
        <w:t>, utvrđene su:</w:t>
      </w:r>
    </w:p>
    <w:p w:rsidRDefault="00A52052" w:rsidP="00A52052" w:rsidR="00A52052" w:rsidRPr="002B28E8">
      <w:pPr>
        <w:jc w:val="both"/>
        <w:rPr>
          <w:color w:val="FF0000"/>
        </w:rPr>
      </w:pPr>
    </w:p>
    <w:p w:rsidRDefault="00A52052" w:rsidP="00A52052" w:rsidR="00A52052" w:rsidRPr="009433A2">
      <w:pPr>
        <w:jc w:val="both"/>
      </w:pPr>
      <w:r w:rsidRPr="002B28E8">
        <w:rPr>
          <w:color w:val="FF0000"/>
        </w:rPr>
        <w:tab/>
      </w:r>
      <w:r w:rsidRPr="009433A2">
        <w:t>tražbine drugog višeg isplatnog reda:</w:t>
      </w:r>
    </w:p>
    <w:p w:rsidRDefault="00A52052" w:rsidP="00A52052" w:rsidR="00A52052" w:rsidRPr="002B28E8">
      <w:pPr>
        <w:jc w:val="both"/>
        <w:rPr>
          <w:color w:val="FF0000"/>
        </w:rPr>
      </w:pPr>
    </w:p>
    <w:p w:rsidRDefault="0006794B" w:rsidP="00E769D2" w:rsidR="0006794B" w:rsidRPr="006257F5">
      <w:pPr>
        <w:pStyle w:val="Bezproreda"/>
        <w:jc w:val="both"/>
        <w:rPr>
          <w:color w:val="FF0000"/>
        </w:rPr>
      </w:pPr>
      <w:r>
        <w:rPr>
          <w:rFonts w:hAnsi="Times New Roman" w:ascii="Times New Roman"/>
          <w:sz w:val="24"/>
          <w:szCs w:val="24"/>
        </w:rPr>
        <w:t xml:space="preserve">            </w:t>
      </w:r>
      <w:r w:rsidRPr="00450CFA">
        <w:rPr>
          <w:rFonts w:hAnsi="Times New Roman" w:ascii="Times New Roman"/>
          <w:sz w:val="24"/>
          <w:szCs w:val="24"/>
        </w:rPr>
        <w:t>1</w:t>
      </w:r>
      <w:r>
        <w:t xml:space="preserve">. </w:t>
      </w:r>
      <w:r w:rsidRPr="00FA1175">
        <w:rPr>
          <w:rFonts w:hAnsi="Times New Roman" w:ascii="Times New Roman"/>
          <w:sz w:val="24"/>
          <w:szCs w:val="24"/>
        </w:rPr>
        <w:t>HRVATSKI TELEKOM  d.d.</w:t>
      </w:r>
      <w:r w:rsidRPr="00FA1175">
        <w:rPr>
          <w:rFonts w:hAnsi="Times New Roman" w:ascii="Times New Roman"/>
          <w:bCs/>
          <w:sz w:val="24"/>
          <w:szCs w:val="24"/>
        </w:rPr>
        <w:t xml:space="preserve"> Zagreb, </w:t>
      </w:r>
      <w:r w:rsidRPr="00FA1175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FA1175">
        <w:rPr>
          <w:rFonts w:hAnsi="Times New Roman" w:ascii="Times New Roman"/>
          <w:sz w:val="24"/>
          <w:szCs w:val="24"/>
        </w:rPr>
        <w:t>Roberta Frangeša Mihanovića 9,</w:t>
      </w:r>
      <w:r>
        <w:rPr>
          <w:rFonts w:hAnsi="Times New Roman" w:ascii="Times New Roman"/>
        </w:rPr>
        <w:t xml:space="preserve"> </w:t>
      </w:r>
      <w:r w:rsidRPr="00FA1175">
        <w:rPr>
          <w:rFonts w:hAnsi="Times New Roman" w:ascii="Times New Roman"/>
          <w:bCs/>
          <w:sz w:val="24"/>
          <w:szCs w:val="24"/>
        </w:rPr>
        <w:t xml:space="preserve">OIB: </w:t>
      </w:r>
      <w:r w:rsidRPr="00856D22">
        <w:rPr>
          <w:rFonts w:hAnsi="Times New Roman" w:ascii="Times New Roman"/>
        </w:rPr>
        <w:t>81793146560</w:t>
      </w:r>
      <w:r w:rsidRPr="00FA1175">
        <w:rPr>
          <w:rFonts w:hAnsi="Times New Roman" w:ascii="Times New Roman"/>
          <w:bCs/>
          <w:sz w:val="24"/>
          <w:szCs w:val="24"/>
        </w:rPr>
        <w:t xml:space="preserve">, </w:t>
      </w:r>
      <w:r w:rsidRPr="00FA1175">
        <w:rPr>
          <w:rFonts w:hAnsi="Times New Roman" w:ascii="Times New Roman"/>
          <w:sz w:val="24"/>
          <w:szCs w:val="24"/>
        </w:rPr>
        <w:t>u iznosu od 9.269,14</w:t>
      </w:r>
      <w:r>
        <w:rPr>
          <w:rFonts w:hAnsi="Times New Roman" w:ascii="Times New Roman"/>
          <w:sz w:val="24"/>
          <w:szCs w:val="24"/>
        </w:rPr>
        <w:t xml:space="preserve"> </w:t>
      </w:r>
      <w:r w:rsidRPr="00FA1175">
        <w:rPr>
          <w:rFonts w:hAnsi="Times New Roman" w:ascii="Times New Roman"/>
          <w:sz w:val="24"/>
          <w:szCs w:val="24"/>
        </w:rPr>
        <w:t>kn</w:t>
      </w:r>
      <w:r w:rsidR="00E769D2">
        <w:rPr>
          <w:rFonts w:hAnsi="Times New Roman" w:ascii="Times New Roman"/>
          <w:sz w:val="24"/>
          <w:szCs w:val="24"/>
        </w:rPr>
        <w:t>.</w:t>
      </w:r>
    </w:p>
    <w:p w:rsidRDefault="0006794B" w:rsidP="00E769D2" w:rsidR="00E769D2">
      <w:pPr>
        <w:spacing w:lineRule="auto" w:line="276"/>
        <w:ind w:firstLine="708"/>
        <w:jc w:val="both"/>
      </w:pPr>
      <w:r w:rsidRPr="006578BA">
        <w:t>2</w:t>
      </w:r>
      <w:r w:rsidRPr="006578BA">
        <w:rPr>
          <w:sz w:val="22"/>
          <w:szCs w:val="22"/>
          <w:lang w:eastAsia="en-US"/>
        </w:rPr>
        <w:t xml:space="preserve">. </w:t>
      </w:r>
      <w:r w:rsidRPr="00FA1175">
        <w:rPr>
          <w:bCs/>
        </w:rPr>
        <w:t>REPUBLIKA HRVATSKA</w:t>
      </w:r>
      <w:r>
        <w:rPr>
          <w:bCs/>
        </w:rPr>
        <w:t xml:space="preserve">, </w:t>
      </w:r>
      <w:r w:rsidRPr="00FA1175">
        <w:rPr>
          <w:bCs/>
        </w:rPr>
        <w:t xml:space="preserve">Ministarstvo financija, Porezna uprava, </w:t>
      </w:r>
      <w:r>
        <w:rPr>
          <w:bCs/>
        </w:rPr>
        <w:t xml:space="preserve">OIB: </w:t>
      </w:r>
      <w:r w:rsidRPr="00856D22">
        <w:t>18683136487</w:t>
      </w:r>
      <w:r>
        <w:t xml:space="preserve">, </w:t>
      </w:r>
      <w:r w:rsidRPr="006578BA">
        <w:t>u iznosu od</w:t>
      </w:r>
      <w:r w:rsidRPr="006578BA">
        <w:rPr>
          <w:bCs/>
          <w:sz w:val="22"/>
          <w:szCs w:val="22"/>
        </w:rPr>
        <w:t xml:space="preserve"> </w:t>
      </w:r>
      <w:r w:rsidRPr="00856D22">
        <w:t>3.211.608,62</w:t>
      </w:r>
      <w:r>
        <w:t xml:space="preserve"> </w:t>
      </w:r>
      <w:r w:rsidRPr="006578BA">
        <w:t>kn</w:t>
      </w:r>
      <w:r w:rsidRPr="00961494">
        <w:t>.</w:t>
      </w:r>
    </w:p>
    <w:p w:rsidRDefault="0006794B" w:rsidP="00636CD8" w:rsidR="00636CD8">
      <w:pPr>
        <w:spacing w:lineRule="auto" w:line="276"/>
        <w:ind w:firstLine="708"/>
        <w:jc w:val="both"/>
      </w:pPr>
      <w:r w:rsidRPr="005F60F5">
        <w:t>3</w:t>
      </w:r>
      <w:r w:rsidRPr="005F60F5">
        <w:rPr>
          <w:sz w:val="22"/>
          <w:szCs w:val="22"/>
          <w:lang w:eastAsia="en-US"/>
        </w:rPr>
        <w:t>.</w:t>
      </w:r>
      <w:r>
        <w:rPr>
          <w:sz w:val="22"/>
          <w:szCs w:val="22"/>
          <w:lang w:eastAsia="en-US"/>
        </w:rPr>
        <w:t xml:space="preserve"> </w:t>
      </w:r>
      <w:r w:rsidRPr="00FA1175">
        <w:rPr>
          <w:lang w:eastAsia="en-US"/>
        </w:rPr>
        <w:t>GRAD PULA - POLA, Pula, Forum 1,</w:t>
      </w:r>
      <w:r>
        <w:t xml:space="preserve"> </w:t>
      </w:r>
      <w:r w:rsidRPr="005F60F5">
        <w:t xml:space="preserve">OIB: </w:t>
      </w:r>
      <w:r w:rsidRPr="00856D22">
        <w:t>79517841355</w:t>
      </w:r>
      <w:r>
        <w:t xml:space="preserve">, </w:t>
      </w:r>
      <w:r w:rsidRPr="005F60F5">
        <w:t xml:space="preserve">u iznosu od </w:t>
      </w:r>
      <w:r w:rsidRPr="00856D22">
        <w:t>116.113,25</w:t>
      </w:r>
      <w:r>
        <w:t xml:space="preserve"> </w:t>
      </w:r>
      <w:r w:rsidRPr="005F60F5">
        <w:t>kn</w:t>
      </w:r>
      <w:r w:rsidR="00E769D2">
        <w:t>.</w:t>
      </w:r>
    </w:p>
    <w:p w:rsidRDefault="0006794B" w:rsidP="00636CD8" w:rsidR="00636CD8">
      <w:pPr>
        <w:spacing w:lineRule="auto" w:line="276"/>
        <w:ind w:firstLine="708"/>
        <w:jc w:val="both"/>
      </w:pPr>
      <w:r>
        <w:t>4</w:t>
      </w:r>
      <w:r w:rsidRPr="005F60F5">
        <w:rPr>
          <w:sz w:val="22"/>
          <w:szCs w:val="22"/>
          <w:lang w:eastAsia="en-US"/>
        </w:rPr>
        <w:t>.</w:t>
      </w:r>
      <w:r>
        <w:rPr>
          <w:sz w:val="22"/>
          <w:szCs w:val="22"/>
          <w:lang w:eastAsia="en-US"/>
        </w:rPr>
        <w:t xml:space="preserve">  </w:t>
      </w:r>
      <w:r w:rsidRPr="00FA1175">
        <w:t xml:space="preserve">ERSTE   </w:t>
      </w:r>
      <w:r w:rsidRPr="00FA1175">
        <w:rPr>
          <w:lang w:val="en-GB"/>
        </w:rPr>
        <w:t>&amp; S</w:t>
      </w:r>
      <w:r w:rsidRPr="00FA1175">
        <w:t>TEIERMARKISCHE  BANK  d.d.</w:t>
      </w:r>
      <w:r w:rsidRPr="005F60F5">
        <w:t xml:space="preserve">, OIB: </w:t>
      </w:r>
      <w:r w:rsidRPr="00856D22">
        <w:t>23057039320</w:t>
      </w:r>
      <w:r>
        <w:t xml:space="preserve">, </w:t>
      </w:r>
      <w:r w:rsidRPr="005F60F5">
        <w:t xml:space="preserve">u iznosu od </w:t>
      </w:r>
      <w:r w:rsidRPr="00856D22">
        <w:t>140.922,64</w:t>
      </w:r>
      <w:r>
        <w:t xml:space="preserve"> </w:t>
      </w:r>
      <w:r w:rsidRPr="005F60F5">
        <w:t>kn</w:t>
      </w:r>
      <w:r w:rsidR="00E769D2">
        <w:t>.</w:t>
      </w:r>
    </w:p>
    <w:p w:rsidRDefault="0006794B" w:rsidP="00636CD8" w:rsidR="0006794B">
      <w:pPr>
        <w:spacing w:lineRule="auto" w:line="276"/>
        <w:ind w:firstLine="708"/>
        <w:jc w:val="both"/>
      </w:pPr>
      <w:r>
        <w:t>5</w:t>
      </w:r>
      <w:r w:rsidRPr="005F60F5">
        <w:rPr>
          <w:sz w:val="22"/>
          <w:szCs w:val="22"/>
          <w:lang w:eastAsia="en-US"/>
        </w:rPr>
        <w:t>.</w:t>
      </w:r>
      <w:r>
        <w:rPr>
          <w:sz w:val="22"/>
          <w:szCs w:val="22"/>
          <w:lang w:eastAsia="en-US"/>
        </w:rPr>
        <w:t xml:space="preserve">  </w:t>
      </w:r>
      <w:r w:rsidRPr="00856D22">
        <w:t>PLOVPUT  d.o.o.</w:t>
      </w:r>
      <w:r>
        <w:t xml:space="preserve"> Split, Obala Lazareta 1,</w:t>
      </w:r>
      <w:r w:rsidRPr="005F60F5">
        <w:t xml:space="preserve"> OIB: </w:t>
      </w:r>
      <w:r w:rsidRPr="00856D22">
        <w:t>14480721492</w:t>
      </w:r>
      <w:r>
        <w:t xml:space="preserve">, </w:t>
      </w:r>
      <w:r w:rsidRPr="005F60F5">
        <w:t xml:space="preserve">u iznosu od </w:t>
      </w:r>
      <w:r w:rsidRPr="00856D22">
        <w:t>5.243,12</w:t>
      </w:r>
      <w:r>
        <w:t xml:space="preserve"> </w:t>
      </w:r>
      <w:r w:rsidRPr="005F60F5">
        <w:t>kn</w:t>
      </w:r>
      <w:r w:rsidR="00E769D2">
        <w:t>.</w:t>
      </w:r>
    </w:p>
    <w:p w:rsidRDefault="00A52052" w:rsidP="00A52052" w:rsidR="00A52052" w:rsidRPr="002B28E8">
      <w:pPr>
        <w:jc w:val="both"/>
        <w:rPr>
          <w:color w:val="FF0000"/>
        </w:rPr>
      </w:pPr>
    </w:p>
    <w:p w:rsidRDefault="00A52052" w:rsidP="00A52052" w:rsidR="00A52052" w:rsidRPr="003B0BE4">
      <w:pPr>
        <w:ind w:left="360"/>
        <w:jc w:val="center"/>
      </w:pPr>
      <w:r w:rsidRPr="003B0BE4">
        <w:t>Obrazloženje</w:t>
      </w:r>
    </w:p>
    <w:p w:rsidRDefault="00A52052" w:rsidP="00A52052" w:rsidR="00A52052" w:rsidRPr="002B28E8">
      <w:pPr>
        <w:ind w:left="360"/>
        <w:jc w:val="center"/>
        <w:rPr>
          <w:color w:val="FF0000"/>
        </w:rPr>
      </w:pPr>
    </w:p>
    <w:p w:rsidRDefault="00A52052" w:rsidP="00A52052" w:rsidR="00A52052" w:rsidRPr="003B0BE4">
      <w:pPr>
        <w:jc w:val="both"/>
      </w:pPr>
      <w:r w:rsidRPr="002B28E8">
        <w:rPr>
          <w:color w:val="FF0000"/>
        </w:rPr>
        <w:tab/>
      </w:r>
      <w:r w:rsidRPr="009433A2">
        <w:t xml:space="preserve">Na ispitnom ročištu održanom </w:t>
      </w:r>
      <w:r w:rsidR="00695A27" w:rsidRPr="009433A2">
        <w:t>1</w:t>
      </w:r>
      <w:r w:rsidR="009433A2" w:rsidRPr="009433A2">
        <w:t>9</w:t>
      </w:r>
      <w:r w:rsidRPr="009433A2">
        <w:t xml:space="preserve">. </w:t>
      </w:r>
      <w:r w:rsidR="00695A27" w:rsidRPr="009433A2">
        <w:t xml:space="preserve">siječnja </w:t>
      </w:r>
      <w:r w:rsidRPr="009433A2">
        <w:t>201</w:t>
      </w:r>
      <w:r w:rsidR="00695A27" w:rsidRPr="009433A2">
        <w:t>7</w:t>
      </w:r>
      <w:r w:rsidRPr="009433A2">
        <w:t xml:space="preserve">. ispitane su prijave tražbina prema svojim iznosima i redu. Stečajni sudac je temeljem čl. 264. Stečajnog zakona (dalje: SZ, NN 71/15) sastavio tablicu ispitanih tražbina u kojoj su za svaku tražbinu uneseni podaci u kojoj </w:t>
      </w:r>
      <w:r w:rsidRPr="003B0BE4">
        <w:t>je mjeri tražbina utvrđena prema svom iznosu i svom redu.</w:t>
      </w:r>
    </w:p>
    <w:p w:rsidRDefault="00A52052" w:rsidP="00A52052" w:rsidR="00A52052" w:rsidRPr="003B0BE4">
      <w:pPr>
        <w:jc w:val="both"/>
      </w:pPr>
      <w:r w:rsidRPr="003B0BE4">
        <w:tab/>
        <w:t>Tražbine drugog višeg isplatnog reda smatraju se utvrđenim, budući ih je priznao stečajni upravitelj a nisu osporili vjerovnici (čl. 263. SZ-a). Tražbine vjerovnika koje su priznate u cijelosti nisu posebno obrazložene.</w:t>
      </w:r>
    </w:p>
    <w:p w:rsidRDefault="00A52052" w:rsidP="00A52052" w:rsidR="00A52052" w:rsidRPr="003B0BE4">
      <w:pPr>
        <w:jc w:val="both"/>
      </w:pPr>
    </w:p>
    <w:p w:rsidRDefault="00A52052" w:rsidP="00A52052" w:rsidR="00A52052" w:rsidRPr="003B0BE4">
      <w:pPr>
        <w:ind w:firstLine="708"/>
        <w:jc w:val="center"/>
      </w:pPr>
      <w:r w:rsidRPr="003B0BE4">
        <w:t xml:space="preserve">U Pazinu </w:t>
      </w:r>
      <w:r w:rsidR="009433A2">
        <w:t>30</w:t>
      </w:r>
      <w:r w:rsidRPr="003B0BE4">
        <w:t xml:space="preserve">. </w:t>
      </w:r>
      <w:r w:rsidR="00695A27" w:rsidRPr="003B0BE4">
        <w:t xml:space="preserve">siječnja </w:t>
      </w:r>
      <w:r w:rsidRPr="003B0BE4">
        <w:t>201</w:t>
      </w:r>
      <w:r w:rsidR="00695A27" w:rsidRPr="003B0BE4">
        <w:t>7</w:t>
      </w:r>
      <w:r w:rsidRPr="003B0BE4">
        <w:t>.</w:t>
      </w:r>
    </w:p>
    <w:p w:rsidRDefault="00A52052" w:rsidP="00A52052" w:rsidR="00A52052" w:rsidRPr="003B0BE4">
      <w:pPr>
        <w:ind w:firstLine="708"/>
        <w:jc w:val="center"/>
      </w:pPr>
    </w:p>
    <w:p w:rsidRDefault="00BA67E9" w:rsidP="00A52052" w:rsidR="00BA67E9" w:rsidRPr="003B0BE4">
      <w:pPr>
        <w:ind w:firstLine="708"/>
        <w:jc w:val="center"/>
      </w:pPr>
    </w:p>
    <w:p w:rsidRDefault="00A52052" w:rsidP="00A52052" w:rsidR="00A52052" w:rsidRPr="003B0BE4">
      <w:pPr>
        <w:ind w:firstLine="708" w:left="5664"/>
        <w:jc w:val="center"/>
      </w:pPr>
      <w:r w:rsidRPr="003B0BE4">
        <w:t>Stečajni sudac</w:t>
      </w:r>
    </w:p>
    <w:p w:rsidRDefault="00A52052" w:rsidP="009433A2" w:rsidR="00BA67E9" w:rsidRPr="003B0BE4">
      <w:pPr>
        <w:ind w:firstLine="708" w:left="4956"/>
        <w:jc w:val="center"/>
      </w:pPr>
      <w:r w:rsidRPr="003B0BE4">
        <w:t xml:space="preserve">           </w:t>
      </w:r>
      <w:r w:rsidR="00695A27" w:rsidRPr="003B0BE4">
        <w:t>Damir Rabar</w:t>
      </w:r>
      <w:r w:rsidR="00446BF2">
        <w:t>, v.r.</w:t>
      </w:r>
    </w:p>
    <w:p w:rsidRDefault="00A52052" w:rsidP="00A52052" w:rsidR="00A52052" w:rsidRPr="003B0BE4">
      <w:pPr>
        <w:jc w:val="both"/>
      </w:pPr>
      <w:r w:rsidRPr="003B0BE4">
        <w:lastRenderedPageBreak/>
        <w:t>UPUTA O PRAVNOM LIJEKU:</w:t>
      </w:r>
    </w:p>
    <w:p w:rsidRDefault="001F3BF5" w:rsidP="001F3BF5" w:rsidR="001F3BF5" w:rsidRPr="003B0BE4">
      <w:pPr>
        <w:jc w:val="both"/>
      </w:pPr>
      <w:r w:rsidRPr="003B0BE4">
        <w:tab/>
        <w:t xml:space="preserve">Protiv ovog rješenja pravo na žalbu ima stečajni upravitelj i svaki vjerovnik u dijelu koji se tiče njegove prijavljene tražbine i tražbine koju je osporio (čl. 265. st. 3. SZ-a). Žalba se podnosi u roku od 8 dana od dana objave rješenja na mrežnoj stranici e-Oglasna ploča sudova (čl. 12. st. 1. i 2. SZ-a, NN 71/15), putem ovog suda u tri primjerka, a o žalbi odlučuje Visoki trgovački sud Republike Hrvatske. </w:t>
      </w:r>
    </w:p>
    <w:p w:rsidRDefault="00A52052" w:rsidP="00A52052" w:rsidR="00A52052" w:rsidRPr="003B0BE4">
      <w:pPr>
        <w:ind w:left="7080"/>
        <w:jc w:val="both"/>
      </w:pPr>
    </w:p>
    <w:p w:rsidRDefault="00A52052" w:rsidP="00A52052" w:rsidR="00A52052" w:rsidRPr="003B0BE4">
      <w:r w:rsidRPr="003B0BE4">
        <w:t xml:space="preserve">DNA:  </w:t>
      </w:r>
    </w:p>
    <w:p w:rsidRDefault="00A52052" w:rsidP="00A52052" w:rsidR="00A52052" w:rsidRPr="003B0BE4">
      <w:pPr>
        <w:jc w:val="both"/>
      </w:pPr>
      <w:r w:rsidRPr="003B0BE4">
        <w:t>- e-oglasna ploča suda 8 dana (čl. 265. st. 2. SZ-a)</w:t>
      </w:r>
    </w:p>
    <w:p w:rsidRDefault="00C72DEF" w:rsidR="00500701" w:rsidRPr="002B28E8">
      <w:pPr>
        <w:rPr>
          <w:color w:val="FF0000"/>
        </w:rPr>
      </w:pPr>
    </w:p>
    <w:p w:rsidRDefault="002B573A" w:rsidR="002B573A" w:rsidRPr="002B28E8">
      <w:pPr>
        <w:rPr>
          <w:color w:val="FF0000"/>
        </w:rPr>
      </w:pPr>
    </w:p>
    <w:p w:rsidRDefault="002B573A" w:rsidR="002B573A" w:rsidRPr="002B28E8">
      <w:pPr>
        <w:rPr>
          <w:color w:val="FF0000"/>
        </w:rPr>
      </w:pPr>
    </w:p>
    <w:sectPr w:rsidSect="00FB7052" w:rsidR="002B573A" w:rsidRPr="002B28E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4D73" w:rsidP="00A52052" w:rsidR="005A4D73">
      <w:r>
        <w:separator/>
      </w:r>
    </w:p>
  </w:endnote>
  <w:endnote w:id="0" w:type="continuationSeparator">
    <w:p w:rsidRDefault="005A4D73" w:rsidP="00A52052" w:rsidR="005A4D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4D73" w:rsidP="00A52052" w:rsidR="005A4D73">
      <w:r>
        <w:separator/>
      </w:r>
    </w:p>
  </w:footnote>
  <w:footnote w:id="0" w:type="continuationSeparator">
    <w:p w:rsidRDefault="005A4D73" w:rsidP="00A52052" w:rsidR="005A4D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052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72DEF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052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2D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052" w:rsidP="00A52052" w:rsidR="00A52052" w:rsidRPr="00A52052">
    <w:pPr>
      <w:jc w:val="both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</w:t>
    </w:r>
    <w:r w:rsidR="009433A2">
      <w:t>Posl. br.: 1 St-362/16-24</w:t>
    </w:r>
  </w:p>
  <w:p w:rsidRDefault="00C72DEF" w:rsidP="00BC7372" w:rsidR="00BC7372">
    <w:pPr>
      <w:pStyle w:val="Zaglavlje"/>
    </w:pPr>
  </w:p>
  <w:p w:rsidRDefault="00C72DEF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052" w:rsidP="009433A2" w:rsidR="00E84C66">
    <w:pPr>
      <w:pStyle w:val="Zaglavlje"/>
      <w:jc w:val="right"/>
    </w:pPr>
    <w:r>
      <w:tab/>
    </w:r>
    <w:r>
      <w:tab/>
    </w:r>
    <w:r w:rsidR="009433A2">
      <w:t>Posl. br.: 1 St-362/16-24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2052"/>
    <w:rsid w:val="00011BCE"/>
    <w:rsid w:val="00047770"/>
    <w:rsid w:val="0006794B"/>
    <w:rsid w:val="000C1E22"/>
    <w:rsid w:val="000E23A5"/>
    <w:rsid w:val="00137E19"/>
    <w:rsid w:val="00170A19"/>
    <w:rsid w:val="001B51B1"/>
    <w:rsid w:val="001C061D"/>
    <w:rsid w:val="001F3BF5"/>
    <w:rsid w:val="0028074B"/>
    <w:rsid w:val="002B28E8"/>
    <w:rsid w:val="002B573A"/>
    <w:rsid w:val="003654B4"/>
    <w:rsid w:val="003B0BE4"/>
    <w:rsid w:val="00446BF2"/>
    <w:rsid w:val="0053126C"/>
    <w:rsid w:val="00554328"/>
    <w:rsid w:val="005A4D73"/>
    <w:rsid w:val="005D14BF"/>
    <w:rsid w:val="00636CD8"/>
    <w:rsid w:val="00661E6B"/>
    <w:rsid w:val="00664F5F"/>
    <w:rsid w:val="006650CC"/>
    <w:rsid w:val="00673530"/>
    <w:rsid w:val="00673D4E"/>
    <w:rsid w:val="00695A27"/>
    <w:rsid w:val="007068ED"/>
    <w:rsid w:val="007F1FF0"/>
    <w:rsid w:val="0091618E"/>
    <w:rsid w:val="009433A2"/>
    <w:rsid w:val="00985388"/>
    <w:rsid w:val="00A52052"/>
    <w:rsid w:val="00BA67E9"/>
    <w:rsid w:val="00BF408A"/>
    <w:rsid w:val="00C31299"/>
    <w:rsid w:val="00C72DEF"/>
    <w:rsid w:val="00DD3E85"/>
    <w:rsid w:val="00E0359C"/>
    <w:rsid w:val="00E769D2"/>
    <w:rsid w:val="00F96DC4"/>
    <w:rsid w:val="00FB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205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5205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5205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52052"/>
  </w:style>
  <w:style w:customStyle="true" w:styleId="Sadrajitablice" w:type="paragraph">
    <w:name w:val="Sadržaji tablice"/>
    <w:basedOn w:val="Normal"/>
    <w:rsid w:val="00A52052"/>
    <w:pPr>
      <w:suppressAutoHyphens/>
      <w:spacing w:lineRule="auto" w:line="276" w:after="200"/>
    </w:pPr>
    <w:rPr>
      <w:rFonts w:cstheme="minorBidi" w:eastAsiaTheme="minorHAnsi" w:hAnsiTheme="minorHAnsi" w:asciiTheme="minorHAns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20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205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205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2052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1C061D"/>
    <w:pPr>
      <w:spacing w:lineRule="auto" w:line="240" w:after="80"/>
    </w:pPr>
    <w:rPr>
      <w:rFonts w:cs="Times New Roman" w:eastAsia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C72D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2DEF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2DEF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DEF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DEF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205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5205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5205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52052"/>
  </w:style>
  <w:style w:customStyle="1" w:styleId="Sadrajitablice" w:type="paragraph">
    <w:name w:val="Sadržaji tablice"/>
    <w:basedOn w:val="Normal"/>
    <w:rsid w:val="00A52052"/>
    <w:pPr>
      <w:suppressAutoHyphens/>
      <w:spacing w:after="200" w:line="276" w:lineRule="auto"/>
    </w:pPr>
    <w:rPr>
      <w:rFonts w:asciiTheme="minorHAnsi" w:cstheme="minorBidi" w:eastAsiaTheme="minorHAnsi" w:hAnsiTheme="minorHAns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20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205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205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2052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1C061D"/>
    <w:pPr>
      <w:spacing w:after="80" w:line="240" w:lineRule="auto"/>
    </w:pPr>
    <w:rPr>
      <w:rFonts w:ascii="Calibri" w:cs="Times New Roman" w:eastAsia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C72D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2DEF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2DEF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DEF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DEF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St-362/2016</izvorni_sadrzaj>
    <derivirana_varijabla naziv="DomainObject.Predmet.OznakaBroj_1">St-362/2016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MOTOR YACHT CHARTER DK d. o. o. PULA</izvorni_sadrzaj>
    <derivirana_varijabla naziv="DomainObject.Predmet.ProtustrankaFormated_1">  MOTOR YACHT CHARTER DK d. o. o. PULA</derivirana_varijabla>
  </DomainObject.Predmet.ProtustrankaFormated>
  <DomainObject.Predmet.ProtustrankaFormatedOIB>
    <izvorni_sadrzaj>  MOTOR YACHT CHARTER DK d. o. o. PULA, OIB 75777022900</izvorni_sadrzaj>
    <derivirana_varijabla naziv="DomainObject.Predmet.ProtustrankaFormatedOIB_1">  MOTOR YACHT CHARTER DK d. o. o. PULA, OIB 75777022900</derivirana_varijabla>
  </DomainObject.Predmet.ProtustrankaFormatedOIB>
  <DomainObject.Predmet.ProtustrankaFormatedWithAdress>
    <izvorni_sadrzaj> MOTOR YACHT CHARTER DK d. o. o. PULA, Cesta Prekomorskih brigada 12, 52100 Pula</izvorni_sadrzaj>
    <derivirana_varijabla naziv="DomainObject.Predmet.ProtustrankaFormatedWithAdress_1"> MOTOR YACHT CHARTER DK d. o. o. PULA, Cesta Prekomorskih brigada 12, 52100 Pula</derivirana_varijabla>
  </DomainObject.Predmet.ProtustrankaFormatedWithAdress>
  <DomainObject.Predmet.ProtustrankaFormatedWithAdressOIB>
    <izvorni_sadrzaj> MOTOR YACHT CHARTER DK d. o. o. PULA, OIB 75777022900, Cesta Prekomorskih brigada 12, 52100 Pula</izvorni_sadrzaj>
    <derivirana_varijabla naziv="DomainObject.Predmet.ProtustrankaFormatedWithAdressOIB_1"> MOTOR YACHT CHARTER DK d. o. o. PULA, OIB 75777022900, Cesta Prekomorskih brigada 12, 52100 Pula</derivirana_varijabla>
  </DomainObject.Predmet.ProtustrankaFormatedWithAdressOIB>
  <DomainObject.Predmet.ProtustrankaWithAdress>
    <izvorni_sadrzaj>MOTOR YACHT CHARTER DK d. o. o. PULA Cesta Prekomorskih brigada 12, 52100 Pula</izvorni_sadrzaj>
    <derivirana_varijabla naziv="DomainObject.Predmet.ProtustrankaWithAdress_1">MOTOR YACHT CHARTER DK d. o. o. PULA Cesta Prekomorskih brigada 12, 52100 Pula</derivirana_varijabla>
  </DomainObject.Predmet.ProtustrankaWithAdress>
  <DomainObject.Predmet.ProtustrankaWithAdressOIB>
    <izvorni_sadrzaj>MOTOR YACHT CHARTER DK d. o. o. PULA, OIB 75777022900, Cesta Prekomorskih brigada 12, 52100 Pula</izvorni_sadrzaj>
    <derivirana_varijabla naziv="DomainObject.Predmet.ProtustrankaWithAdressOIB_1">MOTOR YACHT CHARTER DK d. o. o. PULA, OIB 75777022900, Cesta Prekomorskih brigada 12, 52100 Pula</derivirana_varijabla>
  </DomainObject.Predmet.ProtustrankaWithAdressOIB>
  <DomainObject.Predmet.ProtustrankaNazivFormated>
    <izvorni_sadrzaj>MOTOR YACHT CHARTER DK d. o. o. PULA</izvorni_sadrzaj>
    <derivirana_varijabla naziv="DomainObject.Predmet.ProtustrankaNazivFormated_1">MOTOR YACHT CHARTER DK d. o. o. PULA</derivirana_varijabla>
  </DomainObject.Predmet.ProtustrankaNazivFormated>
  <DomainObject.Predmet.ProtustrankaNazivFormatedOIB>
    <izvorni_sadrzaj>MOTOR YACHT CHARTER DK d. o. o. PULA, OIB 75777022900</izvorni_sadrzaj>
    <derivirana_varijabla naziv="DomainObject.Predmet.ProtustrankaNazivFormatedOIB_1">MOTOR YACHT CHARTER DK d. o. o. PULA, OIB 75777022900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ŽUPANIJSKO DRŽAVNO ODVJETNIŠTVO U PULI - POLA</izvorni_sadrzaj>
    <derivirana_varijabla naziv="DomainObject.Predmet.StrankaFormated_1">  REPUBLIKA HRVATSKA, Ministarstvo financija, Porezna uprava, Područni ured Istra, Primorje, Gorski Kotar  i Lika zastupanog po punomoćniku ŽUPANIJSKO DRŽAVNO ODVJETNIŠTVO U PULI - POLA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OIB_1">  REPUBLIKA HRVATSKA, Ministarstvo financija, Porezna uprava, Područni ured Istra, Primorje, Gorski Kotar  i Lika, OIB 52634238587 zastupanog po punomoćniku ŽUPANIJSKO DRŽAVNO ODVJETNIŠTVO U PULI - POLA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ŽUPANIJSKO DRŽAVNO ODVJETNIŠTVO U PULI - POLA</izvorni_sadrzaj>
    <derivirana_varijabla naziv="DomainObject.Predmet.StrankaFormatedWithAdress_1"> REPUBLIKA HRVATSKA, Ministarstvo financija, Porezna uprava, Područni ured Istra, Primorje, Gorski Kotar  i Lika zastupanog po punomoćniku ŽUPANIJSKO DRŽAVNO ODVJETNIŠTVO U PULI - POLA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WithAdressOIB_1"> REPUBLIKA HRVATSKA, Ministarstvo financija, Porezna uprava, Područni ured Istra, Primorje, Gorski Kotar  i Lika, OIB 52634238587 zastupanog po punomoćniku ŽUPANIJSKO DRŽAVNO ODVJETNIŠTVO U PULI - POLA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3887411.52</izvorni_sadrzaj>
    <derivirana_varijabla naziv="DomainObject.Predmet.TrenutnaVrijednost_1">3887411.52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WithAdress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MOTOR YACHT CHARTER DK d. o. o. PULA</item>
    </izvorni_sadrzaj>
    <derivirana_varijabla naziv="DomainObject.Predmet.ProtuStrankaListFormated_1">
      <item>MOTOR YACHT CHARTER DK d. o. o. PULA</item>
    </derivirana_varijabla>
  </DomainObject.Predmet.ProtuStrankaListFormated>
  <DomainObject.Predmet.ProtuStrankaListFormatedOIB>
    <izvorni_sadrzaj>
      <item>MOTOR YACHT CHARTER DK d. o. o. PULA, OIB 75777022900</item>
    </izvorni_sadrzaj>
    <derivirana_varijabla naziv="DomainObject.Predmet.ProtuStrankaListFormatedOIB_1">
      <item>MOTOR YACHT CHARTER DK d. o. o. PULA, OIB 75777022900</item>
    </derivirana_varijabla>
  </DomainObject.Predmet.ProtuStrankaListFormatedOIB>
  <DomainObject.Predmet.ProtuStrankaListFormatedWithAdress>
    <izvorni_sadrzaj>
      <item>MOTOR YACHT CHARTER DK d. o. o. PULA, Cesta Prekomorskih brigada 12, 52100 Pula</item>
    </izvorni_sadrzaj>
    <derivirana_varijabla naziv="DomainObject.Predmet.ProtuStrankaListFormatedWithAdress_1">
      <item>MOTOR YACHT CHARTER DK d. o. o. PULA, Cesta Prekomorskih brigada 12, 52100 Pula</item>
    </derivirana_varijabla>
  </DomainObject.Predmet.ProtuStrankaListFormatedWithAdress>
  <DomainObject.Predmet.ProtuStrankaListFormatedWithAdressOIB>
    <izvorni_sadrzaj>
      <item>MOTOR YACHT CHARTER DK d. o. o. PULA, OIB 75777022900, Cesta Prekomorskih brigada 12, 52100 Pula</item>
    </izvorni_sadrzaj>
    <derivirana_varijabla naziv="DomainObject.Predmet.ProtuStrankaListFormatedWithAdressOIB_1">
      <item>MOTOR YACHT CHARTER DK d. o. o. PULA, OIB 75777022900, Cesta Prekomorskih brigada 12, 52100 Pula</item>
    </derivirana_varijabla>
  </DomainObject.Predmet.ProtuStrankaListFormatedWithAdressOIB>
  <DomainObject.Predmet.ProtuStrankaListNazivFormated>
    <izvorni_sadrzaj>
      <item>MOTOR YACHT CHARTER DK d. o. o. PULA</item>
    </izvorni_sadrzaj>
    <derivirana_varijabla naziv="DomainObject.Predmet.ProtuStrankaListNazivFormated_1">
      <item>MOTOR YACHT CHARTER DK d. o. o. PULA</item>
    </derivirana_varijabla>
  </DomainObject.Predmet.ProtuStrankaListNazivFormated>
  <DomainObject.Predmet.ProtuStrankaListNazivFormatedOIB>
    <izvorni_sadrzaj>
      <item>MOTOR YACHT CHARTER DK d. o. o. PULA, OIB 75777022900</item>
    </izvorni_sadrzaj>
    <derivirana_varijabla naziv="DomainObject.Predmet.ProtuStrankaListNazivFormatedOIB_1">
      <item>MOTOR YACHT CHARTER DK d. o. o. PULA, OIB 75777022900</item>
    </derivirana_varijabla>
  </DomainObject.Predmet.ProtuStrankaListNazivFormatedOIB>
  <DomainObject.Predmet.OstaliListFormated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OIB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ŽUPANIJSKO DRŽAVNO ODVJETNIŠTVO U PULI - POLA,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ŽUPANIJSKO DRŽAVNO ODVJETNIŠTVO U PULI - POLA, Kranjčevićeva 8,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ŽUPANIJSKO DRŽAVNO ODVJETNIŠTVO U PULI - POLA,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ŽUPANIJSKO DRŽAVNO ODVJETNIŠTVO U PULI - POLA, Kranjčevićeva 8,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MOTOR YACHT CHARTER DK d. o. o. PULA</izvorni_sadrzaj>
    <derivirana_varijabla naziv="DomainObject.Predmet.ProtustrankaIDrugi_1">MOTOR YACHT CHARTER DK d. o. 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MOTOR YACHT CHARTER DK d. o. o. PULA, OIB 75777022900, Cesta Prekomorskih brigada 12, 52100 Pula</izvorni_sadrzaj>
    <derivirana_varijabla naziv="DomainObject.Predmet.ProtustrankaIDrugiAdressOIB_1">MOTOR YACHT CHARTER DK d. o. o. PULA, OIB 75777022900, Cesta Prekomorskih brigada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MOTOR YACHT CHARTER DK d. o. o. PULA</item>
      <item>ŽUPANIJSKO DRŽAVNO ODVJETNIŠTVO U PULI - POLA</item>
      <item>REPUBLIKA HRVATSKA, Ministarstvo financija, Porezna uprava, Područni ured Istra, Primorje, Gorski Kotar  i Lika</item>
    </izvorni_sadrzaj>
    <derivirana_varijabla naziv="DomainObject.Predmet.SudioniciListNaziv_1">
      <item>MOTOR YACHT CHARTER DK d. o. o. PULA</item>
      <item>ŽUPANIJSKO DRŽAVNO ODVJETNIŠTVO U PULI - POLA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MOTOR YACHT CHARTER DK d. o. o. PULA, OIB 75777022900, Cesta Prekomorskih brigada 12,52100 Pula</item>
      <item>ŽUPANIJSKO DRŽAVNO ODVJETNIŠTVO U PULI - POLA, Kranjčevićeva 8,52100 Pula</item>
      <item>REPUBLIKA HRVATSKA, Ministarstvo financija, Porezna uprava, Područni ured Istra, Primorje, Gorski Kotar  i Lika, OIB 52634238587</item>
    </izvorni_sadrzaj>
    <derivirana_varijabla naziv="DomainObject.Predmet.SudioniciListAdressOIB_1">
      <item>MOTOR YACHT CHARTER DK d. o. o. PULA, OIB 75777022900, Cesta Prekomorskih brigada 12,52100 Pula</item>
      <item>ŽUPANIJSKO DRŽAVNO ODVJETNIŠTVO U PULI - POLA, Kranjčevićeva 8,52100 Pula</item>
      <item>REPUBLIKA HRVATSKA, Ministarstvo financija, Porezna uprava, Područni ured Istra, Primorje, Gorski Kotar  i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75777022900</item>
      <item>, OIB null</item>
      <item>, OIB 52634238587</item>
    </izvorni_sadrzaj>
    <derivirana_varijabla naziv="DomainObject.Predmet.SudioniciListNazivOIB_1">
      <item>, OIB 75777022900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1FAFDA-CE31-42B6-917E-F5746A24C0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1772</properties:Characters>
  <properties:Lines>57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2017-01-30T12:49:00Z</dcterms:created>
  <dc:creator>Jasmina Matika</dc:creator>
  <cp:lastModifiedBy>Lorena Paris Aničić</cp:lastModifiedBy>
  <cp:lastPrinted>2017-01-30T12:45:00Z</cp:lastPrinted>
  <dcterms:modified xmlns:xsi="http://www.w3.org/2001/XMLSchema-instance" xsi:type="dcterms:W3CDTF">2017-01-30T12:49:00Z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