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3b61" w14:paraId="76d3b61" w:rsidRDefault="00C45BBA" w:rsidP="00837ABF" w:rsidR="00C45BBA" w:rsidRPr="00B51854">
      <w:pPr>
        <w:pStyle w:val="Bezproreda"/>
        <w15:collapsed w:val="false"/>
      </w:pPr>
      <w:bookmarkStart w:name="_GoBack" w:id="0"/>
      <w:bookmarkEnd w:id="0"/>
    </w:p>
    <w:p w:rsidRDefault="00837ABF" w:rsidP="00837ABF" w:rsidR="00B51854" w:rsidRPr="004576D8">
      <w:pPr>
        <w:pStyle w:val="Bezproreda"/>
      </w:pPr>
      <w:r>
        <w:t xml:space="preserve">                </w:t>
      </w:r>
      <w:r w:rsidR="00B51854" w:rsidRPr="004576D8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A2E" w:rsidP="00837ABF" w:rsidR="007C0A2E">
      <w:pPr>
        <w:pStyle w:val="Bezproreda"/>
        <w:rPr>
          <w:rFonts w:eastAsia="MS Mincho"/>
        </w:rPr>
      </w:pPr>
    </w:p>
    <w:p w:rsidRDefault="00837ABF" w:rsidP="00837ABF" w:rsidR="00B51854" w:rsidRPr="004576D8">
      <w:pPr>
        <w:pStyle w:val="Bezproreda"/>
      </w:pPr>
      <w:r>
        <w:rPr>
          <w:rFonts w:eastAsia="MS Mincho"/>
        </w:rPr>
        <w:t xml:space="preserve">  </w:t>
      </w:r>
      <w:r w:rsidR="00B51854" w:rsidRPr="004576D8">
        <w:rPr>
          <w:rFonts w:eastAsia="MS Mincho"/>
        </w:rPr>
        <w:t>REPUBLIKA HRVATSKA</w:t>
      </w:r>
    </w:p>
    <w:p w:rsidRDefault="00B51854" w:rsidP="00837ABF" w:rsidR="00B51854" w:rsidRPr="004576D8">
      <w:pPr>
        <w:pStyle w:val="Bezproreda"/>
      </w:pPr>
      <w:r w:rsidRPr="004576D8">
        <w:rPr>
          <w:rFonts w:eastAsia="MS Mincho"/>
        </w:rPr>
        <w:t>TRGOVAČKI SUD U RIJECI</w:t>
      </w:r>
    </w:p>
    <w:p w:rsidRDefault="007C0A2E" w:rsidP="007C0A2E" w:rsidR="007C0A2E" w:rsidRPr="00601814">
      <w:r>
        <w:rPr>
          <w:rFonts w:eastAsia="MS Mincho"/>
        </w:rPr>
        <w:t xml:space="preserve">      </w:t>
      </w:r>
      <w:r w:rsidR="00B51854" w:rsidRPr="004576D8">
        <w:rPr>
          <w:rFonts w:eastAsia="MS Mincho"/>
        </w:rPr>
        <w:t>Rijeka, Zadarska 1 i 3</w:t>
      </w:r>
      <w:r w:rsidRPr="007C0A2E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Poslovni broj </w:t>
      </w:r>
      <w:r w:rsidRPr="00283C85">
        <w:t>7 St-63</w:t>
      </w:r>
      <w:r>
        <w:t>1</w:t>
      </w:r>
      <w:r w:rsidRPr="00283C85">
        <w:t>/201</w:t>
      </w:r>
      <w:r>
        <w:t>7</w:t>
      </w:r>
      <w:r w:rsidRPr="00283C85">
        <w:t>-</w:t>
      </w:r>
      <w:r>
        <w:t>15</w:t>
      </w:r>
    </w:p>
    <w:p w:rsidRDefault="00B51854" w:rsidP="00837ABF" w:rsidR="00B51854" w:rsidRPr="004576D8">
      <w:pPr>
        <w:pStyle w:val="Bezproreda"/>
      </w:pPr>
    </w:p>
    <w:p w:rsidRDefault="00B51854" w:rsidP="00837ABF" w:rsidR="00B51854" w:rsidRPr="004576D8">
      <w:pPr>
        <w:pStyle w:val="Bezproreda"/>
      </w:pPr>
    </w:p>
    <w:p w:rsidRDefault="00CE1089" w:rsidP="00837ABF" w:rsidR="00CE1089">
      <w:pPr>
        <w:pStyle w:val="Bezproreda"/>
      </w:pPr>
    </w:p>
    <w:p w:rsidRDefault="00283C85" w:rsidP="00837ABF" w:rsidR="00283C85" w:rsidRPr="00A15F9E">
      <w:pPr>
        <w:pStyle w:val="Bezproreda"/>
        <w:jc w:val="center"/>
      </w:pPr>
      <w:r>
        <w:t>U</w:t>
      </w:r>
      <w:r w:rsidR="001E121C">
        <w:t xml:space="preserve"> </w:t>
      </w:r>
      <w:r>
        <w:t xml:space="preserve">  I M E </w:t>
      </w:r>
      <w:r w:rsidR="001E121C">
        <w:t xml:space="preserve"> </w:t>
      </w:r>
      <w:r>
        <w:t xml:space="preserve">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837ABF" w:rsidR="00283C85">
      <w:pPr>
        <w:pStyle w:val="Bezproreda"/>
        <w:jc w:val="center"/>
      </w:pPr>
    </w:p>
    <w:p w:rsidRDefault="00283C85" w:rsidP="00837ABF" w:rsidR="00283C85">
      <w:pPr>
        <w:pStyle w:val="Bezproreda"/>
        <w:jc w:val="center"/>
      </w:pPr>
      <w:r>
        <w:t>R J E Š E N J E</w:t>
      </w:r>
    </w:p>
    <w:p w:rsidRDefault="00283C85" w:rsidP="00837ABF" w:rsidR="00283C85">
      <w:pPr>
        <w:pStyle w:val="Bezproreda"/>
      </w:pPr>
    </w:p>
    <w:p w:rsidRDefault="00283C85" w:rsidP="00837ABF" w:rsidR="00283C85" w:rsidRPr="00A15F9E">
      <w:pPr>
        <w:pStyle w:val="Bezproreda"/>
      </w:pPr>
    </w:p>
    <w:p w:rsidRDefault="00283C85" w:rsidP="001E121C" w:rsidR="00283C85" w:rsidRPr="004C2B53">
      <w:pPr>
        <w:pStyle w:val="Bezproreda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stečajnom predmetu,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>
        <w:t xml:space="preserve"> 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837ABF" w:rsidRPr="00837ABF">
        <w:t>OAZA j. d. o. o. za ugostiteljstvo Otočac, Trg dr. Franje Tuđmana 1/A (MBS 040306183 – OIB 48748448186)</w:t>
      </w:r>
      <w:r>
        <w:t xml:space="preserve"> </w:t>
      </w:r>
      <w:r w:rsidRPr="004C2B53">
        <w:t>dana</w:t>
      </w:r>
      <w:r>
        <w:t xml:space="preserve"> </w:t>
      </w:r>
      <w:r w:rsidR="00837ABF">
        <w:t>26. lipnja 2018</w:t>
      </w:r>
      <w:r w:rsidRPr="004C2B53">
        <w:t xml:space="preserve">. </w:t>
      </w:r>
    </w:p>
    <w:p w:rsidRDefault="00837ABF" w:rsidP="00837ABF" w:rsidR="00837ABF">
      <w:pPr>
        <w:pStyle w:val="Bezproreda"/>
      </w:pPr>
    </w:p>
    <w:p w:rsidRDefault="001E121C" w:rsidP="00837ABF" w:rsidR="001E121C">
      <w:pPr>
        <w:pStyle w:val="Bezproreda"/>
        <w:jc w:val="center"/>
      </w:pPr>
    </w:p>
    <w:p w:rsidRDefault="00283C85" w:rsidP="00837ABF" w:rsidR="00283C85" w:rsidRPr="00A15F9E">
      <w:pPr>
        <w:pStyle w:val="Bezproreda"/>
        <w:jc w:val="center"/>
      </w:pPr>
      <w:r w:rsidRPr="00A15F9E">
        <w:t>r i j e š i o   j e</w:t>
      </w:r>
    </w:p>
    <w:p w:rsidRDefault="00C45BBA" w:rsidP="00837ABF" w:rsidR="00C45BBA">
      <w:pPr>
        <w:pStyle w:val="Bezproreda"/>
      </w:pPr>
    </w:p>
    <w:p w:rsidRDefault="00C45BBA" w:rsidP="00837ABF" w:rsidR="00C45BBA" w:rsidRPr="00B51854">
      <w:pPr>
        <w:pStyle w:val="Bezproreda"/>
      </w:pPr>
      <w:r w:rsidRPr="00B51854">
        <w:tab/>
      </w:r>
    </w:p>
    <w:p w:rsidRDefault="0024346B" w:rsidP="001E121C" w:rsidR="00C275AE">
      <w:pPr>
        <w:pStyle w:val="Bezproreda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837ABF" w:rsidRPr="00837ABF">
        <w:t>OAZA j. d. o. o. za ugostiteljstvo Otočac, Trg dr. Franje Tuđmana 1/A (MBS 040306183 – OIB 48748448186)</w:t>
      </w:r>
      <w:r w:rsidR="00C45BBA" w:rsidRPr="00B51854">
        <w:t>.</w:t>
      </w:r>
      <w:r w:rsidR="008C17C6" w:rsidRPr="00B51854">
        <w:t xml:space="preserve"> </w:t>
      </w:r>
    </w:p>
    <w:p w:rsidRDefault="0024346B" w:rsidP="00837ABF" w:rsidR="0024346B">
      <w:pPr>
        <w:pStyle w:val="Bezproreda"/>
      </w:pPr>
    </w:p>
    <w:p w:rsidRDefault="000D65F0" w:rsidP="00837ABF" w:rsidR="00283C85">
      <w:pPr>
        <w:pStyle w:val="Bezproreda"/>
      </w:pPr>
      <w:r>
        <w:t>II</w:t>
      </w:r>
      <w:r>
        <w:tab/>
      </w:r>
      <w:r w:rsidR="00837ABF">
        <w:t xml:space="preserve">Troškovi postupka u iznosu od 1.175,00 kn namirit će se iz zaplijenjenih sredstava. </w:t>
      </w:r>
    </w:p>
    <w:p w:rsidRDefault="00283C85" w:rsidP="00837ABF" w:rsidR="00601814">
      <w:pPr>
        <w:pStyle w:val="Bezproreda"/>
      </w:pPr>
      <w:r>
        <w:t xml:space="preserve"> </w:t>
      </w:r>
    </w:p>
    <w:p w:rsidRDefault="0024346B" w:rsidP="00837ABF" w:rsidR="0024346B">
      <w:pPr>
        <w:pStyle w:val="Bezproreda"/>
      </w:pPr>
    </w:p>
    <w:p w:rsidRDefault="00C275AE" w:rsidP="00837ABF" w:rsidR="00C275AE">
      <w:pPr>
        <w:pStyle w:val="Bezproreda"/>
        <w:jc w:val="center"/>
      </w:pPr>
      <w:r w:rsidRPr="00B51854">
        <w:t>Obrazloženje</w:t>
      </w:r>
    </w:p>
    <w:p w:rsidRDefault="00837ABF" w:rsidP="00837ABF" w:rsidR="00837ABF" w:rsidRPr="00B51854">
      <w:pPr>
        <w:pStyle w:val="Bezproreda"/>
      </w:pPr>
    </w:p>
    <w:p w:rsidRDefault="00531FC8" w:rsidP="00837ABF" w:rsidR="00531FC8" w:rsidRPr="00B51854">
      <w:pPr>
        <w:pStyle w:val="Bezproreda"/>
      </w:pPr>
    </w:p>
    <w:p w:rsidRDefault="00C45BBA" w:rsidP="001E121C" w:rsidR="00283C85">
      <w:pPr>
        <w:pStyle w:val="Bezproreda"/>
        <w:jc w:val="both"/>
      </w:pPr>
      <w:r w:rsidRPr="00B51854">
        <w:tab/>
      </w:r>
      <w:r w:rsidR="00FF2D1F">
        <w:t xml:space="preserve">Na prijedlog Financijske agencije ovosudnim rješenjem pod poslovnim brojem </w:t>
      </w:r>
      <w:r w:rsidR="00FF2D1F" w:rsidRPr="00FF2D1F">
        <w:t>7 St-</w:t>
      </w:r>
      <w:r w:rsidR="00283C85">
        <w:t>63</w:t>
      </w:r>
      <w:r w:rsidR="00837ABF">
        <w:t>1</w:t>
      </w:r>
      <w:r w:rsidR="00FF2D1F" w:rsidRPr="00FF2D1F">
        <w:t>/201</w:t>
      </w:r>
      <w:r w:rsidR="00837ABF">
        <w:t>7</w:t>
      </w:r>
      <w:r w:rsidR="00FF2D1F" w:rsidRPr="00FF2D1F">
        <w:t>-</w:t>
      </w:r>
      <w:r w:rsidR="00FF2D1F">
        <w:t xml:space="preserve">3 od </w:t>
      </w:r>
      <w:r w:rsidR="00837ABF" w:rsidRPr="00837ABF">
        <w:t>8. prosinca 2017</w:t>
      </w:r>
      <w:r w:rsidR="00FF2D1F">
        <w:t>. p</w:t>
      </w:r>
      <w:r w:rsidR="00FF2D1F" w:rsidRPr="00FF2D1F">
        <w:t>okre</w:t>
      </w:r>
      <w:r w:rsidR="00FF2D1F">
        <w:t xml:space="preserve">nut je </w:t>
      </w:r>
      <w:r w:rsidR="00FF2D1F" w:rsidRPr="00FF2D1F">
        <w:t>prethodni postupak radi utvrđivanja pretpostavki za otvaranje stečajnog postupka nad dužnikom</w:t>
      </w:r>
      <w:r w:rsidR="002A2B50">
        <w:t xml:space="preserve">.  </w:t>
      </w:r>
    </w:p>
    <w:p w:rsidRDefault="007F35E6" w:rsidP="007F35E6" w:rsidR="00AD1EB3">
      <w:pPr>
        <w:pStyle w:val="Bezproreda"/>
        <w:jc w:val="both"/>
      </w:pPr>
      <w:r>
        <w:tab/>
      </w:r>
      <w:r w:rsidR="00AD1EB3">
        <w:t xml:space="preserve">Tijekom postupka, sukladno odredbi članka 112. stavak 1. Stečajnog zakona </w:t>
      </w:r>
      <w:r w:rsidR="00AD1EB3" w:rsidRPr="005A3EFA">
        <w:t xml:space="preserve">(„Narodne novine” br. 71/15, </w:t>
      </w:r>
      <w:r w:rsidR="00AD1EB3">
        <w:t xml:space="preserve">104/17, </w:t>
      </w:r>
      <w:r w:rsidR="00AD1EB3" w:rsidRPr="005A3EFA">
        <w:t>u daljnjem tekstu SZ)</w:t>
      </w:r>
      <w:r w:rsidR="00AD1EB3">
        <w:t xml:space="preserve"> dužniku su </w:t>
      </w:r>
      <w:r w:rsidR="00AD1EB3" w:rsidRPr="00AD1EB3">
        <w:t>zaplijen</w:t>
      </w:r>
      <w:r w:rsidR="00AD1EB3">
        <w:t xml:space="preserve">jena </w:t>
      </w:r>
      <w:r w:rsidR="00AD1EB3" w:rsidRPr="00AD1EB3">
        <w:t xml:space="preserve">novčana sredstva </w:t>
      </w:r>
      <w:r w:rsidR="00AD1EB3">
        <w:t xml:space="preserve">na ime predujma za namirenje troška postupka. </w:t>
      </w:r>
    </w:p>
    <w:p w:rsidRDefault="00AD1EB3" w:rsidP="00AD1EB3" w:rsidR="00837ABF">
      <w:pPr>
        <w:pStyle w:val="Bezproreda"/>
        <w:ind w:firstLine="708"/>
        <w:jc w:val="both"/>
      </w:pPr>
      <w:r>
        <w:t>Nadalje je dužnik</w:t>
      </w:r>
      <w:r w:rsidR="00921ED8">
        <w:t xml:space="preserve"> sudu </w:t>
      </w:r>
      <w:r w:rsidR="00837ABF">
        <w:t>uz podnesak od 21. lipnja 2018. dostavio potvrdu Financijske agencije.</w:t>
      </w:r>
    </w:p>
    <w:p w:rsidRDefault="00837ABF" w:rsidP="00AD1EB3" w:rsidR="00837ABF">
      <w:pPr>
        <w:pStyle w:val="Bezproreda"/>
        <w:ind w:firstLine="708"/>
        <w:jc w:val="both"/>
      </w:pPr>
      <w:r>
        <w:t xml:space="preserve">Odredbom članka 128. stavak 9. </w:t>
      </w:r>
      <w:r w:rsidR="001E121C">
        <w:t>S</w:t>
      </w:r>
      <w:r w:rsidRPr="005A3EFA">
        <w:t>Z</w:t>
      </w:r>
      <w:r w:rsidR="001E121C">
        <w:t>-a</w:t>
      </w:r>
      <w:r>
        <w:t xml:space="preserve"> propisano je da će sud, a</w:t>
      </w:r>
      <w:r w:rsidRPr="00837ABF">
        <w:t>ko dužnik do završetka prethodnog postupka postane sposoban za plaćanje, postupak obustaviti</w:t>
      </w:r>
      <w:r>
        <w:t xml:space="preserve">, te da je </w:t>
      </w:r>
      <w:r w:rsidRPr="00837ABF">
        <w:t>u tom slučaju</w:t>
      </w:r>
      <w:r>
        <w:t xml:space="preserve"> tr</w:t>
      </w:r>
      <w:r w:rsidRPr="00837ABF">
        <w:t>oškove provedenoga postupka dužan naknaditi dužnik.</w:t>
      </w:r>
    </w:p>
    <w:p w:rsidRDefault="00837ABF" w:rsidP="00837ABF" w:rsidR="00837ABF">
      <w:pPr>
        <w:pStyle w:val="Bezproreda"/>
        <w:ind w:firstLine="708"/>
        <w:jc w:val="both"/>
      </w:pPr>
      <w:r>
        <w:t>Iz potvrde Financijske agencije od 21. lipnja 2018. Klasa:120-11/18-01/18 Ur.</w:t>
      </w:r>
      <w:r w:rsidR="007C0A2E">
        <w:t xml:space="preserve"> </w:t>
      </w:r>
      <w:r>
        <w:t xml:space="preserve">broj: 08-4602-18- </w:t>
      </w:r>
      <w:r w:rsidR="002A2B50">
        <w:t xml:space="preserve">(list 26 spisa) </w:t>
      </w:r>
      <w:r>
        <w:t>utvrđeno je da dužnik na dan izdavanja potvrde nema nepodmirenih obveza.</w:t>
      </w:r>
    </w:p>
    <w:p w:rsidRDefault="00921ED8" w:rsidP="00837ABF" w:rsidR="00FF6BCF">
      <w:pPr>
        <w:pStyle w:val="Bezproreda"/>
        <w:ind w:firstLine="708"/>
        <w:jc w:val="both"/>
        <w:rPr>
          <w:color w:val="000000"/>
        </w:rPr>
      </w:pPr>
      <w:r>
        <w:lastRenderedPageBreak/>
        <w:t>Iz naprijed navedenog sud je su</w:t>
      </w:r>
      <w:r w:rsidR="00AD1EB3">
        <w:t xml:space="preserve">kladno odredbi </w:t>
      </w:r>
      <w:r w:rsidR="00283C85">
        <w:t xml:space="preserve">članka </w:t>
      </w:r>
      <w:r w:rsidR="00D44EE0">
        <w:t>128. stavak 9. S</w:t>
      </w:r>
      <w:r w:rsidR="00837ABF">
        <w:t xml:space="preserve">Z-a </w:t>
      </w:r>
      <w:r w:rsidR="00D44EE0" w:rsidRPr="00D44EE0">
        <w:rPr>
          <w:color w:val="000000"/>
        </w:rPr>
        <w:t>odluči</w:t>
      </w:r>
      <w:r>
        <w:rPr>
          <w:color w:val="000000"/>
        </w:rPr>
        <w:t>o</w:t>
      </w:r>
      <w:r w:rsidR="00D44EE0" w:rsidRPr="00D44EE0">
        <w:rPr>
          <w:color w:val="000000"/>
        </w:rPr>
        <w:t xml:space="preserve"> kao </w:t>
      </w:r>
      <w:r w:rsidR="00AD1EB3">
        <w:rPr>
          <w:color w:val="000000"/>
        </w:rPr>
        <w:t xml:space="preserve">u izreci ovog rješenja. </w:t>
      </w:r>
    </w:p>
    <w:p w:rsidRDefault="00267E60" w:rsidP="00837ABF" w:rsidR="00267E60">
      <w:pPr>
        <w:pStyle w:val="Bezproreda"/>
        <w:rPr>
          <w:color w:val="000000"/>
        </w:rPr>
      </w:pPr>
    </w:p>
    <w:p w:rsidRDefault="006E721F" w:rsidP="002A2B50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837ABF">
        <w:t>26. lipnja 2018</w:t>
      </w:r>
      <w:r w:rsidR="00DE5946" w:rsidRPr="00B51854">
        <w:t>.</w:t>
      </w:r>
    </w:p>
    <w:p w:rsidRDefault="00FC3477" w:rsidP="00837ABF" w:rsidR="00FC3477" w:rsidRPr="00B51854">
      <w:pPr>
        <w:pStyle w:val="Bezproreda"/>
      </w:pPr>
    </w:p>
    <w:p w:rsidRDefault="00C275AE" w:rsidP="001E121C" w:rsidR="00C275AE" w:rsidRPr="00B51854">
      <w:pPr>
        <w:pStyle w:val="Bezproreda"/>
        <w:ind w:left="1416"/>
      </w:pPr>
      <w:r w:rsidRPr="00B51854">
        <w:t xml:space="preserve">                                                                                                     Sudac</w:t>
      </w:r>
    </w:p>
    <w:p w:rsidRDefault="00C275AE" w:rsidP="001E121C" w:rsidR="00C275AE" w:rsidRPr="00B51854">
      <w:pPr>
        <w:pStyle w:val="Bezproreda"/>
        <w:ind w:left="1416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7C0A2E">
        <w:t>, v.r.</w:t>
      </w:r>
    </w:p>
    <w:p w:rsidRDefault="00C275AE" w:rsidP="00837ABF" w:rsidR="00C275AE" w:rsidRPr="00B51854">
      <w:pPr>
        <w:pStyle w:val="Bezproreda"/>
      </w:pPr>
    </w:p>
    <w:p w:rsidRDefault="00C275AE" w:rsidP="00837ABF" w:rsidR="00C275AE" w:rsidRPr="00B51854">
      <w:pPr>
        <w:pStyle w:val="Bezproreda"/>
      </w:pPr>
    </w:p>
    <w:p w:rsidRDefault="00C275AE" w:rsidP="00837ABF" w:rsidR="00531FC8">
      <w:pPr>
        <w:pStyle w:val="Bezproreda"/>
      </w:pPr>
      <w:r w:rsidRPr="00B51854">
        <w:t>UPUTA O PRAVNOM LIJEKU</w:t>
      </w:r>
    </w:p>
    <w:p w:rsidRDefault="00C275AE" w:rsidP="001E121C" w:rsidR="00C275AE" w:rsidRPr="00B51854">
      <w:pPr>
        <w:pStyle w:val="Bezproreda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>1. i 2. SZ</w:t>
      </w:r>
      <w:r w:rsidR="001E121C">
        <w:t>-a</w:t>
      </w:r>
      <w:r w:rsidRPr="00B51854">
        <w:t xml:space="preserve">). </w:t>
      </w:r>
    </w:p>
    <w:p w:rsidRDefault="00C275AE" w:rsidP="00837ABF" w:rsidR="00C275AE">
      <w:pPr>
        <w:pStyle w:val="Bezproreda"/>
      </w:pPr>
    </w:p>
    <w:p w:rsidRDefault="007C0A2E" w:rsidP="007C0A2E" w:rsidR="007C0A2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C0A2E" w:rsidP="007C0A2E" w:rsidR="007C0A2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712C3" w:rsidP="00837ABF" w:rsidR="001712C3">
      <w:pPr>
        <w:pStyle w:val="Bezproreda"/>
      </w:pPr>
    </w:p>
    <w:p w:rsidRDefault="001712C3" w:rsidP="00837ABF" w:rsidR="001712C3">
      <w:pPr>
        <w:pStyle w:val="Bezproreda"/>
      </w:pPr>
    </w:p>
    <w:p w:rsidRDefault="001712C3" w:rsidP="00837ABF" w:rsidR="001712C3" w:rsidRPr="00B51854">
      <w:pPr>
        <w:pStyle w:val="Bezproreda"/>
      </w:pPr>
    </w:p>
    <w:p w:rsidRDefault="00FD66F7" w:rsidP="00837ABF" w:rsidR="000A5CAD" w:rsidRPr="00B51854">
      <w:pPr>
        <w:pStyle w:val="Bezproreda"/>
      </w:pPr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7C0A2E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CF" w:rsidP="00C45BBA" w:rsidR="00106CCF">
      <w:r>
        <w:separator/>
      </w:r>
    </w:p>
  </w:endnote>
  <w:endnote w:id="0" w:type="continuationSeparator">
    <w:p w:rsidRDefault="00106CCF" w:rsidP="00C45BBA" w:rsidR="00106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004564"/>
      <w:docPartObj>
        <w:docPartGallery w:val="Page Numbers (Bottom of Page)"/>
        <w:docPartUnique/>
      </w:docPartObj>
    </w:sdtPr>
    <w:sdtEndPr/>
    <w:sdtContent>
      <w:p w:rsidRDefault="007C0A2E" w:rsidR="007C0A2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BC2">
          <w:rPr>
            <w:noProof/>
          </w:rPr>
          <w:t>2</w:t>
        </w:r>
        <w:r>
          <w:fldChar w:fldCharType="end"/>
        </w:r>
      </w:p>
    </w:sdtContent>
  </w:sdt>
  <w:p w:rsidRDefault="007C0A2E" w:rsidR="007C0A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CF" w:rsidP="00C45BBA" w:rsidR="00106CCF">
      <w:r>
        <w:separator/>
      </w:r>
    </w:p>
  </w:footnote>
  <w:footnote w:id="0" w:type="continuationSeparator">
    <w:p w:rsidRDefault="00106CCF" w:rsidP="00C45BBA" w:rsidR="00106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A2E" w:rsidP="007C0A2E" w:rsidR="007C0A2E" w:rsidRPr="00601814">
    <w:pPr>
      <w:jc w:val="right"/>
    </w:pPr>
    <w:r>
      <w:t xml:space="preserve">Poslovni broj </w:t>
    </w:r>
    <w:r w:rsidRPr="00283C85">
      <w:t>7 St-63</w:t>
    </w:r>
    <w:r>
      <w:t>1</w:t>
    </w:r>
    <w:r w:rsidRPr="00283C85">
      <w:t>/201</w:t>
    </w:r>
    <w:r>
      <w:t>7</w:t>
    </w:r>
    <w:r w:rsidRPr="00283C85">
      <w:t>-</w:t>
    </w:r>
    <w:r>
      <w:t>15</w:t>
    </w:r>
  </w:p>
  <w:p w:rsidRDefault="007C0A2E" w:rsidR="007C0A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CAD"/>
    <w:rsid w:val="000A756B"/>
    <w:rsid w:val="000C0E11"/>
    <w:rsid w:val="000D65F0"/>
    <w:rsid w:val="00106CCF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1E121C"/>
    <w:rsid w:val="0020456D"/>
    <w:rsid w:val="0024346B"/>
    <w:rsid w:val="00262C66"/>
    <w:rsid w:val="00263FF9"/>
    <w:rsid w:val="00267E60"/>
    <w:rsid w:val="00283C85"/>
    <w:rsid w:val="00294E68"/>
    <w:rsid w:val="002A2B50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53C79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77213"/>
    <w:rsid w:val="00694B0A"/>
    <w:rsid w:val="006D3BD5"/>
    <w:rsid w:val="006E721F"/>
    <w:rsid w:val="007040E5"/>
    <w:rsid w:val="007118C3"/>
    <w:rsid w:val="00721BC1"/>
    <w:rsid w:val="0072436D"/>
    <w:rsid w:val="00747FB5"/>
    <w:rsid w:val="00784765"/>
    <w:rsid w:val="007B3963"/>
    <w:rsid w:val="007C0A2E"/>
    <w:rsid w:val="007F35E6"/>
    <w:rsid w:val="00837ABF"/>
    <w:rsid w:val="0085305D"/>
    <w:rsid w:val="00880AF0"/>
    <w:rsid w:val="008938E3"/>
    <w:rsid w:val="008C17C6"/>
    <w:rsid w:val="00905AD2"/>
    <w:rsid w:val="00921ED8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AD1EB3"/>
    <w:rsid w:val="00B33EBE"/>
    <w:rsid w:val="00B51854"/>
    <w:rsid w:val="00B51CE0"/>
    <w:rsid w:val="00B72BC2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13683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j.d.o.o. zastupanog po punomoćniku Nada Kaurin-Jergović</izvorni_sadrzaj>
    <derivirana_varijabla naziv="DomainObject.Predmet.ProtustrankaFormated_1">  OAZA j.d.o.o. zastupanog po punomoćniku Nada Kaurin-Jergović</derivirana_varijabla>
  </DomainObject.Predmet.ProtustrankaFormated>
  <DomainObject.Predmet.ProtustrankaFormatedOIB>
    <izvorni_sadrzaj>  OAZA j.d.o.o., OIB 48748448186 zastupanog po punomoćniku Nada Kaurin-Jergović</izvorni_sadrzaj>
    <derivirana_varijabla naziv="DomainObject.Predmet.ProtustrankaFormatedOIB_1">  OAZA j.d.o.o., OIB 48748448186 zastupanog po punomoćniku Nada Kaurin-Jergović</derivirana_varijabla>
  </DomainObject.Predmet.ProtustrankaFormatedOIB>
  <DomainObject.Predmet.ProtustrankaFormatedWithAdress>
    <izvorni_sadrzaj> OAZA j.d.o.o., Trg dr. Franje Tuđmana 1a, 53220 Otočac zastupanog po punomoćniku Nada Kaurin-Jergović</izvorni_sadrzaj>
    <derivirana_varijabla naziv="DomainObject.Predmet.ProtustrankaFormatedWithAdress_1"> OAZA j.d.o.o., Trg dr. Franje Tuđmana 1a, 53220 Otočac zastupanog po punomoćniku Nada Kaurin-Jergović</derivirana_varijabla>
  </DomainObject.Predmet.ProtustrankaFormatedWithAdress>
  <DomainObject.Predmet.ProtustrankaFormatedWithAdressOIB>
    <izvorni_sadrzaj> OAZA j.d.o.o., OIB 48748448186, Trg dr. Franje Tuđmana 1a, 53220 Otočac zastupanog po punomoćniku Nada Kaurin-Jergović</izvorni_sadrzaj>
    <derivirana_varijabla naziv="DomainObject.Predmet.ProtustrankaFormatedWithAdressOIB_1"> OAZA j.d.o.o., OIB 48748448186, Trg dr. Franje Tuđmana 1a, 53220 Otočac zastupanog po punomoćniku Nada Kaurin-Jergović</derivirana_varijabla>
  </DomainObject.Predmet.ProtustrankaFormatedWithAdressOIB>
  <DomainObject.Predmet.ProtustrankaWithAdress>
    <izvorni_sadrzaj>OAZA j.d.o.o. Trg dr. Franje Tuđmana 1a, 53220 Otočac</izvorni_sadrzaj>
    <derivirana_varijabla naziv="DomainObject.Predmet.ProtustrankaWithAdress_1">OAZA j.d.o.o. Trg dr. Franje Tuđmana 1a, 53220 Otočac</derivirana_varijabla>
  </DomainObject.Predmet.ProtustrankaWithAdress>
  <DomainObject.Predmet.ProtustrankaWithAdressOIB>
    <izvorni_sadrzaj>OAZA j.d.o.o., OIB 48748448186, Trg dr. Franje Tuđmana 1a, 53220 Otočac</izvorni_sadrzaj>
    <derivirana_varijabla naziv="DomainObject.Predmet.ProtustrankaWithAdressOIB_1">OAZA j.d.o.o., OIB 48748448186, Trg dr. Franje Tuđmana 1a, 53220 Otočac</derivirana_varijabla>
  </DomainObject.Predmet.ProtustrankaWithAdressOIB>
  <DomainObject.Predmet.ProtustrankaNazivFormated>
    <izvorni_sadrzaj>OAZA j.d.o.o.</izvorni_sadrzaj>
    <derivirana_varijabla naziv="DomainObject.Predmet.ProtustrankaNazivFormated_1">OAZA j.d.o.o.</derivirana_varijabla>
  </DomainObject.Predmet.ProtustrankaNazivFormated>
  <DomainObject.Predmet.ProtustrankaNazivFormatedOIB>
    <izvorni_sadrzaj>OAZA j.d.o.o., OIB 48748448186</izvorni_sadrzaj>
    <derivirana_varijabla naziv="DomainObject.Predmet.ProtustrankaNazivFormatedOIB_1">OAZA j.d.o.o., OIB 48748448186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OAZA j.d.o.o. zastupanog po punomoćniku Nada Kaurin-Jergović</item>
    </izvorni_sadrzaj>
    <derivirana_varijabla naziv="DomainObject.Predmet.ProtuStrankaListFormated_1">
      <item>OAZA j.d.o.o. zastupanog po punomoćniku Nada Kaurin-Jergović</item>
    </derivirana_varijabla>
  </DomainObject.Predmet.ProtuStrankaListFormated>
  <DomainObject.Predmet.ProtuStrankaListFormatedOIB>
    <izvorni_sadrzaj>
      <item>OAZA j.d.o.o., OIB 48748448186 zastupanog po punomoćniku Nada Kaurin-Jergović</item>
    </izvorni_sadrzaj>
    <derivirana_varijabla naziv="DomainObject.Predmet.ProtuStrankaListFormatedOIB_1">
      <item>OAZA j.d.o.o., OIB 48748448186 zastupanog po punomoćniku Nada Kaurin-Jergović</item>
    </derivirana_varijabla>
  </DomainObject.Predmet.ProtuStrankaListFormatedOIB>
  <DomainObject.Predmet.ProtuStrankaListFormatedWithAdress>
    <izvorni_sadrzaj>
      <item>OAZA j.d.o.o., Trg dr. Franje Tuđmana 1a, 53220 Otočac zastupanog po punomoćniku Nada Kaurin-Jergović</item>
    </izvorni_sadrzaj>
    <derivirana_varijabla naziv="DomainObject.Predmet.ProtuStrankaListFormatedWithAdress_1">
      <item>OAZA j.d.o.o., Trg dr. Franje Tuđmana 1a, 53220 Otočac zastupanog po punomoćniku Nada Kaurin-Jergović</item>
    </derivirana_varijabla>
  </DomainObject.Predmet.ProtuStrankaListFormatedWithAdress>
  <DomainObject.Predmet.ProtuStrankaListFormatedWithAdressOIB>
    <izvorni_sadrzaj>
      <item>OAZA j.d.o.o., OIB 48748448186, Trg dr. Franje Tuđmana 1a, 53220 Otočac zastupanog po punomoćniku Nada Kaurin-Jergović</item>
    </izvorni_sadrzaj>
    <derivirana_varijabla naziv="DomainObject.Predmet.ProtuStrankaListFormatedWithAdressOIB_1">
      <item>OAZA j.d.o.o., OIB 48748448186, Trg dr. Franje Tuđmana 1a, 53220 Otočac zastupanog po punomoćniku Nada Kaurin-Jergović</item>
    </derivirana_varijabla>
  </DomainObject.Predmet.ProtuStrankaListFormatedWithAdressOIB>
  <DomainObject.Predmet.ProtuStrankaListNazivFormated>
    <izvorni_sadrzaj>
      <item>OAZA j.d.o.o.</item>
    </izvorni_sadrzaj>
    <derivirana_varijabla naziv="DomainObject.Predmet.ProtuStrankaListNazivFormated_1">
      <item>OAZA j.d.o.o.</item>
    </derivirana_varijabla>
  </DomainObject.Predmet.ProtuStrankaListNazivFormated>
  <DomainObject.Predmet.ProtuStrankaListNazivFormatedOIB>
    <izvorni_sadrzaj>
      <item>OAZA j.d.o.o., OIB 48748448186</item>
    </izvorni_sadrzaj>
    <derivirana_varijabla naziv="DomainObject.Predmet.ProtuStrankaListNazivFormatedOIB_1">
      <item>OAZA j.d.o.o., OIB 48748448186</item>
    </derivirana_varijabla>
  </DomainObject.Predmet.ProtuStrankaListNazivFormatedOIB>
  <DomainObject.Predmet.OstaliListFormated>
    <izvorni_sadrzaj>
      <item>Nada Kaurin-Jergović punomoćnica sudionika u postupku OAZA j.d.o.o.</item>
    </izvorni_sadrzaj>
    <derivirana_varijabla naziv="DomainObject.Predmet.OstaliListFormated_1">
      <item>Nada Kaurin-Jergović punomoćnica sudionika u postupku OAZA j.d.o.o.</item>
    </derivirana_varijabla>
  </DomainObject.Predmet.OstaliListFormated>
  <DomainObject.Predmet.OstaliListFormatedOIB>
    <izvorni_sadrzaj>
      <item>Nada Kaurin-Jergović, OIB 36049778331 punomoćnica sudionika u postupku OAZA j.d.o.o.</item>
    </izvorni_sadrzaj>
    <derivirana_varijabla naziv="DomainObject.Predmet.OstaliListFormatedOIB_1">
      <item>Nada Kaurin-Jergović, OIB 36049778331 punomoćnica sudionika u postupku OAZA j.d.o.o.</item>
    </derivirana_varijabla>
  </DomainObject.Predmet.OstaliListFormatedOIB>
  <DomainObject.Predmet.OstaliListFormatedWithAdress>
    <izvorni_sadrzaj>
      <item>Nada Kaurin-Jergović, Trg Dr. Franje Tuđmana 1a, 53220 Otočac punomoćnica sudionika u postupku OAZA j.d.o.o.</item>
    </izvorni_sadrzaj>
    <derivirana_varijabla naziv="DomainObject.Predmet.OstaliListFormatedWithAdress_1">
      <item>Nada Kaurin-Jergović, Trg Dr. Franje Tuđmana 1a, 53220 Otočac punomoćnica sudionika u postupku OAZA j.d.o.o.</item>
    </derivirana_varijabla>
  </DomainObject.Predmet.OstaliListFormatedWithAdress>
  <DomainObject.Predmet.OstaliListFormatedWithAdressOIB>
    <izvorni_sadrzaj>
      <item>Nada Kaurin-Jergović, OIB 36049778331, Trg Dr. Franje Tuđmana 1a, 53220 Otočac punomoćnica sudionika u postupku OAZA j.d.o.o.</item>
    </izvorni_sadrzaj>
    <derivirana_varijabla naziv="DomainObject.Predmet.OstaliListFormatedWithAdressOIB_1">
      <item>Nada Kaurin-Jergović, OIB 36049778331, Trg Dr. Franje Tuđmana 1a, 53220 Otočac punomoćnica sudionika u postupku OAZA j.d.o.o.</item>
    </derivirana_varijabla>
  </DomainObject.Predmet.OstaliListFormatedWithAdressOIB>
  <DomainObject.Predmet.OstaliListNazivFormated>
    <izvorni_sadrzaj>
      <item>Nada Kaurin-Jergović</item>
    </izvorni_sadrzaj>
    <derivirana_varijabla naziv="DomainObject.Predmet.OstaliListNazivFormated_1">
      <item>Nada Kaurin-Jergović</item>
    </derivirana_varijabla>
  </DomainObject.Predmet.OstaliListNazivFormated>
  <DomainObject.Predmet.OstaliListNazivFormatedOIB>
    <izvorni_sadrzaj>
      <item>Nada Kaurin-Jergović, OIB 36049778331</item>
    </izvorni_sadrzaj>
    <derivirana_varijabla naziv="DomainObject.Predmet.OstaliListNazivFormatedOIB_1">
      <item>Nada Kaurin-Jergović, OIB 36049778331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OAZA j.d.o.o.</izvorni_sadrzaj>
    <derivirana_varijabla naziv="DomainObject.Predmet.ProtustrankaIDrugi_1">OAZA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OAZA j.d.o.o., OIB 48748448186, Trg dr. Franje Tuđmana 1a, 53220 Otočac</izvorni_sadrzaj>
    <derivirana_varijabla naziv="DomainObject.Predmet.ProtustrankaIDrugiAdressOIB_1">OAZA j.d.o.o., OIB 48748448186, Trg dr. Franje Tuđmana 1a,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OAZA j.d.o.o.</item>
      <item>Nada Kaurin-Jergović</item>
    </izvorni_sadrzaj>
    <derivirana_varijabla naziv="DomainObject.Predmet.SudioniciListNaziv_1">
      <item>FINA  Rijeka</item>
      <item>OAZA j.d.o.o.</item>
      <item>Nada Kaurin-Jergović</item>
    </derivirana_varijabla>
  </DomainObject.Predmet.SudioniciListNaziv>
  <DomainObject.Predmet.SudioniciListAdressOIB>
    <izvorni_sadrzaj>
      <item>FINA  Rijeka, OIB 85821130368, Frana Kurelca 8,51000 Rijeka</item>
      <item>OAZA j.d.o.o., OIB 48748448186, Trg dr. Franje Tuđmana 1a,53220 Otočac</item>
      <item>Nada Kaurin-Jergović, OIB 36049778331, Trg Dr. Franje Tuđmana 1a,53220 Otočac</item>
    </izvorni_sadrzaj>
    <derivirana_varijabla naziv="DomainObject.Predmet.SudioniciListAdressOIB_1">
      <item>FINA  Rijeka, OIB 85821130368, Frana Kurelca 8,51000 Rijeka</item>
      <item>OAZA j.d.o.o., OIB 48748448186, Trg dr. Franje Tuđmana 1a,53220 Otočac</item>
      <item>Nada Kaurin-Jergović, OIB 36049778331, Trg Dr. Franje Tuđmana 1a,53220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48748448186</item>
      <item>, OIB 36049778331</item>
    </izvorni_sadrzaj>
    <derivirana_varijabla naziv="DomainObject.Predmet.SudioniciListNazivOIB_1">
      <item>, OIB 85821130368</item>
      <item>, OIB 48748448186</item>
      <item>, OIB 36049778331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F6630-96DC-4C8E-8500-730612F72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1854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2018-06-26T09:05:00Z</dcterms:created>
  <dc:creator>Liljana Ugrin</dc:creator>
  <cp:lastModifiedBy>Elizabet Jovanović</cp:lastModifiedBy>
  <cp:lastPrinted>2018-06-26T09:05:00Z</cp:lastPrinted>
  <dcterms:modified xmlns:xsi="http://www.w3.org/2001/XMLSchema-instance" xsi:type="dcterms:W3CDTF">2018-06-26T09:06:00Z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(631 17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