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4719" w14:paraId="9c04719" w:rsidRDefault="00790EFD" w:rsidP="00790EFD" w:rsidR="00790EFD" w:rsidRPr="00FC1C4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FC1C4F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  <w:t xml:space="preserve"> </w:t>
      </w:r>
    </w:p>
    <w:p w:rsidRDefault="00790EFD" w:rsidP="00790EFD" w:rsidR="00790EFD" w:rsidRPr="00FC1C4F">
      <w:pPr>
        <w:rPr>
          <w:b/>
        </w:rPr>
      </w:pPr>
      <w:r w:rsidRPr="00FC1C4F">
        <w:rPr>
          <w:color w:val="000000"/>
        </w:rPr>
        <w:t xml:space="preserve">        </w:t>
      </w:r>
      <w:r w:rsidRPr="00FC1C4F">
        <w:rPr>
          <w:b/>
        </w:rPr>
        <w:t>REPUBLIKA HRVATSKA</w:t>
      </w:r>
    </w:p>
    <w:p w:rsidRDefault="00790EFD" w:rsidP="00790EFD" w:rsidR="00790EFD" w:rsidRPr="00FC1C4F">
      <w:pPr>
        <w:rPr>
          <w:b/>
        </w:rPr>
      </w:pPr>
      <w:r w:rsidRPr="00FC1C4F">
        <w:rPr>
          <w:b/>
        </w:rPr>
        <w:t xml:space="preserve">     TRGOVAČKI SUD U SPLITU</w:t>
      </w:r>
    </w:p>
    <w:p w:rsidRDefault="00790EFD" w:rsidP="00790EFD" w:rsidR="00790EFD" w:rsidRPr="00FC1C4F">
      <w:pPr>
        <w:rPr>
          <w:b/>
        </w:rPr>
      </w:pPr>
      <w:r w:rsidRPr="00FC1C4F">
        <w:rPr>
          <w:b/>
        </w:rPr>
        <w:t xml:space="preserve">   STALNA SLUŽBA DUBROVNIK</w:t>
      </w:r>
    </w:p>
    <w:p w:rsidRDefault="00790EFD" w:rsidP="00790EFD" w:rsidR="00790EFD" w:rsidRPr="00FC1C4F">
      <w:pPr>
        <w:rPr>
          <w:b/>
        </w:rPr>
      </w:pPr>
      <w:r w:rsidRPr="00FC1C4F">
        <w:t xml:space="preserve">     </w:t>
      </w:r>
      <w:r w:rsidRPr="00FC1C4F">
        <w:rPr>
          <w:b/>
        </w:rPr>
        <w:t>Dr. A. Starčevića 23, Dubrovnik</w:t>
      </w:r>
    </w:p>
    <w:p w:rsidRDefault="00790EFD" w:rsidP="00790EFD" w:rsidR="00790EFD" w:rsidRPr="00FC1C4F">
      <w:pPr>
        <w:jc w:val="right"/>
        <w:rPr>
          <w:b/>
        </w:rPr>
      </w:pPr>
      <w:r w:rsidRPr="00FC1C4F">
        <w:rPr>
          <w:b/>
        </w:rPr>
        <w:t>Posl. br. 7 St-</w:t>
      </w:r>
      <w:r w:rsidR="00CC74B6">
        <w:rPr>
          <w:b/>
        </w:rPr>
        <w:t>1</w:t>
      </w:r>
      <w:r w:rsidR="001F1315">
        <w:rPr>
          <w:b/>
        </w:rPr>
        <w:t>294</w:t>
      </w:r>
      <w:r w:rsidR="00CC74B6">
        <w:rPr>
          <w:b/>
        </w:rPr>
        <w:t>/16</w:t>
      </w:r>
    </w:p>
    <w:p w:rsidRDefault="00790EFD" w:rsidP="00790EFD" w:rsidR="00790EFD" w:rsidRPr="00FC1C4F">
      <w:pPr>
        <w:jc w:val="right"/>
        <w:rPr>
          <w:b/>
        </w:rPr>
      </w:pPr>
    </w:p>
    <w:p w:rsidRDefault="002D14B7" w:rsidP="00790EFD" w:rsidR="002D14B7">
      <w:pPr>
        <w:jc w:val="right"/>
        <w:rPr>
          <w:b/>
        </w:rPr>
      </w:pPr>
    </w:p>
    <w:p w:rsidRDefault="00FC1C4F" w:rsidP="00790EFD" w:rsidR="00FC1C4F" w:rsidRPr="00FC1C4F">
      <w:pPr>
        <w:jc w:val="right"/>
        <w:rPr>
          <w:b/>
        </w:rPr>
      </w:pPr>
    </w:p>
    <w:p w:rsidRDefault="006D75D1" w:rsidP="00790EFD" w:rsidR="006D75D1" w:rsidRPr="00FC1C4F">
      <w:pPr>
        <w:jc w:val="right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E P U B L I K A    H R V A T S K A</w:t>
      </w: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J E Š E N J E</w:t>
      </w:r>
    </w:p>
    <w:p w:rsidRDefault="00D40490" w:rsidP="00790EFD" w:rsidR="00D40490" w:rsidRPr="00FC1C4F">
      <w:pPr>
        <w:jc w:val="center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</w:p>
    <w:p w:rsidRDefault="00790EFD" w:rsidP="00790EFD" w:rsidR="00FC1C4F">
      <w:pPr>
        <w:jc w:val="both"/>
      </w:pPr>
      <w:r w:rsidRPr="00FC1C4F">
        <w:tab/>
        <w:t xml:space="preserve">Trgovački sud u Splitu, Stalna služba u Dubrovniku, po sucu tog suda </w:t>
      </w:r>
      <w:r w:rsidR="006D75D1" w:rsidRPr="00FC1C4F">
        <w:t>Diani Butigan Granić</w:t>
      </w:r>
      <w:r w:rsidRPr="00FC1C4F">
        <w:t>, kao sucu pojedincu, u stečajnom postupku nad dužnikom</w:t>
      </w:r>
      <w:r w:rsidR="00CC74B6">
        <w:t xml:space="preserve"> </w:t>
      </w:r>
      <w:r w:rsidR="00C47518" w:rsidRPr="006044B1">
        <w:t xml:space="preserve">FLUCTUS d.o.o., </w:t>
      </w:r>
      <w:r w:rsidR="00C47518">
        <w:t xml:space="preserve">u stečaju, </w:t>
      </w:r>
      <w:r w:rsidR="00C47518" w:rsidRPr="006044B1">
        <w:t>Split, A. Stepinca 15, OIB: 54455499122</w:t>
      </w:r>
      <w:r w:rsidR="00C47518">
        <w:t xml:space="preserve">, </w:t>
      </w:r>
      <w:r w:rsidR="00CC74B6" w:rsidRPr="00FA1EA0">
        <w:t xml:space="preserve">zastupanog po stečajnom upravitelju </w:t>
      </w:r>
      <w:r w:rsidR="00C47518">
        <w:t>Ivanu Sunari</w:t>
      </w:r>
      <w:r w:rsidR="006B382A">
        <w:t xml:space="preserve"> iz Splita</w:t>
      </w:r>
      <w:r w:rsidR="00C47518">
        <w:t xml:space="preserve">, dana 14. rujna </w:t>
      </w:r>
      <w:r w:rsidR="00CC74B6">
        <w:t xml:space="preserve"> </w:t>
      </w:r>
      <w:r w:rsidR="00FC1C4F" w:rsidRPr="00FC1C4F">
        <w:t xml:space="preserve"> 2017.g.</w:t>
      </w:r>
    </w:p>
    <w:p w:rsidRDefault="00FC1C4F" w:rsidP="00790EFD" w:rsidR="00FC1C4F" w:rsidRPr="00FC1C4F">
      <w:pPr>
        <w:jc w:val="both"/>
      </w:pPr>
    </w:p>
    <w:p w:rsidRDefault="00790EFD" w:rsidP="00790EFD" w:rsidR="00790EFD" w:rsidRPr="00FC1C4F">
      <w:pPr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i j e š i o    j e</w:t>
      </w:r>
    </w:p>
    <w:p w:rsidRDefault="00790EFD" w:rsidP="00790EFD" w:rsidR="00790EFD" w:rsidRPr="00FC1C4F">
      <w:pPr>
        <w:jc w:val="center"/>
        <w:rPr>
          <w:b/>
        </w:rPr>
      </w:pPr>
    </w:p>
    <w:p w:rsidRDefault="00790EFD" w:rsidP="00790EFD" w:rsidR="00790EFD" w:rsidRPr="00FC1C4F">
      <w:pPr>
        <w:tabs>
          <w:tab w:pos="360" w:val="left"/>
        </w:tabs>
        <w:jc w:val="both"/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t>Stečajni upravitelj je predložio sukladno čl. 2</w:t>
      </w:r>
      <w:r w:rsidR="002D14B7" w:rsidRPr="00FC1C4F">
        <w:t>93</w:t>
      </w:r>
      <w:r w:rsidRPr="00FC1C4F">
        <w:t>. Stečajnog zakona</w:t>
      </w:r>
      <w:r w:rsidR="00606F4C" w:rsidRPr="00FC1C4F">
        <w:t xml:space="preserve"> </w:t>
      </w:r>
      <w:r w:rsidR="002D14B7" w:rsidRPr="00FC1C4F">
        <w:t>(NN 71/15)</w:t>
      </w:r>
      <w:r w:rsidRPr="00FC1C4F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FC1C4F">
      <w:pPr>
        <w:tabs>
          <w:tab w:pos="360" w:val="left"/>
        </w:tabs>
        <w:jc w:val="both"/>
      </w:pPr>
    </w:p>
    <w:p w:rsidRDefault="00D40490" w:rsidP="00790EFD" w:rsidR="00D40490" w:rsidRPr="00FC1C4F">
      <w:pPr>
        <w:tabs>
          <w:tab w:pos="360" w:val="left"/>
        </w:tabs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Obrazloženje</w:t>
      </w:r>
    </w:p>
    <w:p w:rsidRDefault="00D40490" w:rsidP="00790EFD" w:rsidR="00D40490" w:rsidRPr="00FC1C4F">
      <w:pPr>
        <w:jc w:val="center"/>
        <w:rPr>
          <w:b/>
        </w:rPr>
      </w:pPr>
    </w:p>
    <w:p w:rsidRDefault="006D75D1" w:rsidP="00790EFD" w:rsidR="006D75D1" w:rsidRPr="00FC1C4F">
      <w:pPr>
        <w:jc w:val="center"/>
        <w:rPr>
          <w:b/>
        </w:rPr>
      </w:pPr>
    </w:p>
    <w:p w:rsidRDefault="00790EFD" w:rsidP="00FC1C4F" w:rsidR="00C47518">
      <w:pPr>
        <w:ind w:firstLine="708"/>
        <w:jc w:val="both"/>
      </w:pPr>
      <w:r w:rsidRPr="00FC1C4F">
        <w:t>Rješenjem ovog suda posl. br. 7 St-</w:t>
      </w:r>
      <w:r w:rsidR="00CC74B6">
        <w:t>1</w:t>
      </w:r>
      <w:r w:rsidR="001F1315">
        <w:t>294</w:t>
      </w:r>
      <w:r w:rsidR="00871338" w:rsidRPr="00FC1C4F">
        <w:t xml:space="preserve">/16 od </w:t>
      </w:r>
      <w:r w:rsidR="001F1315">
        <w:t>24</w:t>
      </w:r>
      <w:r w:rsidR="00CC74B6">
        <w:t xml:space="preserve">. </w:t>
      </w:r>
      <w:r w:rsidR="001F1315">
        <w:t>svibnja 2017</w:t>
      </w:r>
      <w:r w:rsidR="00CC74B6">
        <w:t>.g.</w:t>
      </w:r>
      <w:r w:rsidR="002D14B7" w:rsidRPr="00FC1C4F">
        <w:t xml:space="preserve"> </w:t>
      </w:r>
      <w:r w:rsidRPr="00FC1C4F">
        <w:t>otvoren je stečajni postupak nad dužnikom</w:t>
      </w:r>
      <w:r w:rsidR="006D75D1" w:rsidRPr="00FC1C4F">
        <w:t xml:space="preserve"> </w:t>
      </w:r>
      <w:r w:rsidR="00C47518" w:rsidRPr="006044B1">
        <w:t xml:space="preserve">FLUCTUS d.o.o., </w:t>
      </w:r>
      <w:r w:rsidR="00C47518">
        <w:t xml:space="preserve">u stečaju, </w:t>
      </w:r>
      <w:r w:rsidR="00C47518" w:rsidRPr="006044B1">
        <w:t>Split, A. Stepinca 15, OIB: 54455499122</w:t>
      </w:r>
      <w:r w:rsidR="00C47518">
        <w:t>.</w:t>
      </w:r>
    </w:p>
    <w:p w:rsidRDefault="00A76B57" w:rsidP="00CC74B6" w:rsidR="00A76B57" w:rsidRPr="00FC1C4F">
      <w:pPr>
        <w:jc w:val="both"/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Stečajni upravitelj je predložio sukladno čl. 2</w:t>
      </w:r>
      <w:r w:rsidR="002D14B7" w:rsidRPr="00FC1C4F">
        <w:rPr>
          <w:szCs w:val="24"/>
        </w:rPr>
        <w:t>9</w:t>
      </w:r>
      <w:r w:rsidRPr="00FC1C4F">
        <w:rPr>
          <w:szCs w:val="24"/>
        </w:rPr>
        <w:t xml:space="preserve">3. Stečajnog zakona </w:t>
      </w:r>
      <w:r w:rsidR="00606F4C" w:rsidRPr="00FC1C4F">
        <w:rPr>
          <w:szCs w:val="24"/>
        </w:rPr>
        <w:t xml:space="preserve">(NN </w:t>
      </w:r>
      <w:r w:rsidR="002D14B7" w:rsidRPr="00FC1C4F">
        <w:rPr>
          <w:szCs w:val="24"/>
        </w:rPr>
        <w:t>71/15</w:t>
      </w:r>
      <w:r w:rsidR="00606F4C" w:rsidRPr="00FC1C4F">
        <w:rPr>
          <w:szCs w:val="24"/>
        </w:rPr>
        <w:t xml:space="preserve">)  </w:t>
      </w:r>
      <w:r w:rsidRPr="00FC1C4F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ind w:firstLine="708"/>
        <w:rPr>
          <w:szCs w:val="24"/>
        </w:rPr>
      </w:pPr>
      <w:r w:rsidRPr="00FC1C4F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</w:t>
      </w:r>
      <w:r w:rsidRPr="00FC1C4F">
        <w:rPr>
          <w:szCs w:val="24"/>
        </w:rPr>
        <w:lastRenderedPageBreak/>
        <w:t>solidarno predujme dostatan iznos novca za namirenje troškova postupka u roku koji im sud odredi rješenjem.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Zbog navedenog, na temelju spomenutih propisa, odlučeno je kao u izreci.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845AA1" w:rsidP="00790EFD" w:rsidR="00845AA1" w:rsidRPr="00FC1C4F">
      <w:pPr>
        <w:pStyle w:val="Tijeloteksta"/>
        <w:rPr>
          <w:szCs w:val="24"/>
        </w:rPr>
      </w:pPr>
    </w:p>
    <w:p w:rsidRDefault="002F0B83" w:rsidP="00790EFD" w:rsidR="00845AA1" w:rsidRPr="00FC1C4F">
      <w:pPr>
        <w:jc w:val="center"/>
        <w:rPr>
          <w:b/>
        </w:rPr>
      </w:pPr>
      <w:r w:rsidRPr="00FC1C4F">
        <w:rPr>
          <w:b/>
        </w:rPr>
        <w:t xml:space="preserve">U Dubrovniku, </w:t>
      </w:r>
      <w:r w:rsidR="00C47518">
        <w:rPr>
          <w:b/>
        </w:rPr>
        <w:t xml:space="preserve">14. rujna </w:t>
      </w:r>
      <w:r w:rsidR="00CC74B6">
        <w:rPr>
          <w:b/>
        </w:rPr>
        <w:t xml:space="preserve"> 2017.</w:t>
      </w:r>
      <w:r w:rsidR="00845AA1" w:rsidRPr="00FC1C4F">
        <w:rPr>
          <w:b/>
        </w:rPr>
        <w:t>g.</w:t>
      </w:r>
    </w:p>
    <w:p w:rsidRDefault="006D75D1" w:rsidP="00790EFD" w:rsidR="006D75D1" w:rsidRPr="00FC1C4F">
      <w:pPr>
        <w:jc w:val="both"/>
      </w:pPr>
    </w:p>
    <w:p w:rsidRDefault="006D75D1" w:rsidP="00790EFD" w:rsidR="006D75D1" w:rsidRPr="00FC1C4F">
      <w:pPr>
        <w:jc w:val="both"/>
      </w:pPr>
    </w:p>
    <w:p w:rsidRDefault="006D75D1" w:rsidP="00790EFD" w:rsidR="00790EFD" w:rsidRPr="00FC1C4F">
      <w:pPr>
        <w:jc w:val="both"/>
        <w:rPr>
          <w:b/>
        </w:rPr>
      </w:pP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="00790EFD" w:rsidRPr="00FC1C4F">
        <w:rPr>
          <w:b/>
        </w:rPr>
        <w:t>Sudac: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790EFD" w:rsidRPr="00FC1C4F">
      <w:pPr>
        <w:jc w:val="both"/>
        <w:rPr>
          <w:b/>
        </w:rPr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  <w:t>Diana Butigan Granić</w:t>
      </w:r>
      <w:r w:rsidR="00790EFD" w:rsidRPr="00FC1C4F">
        <w:rPr>
          <w:b/>
        </w:rPr>
        <w:t xml:space="preserve"> 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  <w:rPr>
          <w:b/>
        </w:rPr>
      </w:pPr>
      <w:r w:rsidRPr="00FC1C4F">
        <w:rPr>
          <w:b/>
        </w:rPr>
        <w:t>POUKA O PRAVNOM LIJEKU</w:t>
      </w:r>
    </w:p>
    <w:p w:rsidRDefault="00790EFD" w:rsidP="00790EFD" w:rsidR="00790EFD" w:rsidRPr="00FC1C4F">
      <w:pPr>
        <w:jc w:val="both"/>
      </w:pPr>
      <w:r w:rsidRPr="00FC1C4F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C1C4F">
          <w:t>11. st</w:t>
        </w:r>
      </w:smartTag>
      <w:r w:rsidRPr="00FC1C4F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C1C4F">
          <w:t>4. OZ</w:t>
        </w:r>
      </w:smartTag>
      <w:r w:rsidRPr="00FC1C4F">
        <w:t>).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</w:pPr>
      <w:r w:rsidRPr="00FC1C4F">
        <w:rPr>
          <w:b/>
        </w:rPr>
        <w:t>DN-a:</w:t>
      </w:r>
    </w:p>
    <w:p w:rsidRDefault="002F0B83" w:rsidP="002F0B83" w:rsidR="00790EFD" w:rsidRPr="00FC1C4F">
      <w:pPr>
        <w:pStyle w:val="Odlomakpopisa"/>
        <w:numPr>
          <w:ilvl w:val="0"/>
          <w:numId w:val="1"/>
        </w:numPr>
      </w:pPr>
      <w:r w:rsidRPr="00FC1C4F">
        <w:t>e-</w:t>
      </w:r>
      <w:r w:rsidR="00CC74B6">
        <w:t>o</w:t>
      </w:r>
      <w:r w:rsidRPr="00FC1C4F">
        <w:t>glasna ploča sudova</w:t>
      </w:r>
    </w:p>
    <w:p w:rsidRDefault="00790EFD" w:rsidP="00790EFD" w:rsidR="00790EFD" w:rsidRPr="00FC1C4F"/>
    <w:p w:rsidRDefault="00F61F2D" w:rsidR="00F61F2D" w:rsidRPr="00FC1C4F"/>
    <w:sectPr w:rsidSect="006D75D1" w:rsidR="00F61F2D" w:rsidRPr="00FC1C4F">
      <w:headerReference w:type="default" r:id="rId11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5D1" w:rsidP="006D75D1" w:rsidR="006D75D1">
      <w:r>
        <w:separator/>
      </w:r>
    </w:p>
  </w:endnote>
  <w:endnote w:id="0" w:type="continuationSeparator">
    <w:p w:rsidRDefault="006D75D1" w:rsidP="006D75D1" w:rsidR="006D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5D1" w:rsidP="006D75D1" w:rsidR="006D75D1">
      <w:r>
        <w:separator/>
      </w:r>
    </w:p>
  </w:footnote>
  <w:footnote w:id="0" w:type="continuationSeparator">
    <w:p w:rsidRDefault="006D75D1" w:rsidP="006D75D1" w:rsidR="006D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0769">
          <w:rPr>
            <w:noProof/>
          </w:rPr>
          <w:t>2</w:t>
        </w:r>
        <w:r>
          <w:fldChar w:fldCharType="end"/>
        </w:r>
        <w:r w:rsidR="00485F47">
          <w:t xml:space="preserve"> </w:t>
        </w:r>
        <w:r w:rsidR="00485F47">
          <w:tab/>
        </w:r>
        <w:r w:rsidR="00485F47">
          <w:tab/>
          <w:t>Posl.br.7.St.</w:t>
        </w:r>
        <w:r w:rsidR="001F1315">
          <w:t>1294</w:t>
        </w:r>
        <w:r w:rsidR="00871338">
          <w:t>/16</w:t>
        </w:r>
      </w:p>
    </w:sdtContent>
  </w:sdt>
  <w:p w:rsidRDefault="006D75D1" w:rsidR="006D75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7AAA"/>
    <w:multiLevelType w:val="hybridMultilevel"/>
    <w:tmpl w:val="4EA6B32E"/>
    <w:lvl w:tplc="0C9278AE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11593B"/>
    <w:rsid w:val="001F1315"/>
    <w:rsid w:val="00211E36"/>
    <w:rsid w:val="002C609D"/>
    <w:rsid w:val="002D14B7"/>
    <w:rsid w:val="002F0B83"/>
    <w:rsid w:val="003D1B73"/>
    <w:rsid w:val="00404FE1"/>
    <w:rsid w:val="004845E2"/>
    <w:rsid w:val="00485F47"/>
    <w:rsid w:val="004E6E14"/>
    <w:rsid w:val="004F3F63"/>
    <w:rsid w:val="00606F4C"/>
    <w:rsid w:val="006B382A"/>
    <w:rsid w:val="006D62A4"/>
    <w:rsid w:val="006D75D1"/>
    <w:rsid w:val="00790EFD"/>
    <w:rsid w:val="007B0769"/>
    <w:rsid w:val="00845AA1"/>
    <w:rsid w:val="0086502C"/>
    <w:rsid w:val="00871338"/>
    <w:rsid w:val="009A58A1"/>
    <w:rsid w:val="00A652EF"/>
    <w:rsid w:val="00A76B57"/>
    <w:rsid w:val="00AE5D39"/>
    <w:rsid w:val="00B03C3C"/>
    <w:rsid w:val="00C3292F"/>
    <w:rsid w:val="00C47518"/>
    <w:rsid w:val="00CC74B6"/>
    <w:rsid w:val="00D320AC"/>
    <w:rsid w:val="00D40490"/>
    <w:rsid w:val="00EC3377"/>
    <w:rsid w:val="00F603FE"/>
    <w:rsid w:val="00F61F2D"/>
    <w:rsid w:val="00FC1C4F"/>
    <w:rsid w:val="00FF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769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769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769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769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0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769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769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769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769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1294</izvorni_sadrzaj>
    <derivirana_varijabla naziv="DomainObject.Predmet.Broj_1">1294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St-1294/2016</izvorni_sadrzaj>
    <derivirana_varijabla naziv="DomainObject.Predmet.OznakaBroj_1">St-1294/2016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FLUCTUS d.o.o. za ugostiteljstvo i turizam</izvorni_sadrzaj>
    <derivirana_varijabla naziv="DomainObject.Predmet.ProtustrankaFormated_1">  FLUCTUS d.o.o. za ugostiteljstvo i turizam</derivirana_varijabla>
  </DomainObject.Predmet.ProtustrankaFormated>
  <DomainObject.Predmet.ProtustrankaFormatedOIB>
    <izvorni_sadrzaj>  FLUCTUS d.o.o. za ugostiteljstvo i turizam, OIB 54455499122</izvorni_sadrzaj>
    <derivirana_varijabla naziv="DomainObject.Predmet.ProtustrankaFormatedOIB_1">  FLUCTUS d.o.o. za ugostiteljstvo i turizam, OIB 54455499122</derivirana_varijabla>
  </DomainObject.Predmet.ProtustrankaFormatedOIB>
  <DomainObject.Predmet.ProtustrankaFormatedWithAdress>
    <izvorni_sadrzaj> FLUCTUS d.o.o. za ugostiteljstvo i turizam, Alojzija Stepinca 15, 21000 Split</izvorni_sadrzaj>
    <derivirana_varijabla naziv="DomainObject.Predmet.ProtustrankaFormatedWithAdress_1"> FLUCTUS d.o.o. za ugostiteljstvo i turizam, Alojzija Stepinca 15, 21000 Split</derivirana_varijabla>
  </DomainObject.Predmet.ProtustrankaFormatedWithAdress>
  <DomainObject.Predmet.ProtustrankaFormatedWithAdressOIB>
    <izvorni_sadrzaj> FLUCTUS d.o.o. za ugostiteljstvo i turizam, OIB 54455499122, Alojzija Stepinca 15, 21000 Split</izvorni_sadrzaj>
    <derivirana_varijabla naziv="DomainObject.Predmet.ProtustrankaFormatedWithAdressOIB_1"> FLUCTUS d.o.o. za ugostiteljstvo i turizam, OIB 54455499122, Alojzija Stepinca 15, 21000 Split</derivirana_varijabla>
  </DomainObject.Predmet.ProtustrankaFormatedWithAdressOIB>
  <DomainObject.Predmet.ProtustrankaWithAdress>
    <izvorni_sadrzaj>FLUCTUS d.o.o. za ugostiteljstvo i turizam Alojzija Stepinca 15, 21000 Split</izvorni_sadrzaj>
    <derivirana_varijabla naziv="DomainObject.Predmet.ProtustrankaWithAdress_1">FLUCTUS d.o.o. za ugostiteljstvo i turizam Alojzija Stepinca 15, 21000 Split</derivirana_varijabla>
  </DomainObject.Predmet.ProtustrankaWithAdress>
  <DomainObject.Predmet.ProtustrankaWithAdressOIB>
    <izvorni_sadrzaj>FLUCTUS d.o.o. za ugostiteljstvo i turizam, OIB 54455499122, Alojzija Stepinca 15, 21000 Split</izvorni_sadrzaj>
    <derivirana_varijabla naziv="DomainObject.Predmet.ProtustrankaWithAdressOIB_1">FLUCTUS d.o.o. za ugostiteljstvo i turizam, OIB 54455499122, Alojzija Stepinca 15, 21000 Split</derivirana_varijabla>
  </DomainObject.Predmet.ProtustrankaWithAdressOIB>
  <DomainObject.Predmet.ProtustrankaNazivFormated>
    <izvorni_sadrzaj>FLUCTUS d.o.o. za ugostiteljstvo i turizam</izvorni_sadrzaj>
    <derivirana_varijabla naziv="DomainObject.Predmet.ProtustrankaNazivFormated_1">FLUCTUS d.o.o. za ugostiteljstvo i turizam</derivirana_varijabla>
  </DomainObject.Predmet.ProtustrankaNazivFormated>
  <DomainObject.Predmet.ProtustrankaNazivFormatedOIB>
    <izvorni_sadrzaj>FLUCTUS d.o.o. za ugostiteljstvo i turizam, OIB 54455499122</izvorni_sadrzaj>
    <derivirana_varijabla naziv="DomainObject.Predmet.ProtustrankaNazivFormatedOIB_1">FLUCTUS d.o.o. za ugostiteljstvo i turizam, OIB 54455499122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448631.29</izvorni_sadrzaj>
    <derivirana_varijabla naziv="DomainObject.Predmet.TrenutnaVrijednost_1">448631.29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FLUCTUS d.o.o. za ugostiteljstvo i turizam</item>
    </izvorni_sadrzaj>
    <derivirana_varijabla naziv="DomainObject.Predmet.ProtuStrankaListFormated_1">
      <item>FLUCTUS d.o.o. za ugostiteljstvo i turizam</item>
    </derivirana_varijabla>
  </DomainObject.Predmet.ProtuStrankaListFormated>
  <DomainObject.Predmet.ProtuStrankaListFormatedOIB>
    <izvorni_sadrzaj>
      <item>FLUCTUS d.o.o. za ugostiteljstvo i turizam, OIB 54455499122</item>
    </izvorni_sadrzaj>
    <derivirana_varijabla naziv="DomainObject.Predmet.ProtuStrankaListFormatedOIB_1">
      <item>FLUCTUS d.o.o. za ugostiteljstvo i turizam, OIB 54455499122</item>
    </derivirana_varijabla>
  </DomainObject.Predmet.ProtuStrankaListFormatedOIB>
  <DomainObject.Predmet.ProtuStrankaListFormatedWithAdress>
    <izvorni_sadrzaj>
      <item>FLUCTUS d.o.o. za ugostiteljstvo i turizam, Alojzija Stepinca 15, 21000 Split</item>
    </izvorni_sadrzaj>
    <derivirana_varijabla naziv="DomainObject.Predmet.ProtuStrankaListFormatedWithAdress_1">
      <item>FLUCTUS d.o.o. za ugostiteljstvo i turizam, Alojzija Stepinca 15, 21000 Split</item>
    </derivirana_varijabla>
  </DomainObject.Predmet.ProtuStrankaListFormatedWithAdress>
  <DomainObject.Predmet.ProtuStrankaListFormatedWithAdressOIB>
    <izvorni_sadrzaj>
      <item>FLUCTUS d.o.o. za ugostiteljstvo i turizam, OIB 54455499122, Alojzija Stepinca 15, 21000 Split</item>
    </izvorni_sadrzaj>
    <derivirana_varijabla naziv="DomainObject.Predmet.ProtuStrankaListFormatedWithAdressOIB_1">
      <item>FLUCTUS d.o.o. za ugostiteljstvo i turizam, OIB 54455499122, Alojzija Stepinca 15, 21000 Split</item>
    </derivirana_varijabla>
  </DomainObject.Predmet.ProtuStrankaListFormatedWithAdressOIB>
  <DomainObject.Predmet.ProtuStrankaListNazivFormated>
    <izvorni_sadrzaj>
      <item>FLUCTUS d.o.o. za ugostiteljstvo i turizam</item>
    </izvorni_sadrzaj>
    <derivirana_varijabla naziv="DomainObject.Predmet.ProtuStrankaListNazivFormated_1">
      <item>FLUCTUS d.o.o. za ugostiteljstvo i turizam</item>
    </derivirana_varijabla>
  </DomainObject.Predmet.ProtuStrankaListNazivFormated>
  <DomainObject.Predmet.ProtuStrankaListNazivFormatedOIB>
    <izvorni_sadrzaj>
      <item>FLUCTUS d.o.o. za ugostiteljstvo i turizam, OIB 54455499122</item>
    </izvorni_sadrzaj>
    <derivirana_varijabla naziv="DomainObject.Predmet.ProtuStrankaListNazivFormatedOIB_1">
      <item>FLUCTUS d.o.o. za ugostiteljstvo i turizam, OIB 54455499122</item>
    </derivirana_varijabla>
  </DomainObject.Predmet.ProtuStrankaListNazivFormatedOIB>
  <DomainObject.Predmet.OstaliListFormated>
    <izvorni_sadrzaj>
      <item>Petar Matenda</item>
      <item>Ivan Sunara, stečajni upravitelj</item>
    </izvorni_sadrzaj>
    <derivirana_varijabla naziv="DomainObject.Predmet.OstaliListFormated_1">
      <item>Petar Matenda</item>
      <item>Ivan Sunara, stečajni upravitelj</item>
    </derivirana_varijabla>
  </DomainObject.Predmet.OstaliListFormated>
  <DomainObject.Predmet.OstaliListFormatedOIB>
    <izvorni_sadrzaj>
      <item>Petar Matenda, OIB 83728355960</item>
      <item>Ivan Sunara, stečajni upravitelj, OIB 17000771045</item>
    </izvorni_sadrzaj>
    <derivirana_varijabla naziv="DomainObject.Predmet.OstaliListFormatedOIB_1">
      <item>Petar Matenda, OIB 83728355960</item>
      <item>Ivan Sunara, stečajni upravitelj, OIB 17000771045</item>
    </derivirana_varijabla>
  </DomainObject.Predmet.OstaliListFormatedOIB>
  <DomainObject.Predmet.OstaliListFormatedWithAdress>
    <izvorni_sadrzaj>
      <item>Petar Matenda, Alojzija Stepinca 13, 21000 Split</item>
      <item>Ivan Sunara, stečajni upravitelj, Antuna Branka Šimića 20, 21000 Split</item>
    </izvorni_sadrzaj>
    <derivirana_varijabla naziv="DomainObject.Predmet.OstaliListFormatedWithAdress_1">
      <item>Petar Matenda, Alojzija Stepinca 13, 21000 Split</item>
      <item>Ivan Sunara, stečajni upravitelj, Antuna Branka Šimića 20, 21000 Split</item>
    </derivirana_varijabla>
  </DomainObject.Predmet.OstaliListFormatedWithAdress>
  <DomainObject.Predmet.OstaliListFormatedWithAdressOIB>
    <izvorni_sadrzaj>
      <item>Petar Matenda, OIB 83728355960, Alojzija Stepinca 13, 21000 Split</item>
      <item>Ivan Sunara, stečajni upravitelj, OIB 17000771045, Antuna Branka Šimića 20, 21000 Split</item>
    </izvorni_sadrzaj>
    <derivirana_varijabla naziv="DomainObject.Predmet.OstaliListFormatedWithAdressOIB_1">
      <item>Petar Matenda, OIB 83728355960, Alojzija Stepinca 13, 21000 Split</item>
      <item>Ivan Sunara, stečajni upravitelj, OIB 17000771045, Antuna Branka Šimića 20, 21000 Split</item>
    </derivirana_varijabla>
  </DomainObject.Predmet.OstaliListFormatedWithAdressOIB>
  <DomainObject.Predmet.OstaliListNazivFormated>
    <izvorni_sadrzaj>
      <item>Petar Matenda</item>
      <item>Ivan Sunara, stečajni upravitelj</item>
    </izvorni_sadrzaj>
    <derivirana_varijabla naziv="DomainObject.Predmet.OstaliListNazivFormated_1">
      <item>Petar Matenda</item>
      <item>Ivan Sunara, stečajni upravitelj</item>
    </derivirana_varijabla>
  </DomainObject.Predmet.OstaliListNazivFormated>
  <DomainObject.Predmet.OstaliListNazivFormatedOIB>
    <izvorni_sadrzaj>
      <item>Petar Matenda, OIB 83728355960</item>
      <item>Ivan Sunara, stečajni upravitelj, OIB 17000771045</item>
    </izvorni_sadrzaj>
    <derivirana_varijabla naziv="DomainObject.Predmet.OstaliListNazivFormatedOIB_1">
      <item>Petar Matenda, OIB 83728355960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FLUCTUS d.o.o. za ugostiteljstvo i turizam</izvorni_sadrzaj>
    <derivirana_varijabla naziv="DomainObject.Predmet.ProtustrankaIDrugi_1">FLUCTUS d.o.o. za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FLUCTUS d.o.o. za ugostiteljstvo i turizam, OIB 54455499122, Alojzija Stepinca 15, 21000 Split</izvorni_sadrzaj>
    <derivirana_varijabla naziv="DomainObject.Predmet.ProtustrankaIDrugiAdressOIB_1">FLUCTUS d.o.o. za ugostiteljstvo i turizam, OIB 54455499122, Alojzija Stepinca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FLUCTUS d.o.o. za ugostiteljstvo i turizam</item>
      <item>FINANCIJSKA AGENCIJA, RC SPLIT</item>
      <item>Petar Matenda</item>
      <item>Ivan Sunara, stečajni upravitelj</item>
    </izvorni_sadrzaj>
    <derivirana_varijabla naziv="DomainObject.Predmet.SudioniciListNaziv_1">
      <item>FLUCTUS d.o.o. za ugostiteljstvo i turizam</item>
      <item>FINANCIJSKA AGENCIJA, RC SPLIT</item>
      <item>Petar Matenda</item>
      <item>Ivan Sunara, stečajni upravitelj</item>
    </derivirana_varijabla>
  </DomainObject.Predmet.SudioniciListNaziv>
  <DomainObject.Predmet.SudioniciListAdressOIB>
    <izvorni_sadrzaj>
      <item>FLUCTUS d.o.o. za ugostiteljstvo i turizam, OIB 54455499122, Alojzija Stepinca 15,21000 Split</item>
      <item>FINANCIJSKA AGENCIJA, RC SPLIT, OIB 85821130368, Mažuranićevo šetalište 24 b,21000 Split</item>
      <item>Petar Matenda, OIB 83728355960, Alojzija Stepinca 13,21000 Split</item>
      <item>Ivan Sunara, stečajni upravitelj, OIB 17000771045, Antuna Branka Šimića 20,21000 Split</item>
    </izvorni_sadrzaj>
    <derivirana_varijabla naziv="DomainObject.Predmet.SudioniciListAdressOIB_1">
      <item>FLUCTUS d.o.o. za ugostiteljstvo i turizam, OIB 54455499122, Alojzija Stepinca 15,21000 Split</item>
      <item>FINANCIJSKA AGENCIJA, RC SPLIT, OIB 85821130368, Mažuranićevo šetalište 24 b,21000 Split</item>
      <item>Petar Matenda, OIB 83728355960, Alojzija Stepinca 13,21000 Split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54455499122</item>
      <item>, OIB 85821130368</item>
      <item>, OIB 83728355960</item>
      <item>, OIB 17000771045</item>
    </izvorni_sadrzaj>
    <derivirana_varijabla naziv="DomainObject.Predmet.SudioniciListNazivOIB_1">
      <item>, OIB 54455499122</item>
      <item>, OIB 85821130368</item>
      <item>, OIB 83728355960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2110</properties:Characters>
  <properties:Lines>73</properties:Lines>
  <properties:Paragraphs>22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2017-09-14T07:42:00Z</dcterms:created>
  <dc:creator>Diana Butigan Granić</dc:creator>
  <cp:lastModifiedBy>Mara Marčinko</cp:lastModifiedBy>
  <cp:lastPrinted>2017-06-05T10:49:00Z</cp:lastPrinted>
  <dcterms:modified xmlns:xsi="http://www.w3.org/2001/XMLSchema-instance" xsi:type="dcterms:W3CDTF">2017-09-14T12:18:00Z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