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d7af" w14:paraId="2b1d7af" w:rsidRDefault="00555365" w:rsidP="00910611" w:rsidR="005553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365" w:rsidP="00910611" w:rsidR="00555365">
      <w:r>
        <w:rPr>
          <w:rFonts w:eastAsia="MS Mincho"/>
        </w:rPr>
        <w:t>REPUBLIKA HRVATSKA</w:t>
      </w:r>
    </w:p>
    <w:p w:rsidRDefault="00555365" w:rsidP="00910611" w:rsidR="00555365">
      <w:r>
        <w:rPr>
          <w:rFonts w:eastAsia="MS Mincho"/>
        </w:rPr>
        <w:t>TRGOVAČKI SUD U RIJECI</w:t>
      </w:r>
    </w:p>
    <w:p w:rsidRDefault="00555365" w:rsidR="0055536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E04F3F">
        <w:rPr>
          <w:rFonts w:cs="Times New Roman" w:hAnsi="Times New Roman" w:ascii="Times New Roman"/>
        </w:rPr>
        <w:t>351</w:t>
      </w:r>
      <w:r w:rsidR="006459B2" w:rsidRPr="00957E7D">
        <w:rPr>
          <w:rFonts w:cs="Times New Roman" w:hAnsi="Times New Roman" w:ascii="Times New Roman"/>
        </w:rPr>
        <w:t>/2013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E04F3F" w:rsidP="00E04F3F" w:rsidR="00E04F3F" w:rsidRPr="00E04F3F">
      <w:pPr>
        <w:jc w:val="both"/>
        <w:rPr>
          <w:rFonts w:cs="Times New Roman" w:hAnsi="Times New Roman" w:ascii="Times New Roman"/>
        </w:rPr>
      </w:pPr>
      <w:r w:rsidRPr="00E04F3F">
        <w:rPr>
          <w:rFonts w:cs="Times New Roman" w:hAnsi="Times New Roman" w:ascii="Times New Roman"/>
        </w:rPr>
        <w:tab/>
      </w:r>
      <w:r w:rsidRPr="00E04F3F">
        <w:rPr>
          <w:rFonts w:cs="Times New Roman" w:hAnsi="Times New Roman" w:ascii="Times New Roman"/>
        </w:rPr>
        <w:tab/>
        <w:t xml:space="preserve">Trgovački sud u Rijeci, po stečajnom sucu Veri Jelenović, u stečajnom postupku nad dužnikom </w:t>
      </w:r>
      <w:r w:rsidRPr="00E04F3F">
        <w:rPr>
          <w:rFonts w:cs="Times New Roman" w:hAnsi="Times New Roman" w:ascii="Times New Roman"/>
          <w:bCs w:val="false"/>
        </w:rPr>
        <w:t>VILA KONTEŠIĆI</w:t>
      </w:r>
      <w:r w:rsidRPr="00E04F3F">
        <w:rPr>
          <w:rFonts w:cs="Times New Roman" w:hAnsi="Times New Roman" w:ascii="Times New Roman"/>
        </w:rPr>
        <w:t xml:space="preserve"> društvo s ograničenom odgovornošću za poslovanje nekretninama Kostrena, Elvira Vrha 12, OIB:</w:t>
      </w:r>
      <w:r w:rsidRPr="00E04F3F">
        <w:rPr>
          <w:rFonts w:cs="Times New Roman" w:hAnsi="Times New Roman" w:ascii="Times New Roman"/>
          <w:bCs w:val="false"/>
        </w:rPr>
        <w:t xml:space="preserve"> </w:t>
      </w:r>
      <w:r w:rsidRPr="00E04F3F">
        <w:rPr>
          <w:rFonts w:cs="Times New Roman" w:hAnsi="Times New Roman" w:ascii="Times New Roman"/>
        </w:rPr>
        <w:t>17949604070, dana 2. ožujka 2017. godine</w:t>
      </w:r>
    </w:p>
    <w:p w:rsidRDefault="00E04F3F" w:rsidP="00E04F3F" w:rsidR="00E04F3F" w:rsidRPr="00E04F3F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</w:rPr>
        <w:t>stečajnog dužnika</w:t>
      </w:r>
      <w:r w:rsidR="0078318A" w:rsidRPr="00957E7D">
        <w:rPr>
          <w:rFonts w:cs="Times New Roman" w:hAnsi="Times New Roman" w:ascii="Times New Roman"/>
        </w:rPr>
        <w:t xml:space="preserve"> </w:t>
      </w:r>
      <w:r w:rsidR="00E04F3F" w:rsidRPr="00E04F3F">
        <w:rPr>
          <w:rFonts w:cs="Times New Roman" w:hAnsi="Times New Roman" w:ascii="Times New Roman"/>
          <w:bCs w:val="false"/>
        </w:rPr>
        <w:t>VILA KONTEŠIĆI</w:t>
      </w:r>
      <w:r w:rsidR="00E04F3F" w:rsidRPr="00E04F3F">
        <w:rPr>
          <w:rFonts w:cs="Times New Roman" w:hAnsi="Times New Roman" w:ascii="Times New Roman"/>
        </w:rPr>
        <w:t xml:space="preserve"> društvo s ograničenom odgovornošću za poslovanje nekretninama Kostrena, Elvira Vrha 12, OIB:</w:t>
      </w:r>
      <w:r w:rsidR="00E04F3F" w:rsidRPr="00E04F3F">
        <w:rPr>
          <w:rFonts w:cs="Times New Roman" w:hAnsi="Times New Roman" w:ascii="Times New Roman"/>
          <w:bCs w:val="false"/>
        </w:rPr>
        <w:t xml:space="preserve"> </w:t>
      </w:r>
      <w:r w:rsidR="00E04F3F" w:rsidRPr="00E04F3F">
        <w:rPr>
          <w:rFonts w:cs="Times New Roman" w:hAnsi="Times New Roman" w:ascii="Times New Roman"/>
        </w:rPr>
        <w:t>17949604070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E04F3F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28. ožujka 2017</w:t>
      </w:r>
      <w:r w:rsidR="006459B2" w:rsidRPr="00957E7D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11</w:t>
      </w:r>
      <w:r w:rsidR="00957E7D" w:rsidRPr="00957E7D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3</w:t>
      </w:r>
      <w:r w:rsidR="00957E7D" w:rsidRPr="00957E7D">
        <w:rPr>
          <w:rFonts w:cs="Times New Roman" w:hAnsi="Times New Roman" w:ascii="Times New Roman"/>
        </w:rPr>
        <w:t>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E04F3F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1. </w:t>
      </w:r>
      <w:r w:rsidR="00E04F3F">
        <w:rPr>
          <w:rFonts w:cs="Times New Roman" w:hAnsi="Times New Roman" w:ascii="Times New Roman"/>
        </w:rPr>
        <w:t>Donošenje odluke o daljnjem tijeku stečajnog postupka</w:t>
      </w:r>
      <w:r w:rsidRPr="00957E7D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E04F3F">
        <w:rPr>
          <w:rFonts w:cs="Times New Roman" w:hAnsi="Times New Roman" w:ascii="Times New Roman"/>
        </w:rPr>
        <w:t>2. ožujka 2017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E04F3F">
        <w:rPr>
          <w:rFonts w:cs="Times New Roman" w:hAnsi="Times New Roman" w:ascii="Times New Roman"/>
        </w:rPr>
        <w:t>2. ožujka 2017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8551A"/>
    <w:rsid w:val="00555365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E4918"/>
    <w:rsid w:val="00D26E97"/>
    <w:rsid w:val="00D87777"/>
    <w:rsid w:val="00DB05E6"/>
    <w:rsid w:val="00E04F3F"/>
    <w:rsid w:val="00EA444E"/>
    <w:rsid w:val="00F567FC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5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36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553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365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5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36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553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365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229</properties:Words>
  <properties:Characters>1164</properties:Characters>
  <properties:Lines>60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2017-03-02T12:14:00Z</dcterms:created>
  <dc:creator>stecaj</dc:creator>
  <cp:lastModifiedBy>Danijela Fumić</cp:lastModifiedBy>
  <cp:lastPrinted>2017-03-02T12:14:00Z</cp:lastPrinted>
  <dcterms:modified xmlns:xsi="http://www.w3.org/2001/XMLSchema-instance" xsi:type="dcterms:W3CDTF">2017-03-02T12:17:00Z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