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cea0e" w14:paraId="4bcea0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A014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DA014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DA0149">
        <w:rPr>
          <w:rFonts w:cs="Times New Roman" w:eastAsia="Times New Roman"/>
          <w:lang w:eastAsia="hr-HR"/>
        </w:rPr>
        <w:t xml:space="preserve">               6. St-82/2016-9.</w:t>
      </w: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A0149">
        <w:rPr>
          <w:rFonts w:cs="Times New Roman" w:eastAsia="Times New Roman"/>
          <w:lang w:eastAsia="hr-HR"/>
        </w:rPr>
        <w:t>U  I M E   R E P U B L I K E   H R V A T S K E</w:t>
      </w: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A0149">
        <w:rPr>
          <w:rFonts w:cs="Times New Roman" w:eastAsia="Times New Roman"/>
          <w:lang w:eastAsia="hr-HR"/>
        </w:rPr>
        <w:t>R J E Š E N J E</w:t>
      </w: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A0149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DA0149">
        <w:rPr>
          <w:rFonts w:cs="Times New Roman" w:eastAsia="Times New Roman"/>
          <w:lang w:eastAsia="hr-HR"/>
        </w:rPr>
        <w:t>Rajnoviću</w:t>
      </w:r>
      <w:proofErr w:type="spellEnd"/>
      <w:r w:rsidRPr="00DA0149">
        <w:rPr>
          <w:rFonts w:cs="Times New Roman" w:eastAsia="Times New Roman"/>
          <w:lang w:eastAsia="hr-HR"/>
        </w:rPr>
        <w:t xml:space="preserve">, u skraćenom stečajnom postupku nad dužnikom LIRUM poljoprivredna zadruga za proizvodnju i trgovinu, Pitomača, P. Preradovića 36, </w:t>
      </w:r>
      <w:r w:rsidRPr="00DA0149">
        <w:rPr>
          <w:rFonts w:cs="Times New Roman" w:eastAsia="Times New Roman"/>
          <w:szCs w:val="20"/>
          <w:lang w:eastAsia="hr-HR"/>
        </w:rPr>
        <w:t>MBS: 010065119, OIB: 35508089391, 16. lipnja 2016.</w:t>
      </w:r>
      <w:r w:rsidRPr="00DA0149">
        <w:rPr>
          <w:rFonts w:cs="Times New Roman" w:eastAsia="Times New Roman"/>
          <w:lang w:eastAsia="hr-HR"/>
        </w:rPr>
        <w:t xml:space="preserve"> </w:t>
      </w: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A0149">
        <w:rPr>
          <w:rFonts w:cs="Times New Roman" w:eastAsia="Times New Roman"/>
          <w:lang w:eastAsia="hr-HR"/>
        </w:rPr>
        <w:t>r i j e š i o   j e</w:t>
      </w: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A0149">
        <w:rPr>
          <w:rFonts w:cs="Times New Roman" w:eastAsia="Times New Roman"/>
          <w:lang w:eastAsia="hr-HR"/>
        </w:rPr>
        <w:t xml:space="preserve">I. Otvara se skraćeni stečajni postupak nad dužnikom LIRUM poljoprivredna zadruga za proizvodnju i trgovinu, Pitomača, P. Preradovića 36, </w:t>
      </w:r>
      <w:r w:rsidRPr="00DA0149">
        <w:rPr>
          <w:rFonts w:cs="Times New Roman" w:eastAsia="Times New Roman"/>
          <w:szCs w:val="20"/>
          <w:lang w:eastAsia="hr-HR"/>
        </w:rPr>
        <w:t>MBS: 010065119, OIB: 35508089391.</w:t>
      </w: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A0149">
        <w:rPr>
          <w:rFonts w:cs="Times New Roman" w:eastAsia="Times New Roman"/>
          <w:lang w:eastAsia="hr-HR"/>
        </w:rPr>
        <w:t xml:space="preserve">II. Za stečajnog upravitelja imenuje se IVANA BREBRIĆ, Zagreb, </w:t>
      </w:r>
      <w:proofErr w:type="spellStart"/>
      <w:r w:rsidRPr="00DA0149">
        <w:rPr>
          <w:rFonts w:cs="Times New Roman" w:eastAsia="Times New Roman"/>
          <w:lang w:eastAsia="hr-HR"/>
        </w:rPr>
        <w:t>Palinovečka</w:t>
      </w:r>
      <w:proofErr w:type="spellEnd"/>
      <w:r w:rsidRPr="00DA0149">
        <w:rPr>
          <w:rFonts w:cs="Times New Roman" w:eastAsia="Times New Roman"/>
          <w:lang w:eastAsia="hr-HR"/>
        </w:rPr>
        <w:t xml:space="preserve"> 19P, OIB: 01354117686.  </w:t>
      </w: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A0149">
        <w:rPr>
          <w:rFonts w:cs="Times New Roman" w:eastAsia="Times New Roman"/>
          <w:lang w:eastAsia="hr-HR"/>
        </w:rPr>
        <w:t xml:space="preserve">III. Zaključuje se skraćeni stečajni postupak nad dužnikom LIRUM poljoprivredna zadruga za proizvodnju i trgovinu, Pitomača, P. Preradovića 36, </w:t>
      </w:r>
      <w:r w:rsidRPr="00DA0149">
        <w:rPr>
          <w:rFonts w:cs="Times New Roman" w:eastAsia="Times New Roman"/>
          <w:szCs w:val="20"/>
          <w:lang w:eastAsia="hr-HR"/>
        </w:rPr>
        <w:t>MBS: 010065119, OIB: 35508089391.</w:t>
      </w: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A0149" w:rsidP="00DA0149" w:rsidR="00DA0149" w:rsidRPr="00DA0149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A0149">
        <w:rPr>
          <w:rFonts w:cs="Times New Roman" w:eastAsia="Calibri"/>
        </w:rPr>
        <w:t>IV. Skraćeni s</w:t>
      </w:r>
      <w:r w:rsidRPr="00DA0149">
        <w:rPr>
          <w:rFonts w:cs="Times New Roman" w:eastAsia="Times New Roman"/>
          <w:lang w:eastAsia="hr-HR"/>
        </w:rPr>
        <w:t>tečajni postupak je otvoren i zaključen s danom 16. lipnja 2016. u 13,45 sati, kada je ovo rješenje objavljeno na e-oglasnoj ploči ovoga suda.</w:t>
      </w:r>
    </w:p>
    <w:p w:rsidRDefault="00DA0149" w:rsidP="00DA0149" w:rsidR="00DA0149" w:rsidRPr="00DA0149">
      <w:pPr>
        <w:spacing w:after="0"/>
        <w:ind w:firstLine="851"/>
        <w:jc w:val="both"/>
        <w:rPr>
          <w:rFonts w:cs="Times New Roman" w:eastAsia="Calibri"/>
        </w:rPr>
      </w:pPr>
    </w:p>
    <w:p w:rsidRDefault="00DA0149" w:rsidP="00DA0149" w:rsidR="00DA0149" w:rsidRPr="00DA0149">
      <w:pPr>
        <w:spacing w:after="0"/>
        <w:ind w:firstLine="851"/>
        <w:jc w:val="both"/>
        <w:rPr>
          <w:rFonts w:cs="Times New Roman" w:eastAsia="Calibri"/>
        </w:rPr>
      </w:pPr>
      <w:r w:rsidRPr="00DA0149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A0149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A0149">
        <w:rPr>
          <w:rFonts w:cs="Times New Roman" w:eastAsia="Times New Roman"/>
          <w:lang w:eastAsia="hr-HR"/>
        </w:rPr>
        <w:lastRenderedPageBreak/>
        <w:t>Obrazloženje</w:t>
      </w: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A0149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St-82/2016-2., koji je objavljen na mrežnoj stranici e-oglasna ploča Trgovačkog suda u Bjelovaru 2. veljače 2016., pozvao osobu ovlaštenu za zastupanje dužnika da u roku od 15 dana od objave oglasa na mrežnoj stranici e-oglasne ploče  podnese sudu javnobilježnički ovjerovljen popis imovine i obveza na propisanom obrascu.</w:t>
      </w: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A0149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A0149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i uplatili potrebne predujmove, pa se sukladno odredbi čl.431. SZ smatra da je dužnik nesposoban za plaćanje. </w:t>
      </w: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A0149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A0149" w:rsidP="00DA0149" w:rsidR="00DA0149" w:rsidRPr="00DA0149">
      <w:pPr>
        <w:spacing w:after="0"/>
        <w:ind w:firstLine="851"/>
        <w:jc w:val="both"/>
        <w:rPr>
          <w:rFonts w:cs="Times New Roman" w:eastAsia="Calibri"/>
        </w:rPr>
      </w:pPr>
      <w:r w:rsidRPr="00DA0149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DA0149" w:rsidP="00DA0149" w:rsidR="00DA0149" w:rsidRPr="00DA0149">
      <w:pPr>
        <w:spacing w:after="0"/>
        <w:ind w:firstLine="851"/>
        <w:jc w:val="both"/>
        <w:rPr>
          <w:rFonts w:cs="Times New Roman" w:eastAsia="Calibri"/>
        </w:rPr>
      </w:pP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A0149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A0149">
        <w:rPr>
          <w:rFonts w:cs="Times New Roman" w:eastAsia="Times New Roman"/>
          <w:lang w:eastAsia="hr-HR"/>
        </w:rPr>
        <w:t>U Bjelovaru 16. lipnja 2016.</w:t>
      </w: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DA0149">
        <w:rPr>
          <w:rFonts w:cs="Times New Roman" w:eastAsia="Times New Roman"/>
          <w:lang w:eastAsia="hr-HR"/>
        </w:rPr>
        <w:t>VIŠI SUDSKI SAVJETNIK</w:t>
      </w: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DA0149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A0149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DA0149">
        <w:rPr>
          <w:rFonts w:cs="Times New Roman" w:eastAsia="Times New Roman"/>
          <w:lang w:eastAsia="hr-HR"/>
        </w:rPr>
        <w:tab/>
      </w:r>
      <w:r w:rsidRPr="00DA0149">
        <w:rPr>
          <w:rFonts w:cs="Times New Roman" w:eastAsia="Times New Roman"/>
          <w:lang w:eastAsia="hr-HR"/>
        </w:rPr>
        <w:tab/>
        <w:t xml:space="preserve">         </w:t>
      </w: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A0149" w:rsidP="00DA0149" w:rsidR="00DA01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A0149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DA0149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DA0149">
        <w:rPr>
          <w:rFonts w:cs="Times New Roman" w:eastAsia="Times New Roman"/>
          <w:lang w:eastAsia="hr-HR"/>
        </w:rPr>
        <w:t>.</w:t>
      </w: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A0149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A0149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A0149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A0149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A0149">
        <w:rPr>
          <w:rFonts w:cs="Times New Roman" w:eastAsia="Times New Roman"/>
          <w:lang w:eastAsia="hr-HR"/>
        </w:rPr>
        <w:t xml:space="preserve">                Bjelovar,  Porezna uprava, Ispostava Pitomača, zakonskom zastupniku  </w:t>
      </w: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A0149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A0149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A0149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A0149">
        <w:rPr>
          <w:rFonts w:cs="Times New Roman" w:eastAsia="Times New Roman"/>
          <w:lang w:eastAsia="hr-HR"/>
        </w:rPr>
        <w:t>II. Kal. pravomoćnost</w:t>
      </w: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A0149">
        <w:rPr>
          <w:rFonts w:cs="Times New Roman" w:eastAsia="Times New Roman"/>
          <w:lang w:eastAsia="hr-HR"/>
        </w:rPr>
        <w:t>Bjelovar 16.6.2016.</w:t>
      </w:r>
    </w:p>
    <w:p w:rsidRDefault="00DA0149" w:rsidP="00DA0149" w:rsidR="00DA0149" w:rsidRPr="00DA01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149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288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St-82/2016-9</izvorni_sadrzaj>
    <derivirana_varijabla naziv="DomainObject.Oznaka_1">St-82/2016-9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St-82/2016</izvorni_sadrzaj>
    <derivirana_varijabla naziv="DomainObject.Predmet.OznakaBroj_1">St-82/2016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LIRUM poljoprivredna zadruga za proizvodnju i trgovinu, Pitomača</izvorni_sadrzaj>
    <derivirana_varijabla naziv="DomainObject.Predmet.ProtustrankaFormated_1">  LIRUM poljoprivredna zadruga za proizvodnju i trgovinu, Pitomača</derivirana_varijabla>
  </DomainObject.Predmet.ProtustrankaFormated>
  <DomainObject.Predmet.ProtustrankaFormatedOIB>
    <izvorni_sadrzaj>  LIRUM poljoprivredna zadruga za proizvodnju i trgovinu, Pitomača, OIB 35508089391</izvorni_sadrzaj>
    <derivirana_varijabla naziv="DomainObject.Predmet.ProtustrankaFormatedOIB_1">  LIRUM poljoprivredna zadruga za proizvodnju i trgovinu, Pitomača, OIB 35508089391</derivirana_varijabla>
  </DomainObject.Predmet.ProtustrankaFormatedOIB>
  <DomainObject.Predmet.ProtustrankaFormatedWithAdress>
    <izvorni_sadrzaj> LIRUM poljoprivredna zadruga za proizvodnju i trgovinu, Pitomača, P. Preradovića 36, 33405 Pitomača</izvorni_sadrzaj>
    <derivirana_varijabla naziv="DomainObject.Predmet.ProtustrankaFormatedWithAdress_1"> LIRUM poljoprivredna zadruga za proizvodnju i trgovinu, Pitomača, P. Preradovića 36, 33405 Pitomača</derivirana_varijabla>
  </DomainObject.Predmet.ProtustrankaFormatedWithAdress>
  <DomainObject.Predmet.ProtustrankaFormatedWithAdressOIB>
    <izvorni_sadrzaj> LIRUM poljoprivredna zadruga za proizvodnju i trgovinu, Pitomača, OIB 35508089391, P. Preradovića 36, 33405 Pitomača</izvorni_sadrzaj>
    <derivirana_varijabla naziv="DomainObject.Predmet.ProtustrankaFormatedWithAdressOIB_1"> LIRUM poljoprivredna zadruga za proizvodnju i trgovinu, Pitomača, OIB 35508089391, P. Preradovića 36, 33405 Pitomača</derivirana_varijabla>
  </DomainObject.Predmet.ProtustrankaFormatedWithAdressOIB>
  <DomainObject.Predmet.ProtustrankaWithAdress>
    <izvorni_sadrzaj>LIRUM poljoprivredna zadruga za proizvodnju i trgovinu, Pitomača P. Preradovića 36, 33405 Pitomača</izvorni_sadrzaj>
    <derivirana_varijabla naziv="DomainObject.Predmet.ProtustrankaWithAdress_1">LIRUM poljoprivredna zadruga za proizvodnju i trgovinu, Pitomača P. Preradovića 36, 33405 Pitomača</derivirana_varijabla>
  </DomainObject.Predmet.ProtustrankaWithAdress>
  <DomainObject.Predmet.ProtustrankaWithAdressOIB>
    <izvorni_sadrzaj>LIRUM poljoprivredna zadruga za proizvodnju i trgovinu, Pitomača, OIB 35508089391, P. Preradovića 36, 33405 Pitomača</izvorni_sadrzaj>
    <derivirana_varijabla naziv="DomainObject.Predmet.ProtustrankaWithAdressOIB_1">LIRUM poljoprivredna zadruga za proizvodnju i trgovinu, Pitomača, OIB 35508089391, P. Preradovića 36, 33405 Pitomača</derivirana_varijabla>
  </DomainObject.Predmet.ProtustrankaWithAdressOIB>
  <DomainObject.Predmet.ProtustrankaNazivFormated>
    <izvorni_sadrzaj>LIRUM poljoprivredna zadruga za proizvodnju i trgovinu, Pitomača</izvorni_sadrzaj>
    <derivirana_varijabla naziv="DomainObject.Predmet.ProtustrankaNazivFormated_1">LIRUM poljoprivredna zadruga za proizvodnju i trgovinu, Pitomača</derivirana_varijabla>
  </DomainObject.Predmet.ProtustrankaNazivFormated>
  <DomainObject.Predmet.ProtustrankaNazivFormatedOIB>
    <izvorni_sadrzaj>LIRUM poljoprivredna zadruga za proizvodnju i trgovinu, Pitomača, OIB 35508089391</izvorni_sadrzaj>
    <derivirana_varijabla naziv="DomainObject.Predmet.ProtustrankaNazivFormatedOIB_1">LIRUM poljoprivredna zadruga za proizvodnju i trgovinu, Pitomača, OIB 35508089391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HRVATSKA BANKA ZA OBNOVU I RAZVITAK</izvorni_sadrzaj>
    <derivirana_varijabla naziv="DomainObject.Predmet.StrankaFormated_1">  FINA, RC ZAGREB, Podružnica Bjelovar; HRVATSKA BANKA ZA OBNOVU I RAZVITAK</derivirana_varijabla>
  </DomainObject.Predmet.StrankaFormated>
  <DomainObject.Predmet.StrankaFormatedOIB>
    <izvorni_sadrzaj>  FINA, RC ZAGREB, Podružnica Bjelovar, OIB 85821130368; HRVATSKA BANKA ZA OBNOVU I RAZVITAK, OIB 26702280390</izvorni_sadrzaj>
    <derivirana_varijabla naziv="DomainObject.Predmet.StrankaFormatedOIB_1">  FINA, RC ZAGREB, Podružnica Bjelovar, OIB 85821130368; HRVATSKA BANKA ZA OBNOVU I RAZVITAK, OIB 26702280390</derivirana_varijabla>
  </DomainObject.Predmet.StrankaFormatedOIB>
  <DomainObject.Predmet.StrankaFormatedWithAdress>
    <izvorni_sadrzaj> FINA, RC ZAGREB, Podružnica Bjelovar, F. Supila, 43000 Bjelovar; HRVATSKA BANKA ZA OBNOVU I RAZVITAK, Strossmajerov trg 9, 10000 Zagreb</izvorni_sadrzaj>
    <derivirana_varijabla naziv="DomainObject.Predmet.StrankaFormatedWithAdress_1"> FINA, RC ZAGREB, Podružnica Bjelovar, F. Supila, 43000 Bjelovar; HRVATSKA BANKA ZA OBNOVU I RAZVITAK, Strossmajerov trg 9, 10000 Zagreb</derivirana_varijabla>
  </DomainObject.Predmet.StrankaFormatedWithAdress>
  <DomainObject.Predmet.StrankaFormatedWithAdressOIB>
    <izvorni_sadrzaj> FINA, RC ZAGREB, Podružnica Bjelovar, OIB 85821130368, F. Supila, 43000 Bjelovar; HRVATSKA BANKA ZA OBNOVU I RAZVITAK, OIB 26702280390, Strossmajerov trg 9, 10000 Zagreb</izvorni_sadrzaj>
    <derivirana_varijabla naziv="DomainObject.Predmet.StrankaFormatedWithAdressOIB_1"> FINA, RC ZAGREB, Podružnica Bjelovar, OIB 85821130368, F. Supila, 43000 Bjelovar; HRVATSKA BANKA ZA OBNOVU I RAZVITAK, OIB 26702280390, Strossmajerov trg 9, 10000 Zagreb</derivirana_varijabla>
  </DomainObject.Predmet.StrankaFormatedWithAdressOIB>
  <DomainObject.Predmet.StrankaWithAdress>
    <izvorni_sadrzaj>FINA, RC ZAGREB, Podružnica Bjelovar F. Supila,43000 Bjelovar,HRVATSKA BANKA ZA OBNOVU I RAZVITAK Strossmajerov trg 9,10000 Zagreb</izvorni_sadrzaj>
    <derivirana_varijabla naziv="DomainObject.Predmet.StrankaWithAdress_1">FINA, RC ZAGREB, Podružnica Bjelovar F. Supila,43000 Bjelovar,HRVATSKA BANKA ZA OBNOVU I RAZVITAK Strossmajerov trg 9,10000 Zagreb</derivirana_varijabla>
  </DomainObject.Predmet.StrankaWithAdress>
  <DomainObject.Predmet.StrankaWithAdressOIB>
    <izvorni_sadrzaj>FINA, RC ZAGREB, Podružnica Bjelovar, OIB 85821130368, F. Supila,43000 Bjelovar,HRVATSKA BANKA ZA OBNOVU I RAZVITAK, OIB 26702280390, Strossmajerov trg 9,10000 Zagreb</izvorni_sadrzaj>
    <derivirana_varijabla naziv="DomainObject.Predmet.StrankaWithAdressOIB_1">FINA, RC ZAGREB, Podružnica Bjelovar, OIB 85821130368, F. Supila,43000 Bjelovar,HRVATSKA BANKA ZA OBNOVU I RAZVITAK, OIB 26702280390, Strossmajerov trg 9,10000 Zagreb</derivirana_varijabla>
  </DomainObject.Predmet.StrankaWithAdressOIB>
  <DomainObject.Predmet.StrankaNazivFormated>
    <izvorni_sadrzaj>FINA, RC ZAGREB, Podružnica Bjelovar,HRVATSKA BANKA ZA OBNOVU I RAZVITAK</izvorni_sadrzaj>
    <derivirana_varijabla naziv="DomainObject.Predmet.StrankaNazivFormated_1">FINA, RC ZAGREB, Podružnica Bjelovar,HRVATSKA BANKA ZA OBNOVU I RAZVITAK</derivirana_varijabla>
  </DomainObject.Predmet.StrankaNazivFormated>
  <DomainObject.Predmet.StrankaNazivFormatedOIB>
    <izvorni_sadrzaj>FINA, RC ZAGREB, Podružnica Bjelovar, OIB 85821130368,HRVATSKA BANKA ZA OBNOVU I RAZVITAK, OIB 26702280390</izvorni_sadrzaj>
    <derivirana_varijabla naziv="DomainObject.Predmet.StrankaNazivFormatedOIB_1">FINA, RC ZAGREB, Podružnica Bjelovar, OIB 85821130368,HRVATSKA BANKA ZA OBNOVU I RAZVITAK, OIB 26702280390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  <item>HRVATSKA BANKA ZA OBNOVU I RAZVITAK</item>
    </izvorni_sadrzaj>
    <derivirana_varijabla naziv="DomainObject.Predmet.StrankaListFormated_1">
      <item>FINA, RC ZAGREB, Podružnica Bjelovar</item>
      <item>HRVATSKA BANKA ZA OBNOVU I RAZVITAK</item>
    </derivirana_varijabla>
  </DomainObject.Predmet.StrankaListFormated>
  <DomainObject.Predmet.StrankaListFormatedOIB>
    <izvorni_sadrzaj>
      <item>FINA, RC ZAGREB, Podružnica Bjelovar, OIB 85821130368</item>
      <item>HRVATSKA BANKA ZA OBNOVU I RAZVITAK, OIB 26702280390</item>
    </izvorni_sadrzaj>
    <derivirana_varijabla naziv="DomainObject.Predmet.StrankaListFormatedOIB_1">
      <item>FINA, RC ZAGREB, Podružnica Bjelovar, OIB 85821130368</item>
      <item>HRVATSKA BANKA ZA OBNOVU I RAZVITAK, OIB 26702280390</item>
    </derivirana_varijabla>
  </DomainObject.Predmet.StrankaListFormatedOIB>
  <DomainObject.Predmet.StrankaListFormatedWithAdress>
    <izvorni_sadrzaj>
      <item>FINA, RC ZAGREB, Podružnica Bjelovar, F. Supila, 43000 Bjelovar</item>
      <item>HRVATSKA BANKA ZA OBNOVU I RAZVITAK, Strossmajerov trg 9, 10000 Zagreb</item>
    </izvorni_sadrzaj>
    <derivirana_varijabla naziv="DomainObject.Predmet.StrankaListFormatedWithAdress_1">
      <item>FINA, RC ZAGREB, Podružnica Bjelovar, F. Supila, 43000 Bjelovar</item>
      <item>HRVATSKA BANKA ZA OBNOVU I RAZVITAK, Strossmajerov trg 9, 10000 Zagreb</item>
    </derivirana_varijabla>
  </DomainObject.Predmet.StrankaListFormatedWithAdress>
  <DomainObject.Predmet.StrankaListFormatedWithAdressOIB>
    <izvorni_sadrzaj>
      <item>FINA, RC ZAGREB, Podružnica Bjelovar, OIB 85821130368, F. Supila, 43000 Bjelovar</item>
      <item>HRVATSKA BANKA ZA OBNOVU I RAZVITAK, OIB 26702280390, Strossmajerov trg 9, 10000 Zagreb</item>
    </izvorni_sadrzaj>
    <derivirana_varijabla naziv="DomainObject.Predmet.StrankaListFormatedWithAdressOIB_1">
      <item>FINA, RC ZAGREB, Podružnica Bjelovar, OIB 85821130368, F. Supila, 43000 Bjelovar</item>
      <item>HRVATSKA BANKA ZA OBNOVU I RAZVITAK, OIB 26702280390, Strossmajerov trg 9, 10000 Zagreb</item>
    </derivirana_varijabla>
  </DomainObject.Predmet.StrankaListFormatedWithAdressOIB>
  <DomainObject.Predmet.StrankaListNazivFormated>
    <izvorni_sadrzaj>
      <item>FINA, RC ZAGREB, Podružnica Bjelovar</item>
      <item>HRVATSKA BANKA ZA OBNOVU I RAZVITAK</item>
    </izvorni_sadrzaj>
    <derivirana_varijabla naziv="DomainObject.Predmet.StrankaListNazivFormated_1">
      <item>FINA, RC ZAGREB, Podružnica Bjelovar</item>
      <item>HRVATSKA BANKA ZA OBNOVU I RAZVITAK</item>
    </derivirana_varijabla>
  </DomainObject.Predmet.StrankaListNazivFormated>
  <DomainObject.Predmet.StrankaListNazivFormatedOIB>
    <izvorni_sadrzaj>
      <item>FINA, RC ZAGREB, Podružnica Bjelovar, OIB 85821130368</item>
      <item>HRVATSKA BANKA ZA OBNOVU I RAZVITAK, OIB 26702280390</item>
    </izvorni_sadrzaj>
    <derivirana_varijabla naziv="DomainObject.Predmet.StrankaListNazivFormatedOIB_1">
      <item>FINA, RC ZAGREB, Podružnica Bjelovar, OIB 85821130368</item>
      <item>HRVATSKA BANKA ZA OBNOVU I RAZVITAK, OIB 26702280390</item>
    </derivirana_varijabla>
  </DomainObject.Predmet.StrankaListNazivFormatedOIB>
  <DomainObject.Predmet.ProtuStrankaListFormated>
    <izvorni_sadrzaj>
      <item>LIRUM poljoprivredna zadruga za proizvodnju i trgovinu, Pitomača</item>
    </izvorni_sadrzaj>
    <derivirana_varijabla naziv="DomainObject.Predmet.ProtuStrankaListFormated_1">
      <item>LIRUM poljoprivredna zadruga za proizvodnju i trgovinu, Pitomača</item>
    </derivirana_varijabla>
  </DomainObject.Predmet.ProtuStrankaListFormated>
  <DomainObject.Predmet.ProtuStrankaListFormatedOIB>
    <izvorni_sadrzaj>
      <item>LIRUM poljoprivredna zadruga za proizvodnju i trgovinu, Pitomača, OIB 35508089391</item>
    </izvorni_sadrzaj>
    <derivirana_varijabla naziv="DomainObject.Predmet.ProtuStrankaListFormatedOIB_1">
      <item>LIRUM poljoprivredna zadruga za proizvodnju i trgovinu, Pitomača, OIB 35508089391</item>
    </derivirana_varijabla>
  </DomainObject.Predmet.ProtuStrankaListFormatedOIB>
  <DomainObject.Predmet.ProtuStrankaListFormatedWithAdress>
    <izvorni_sadrzaj>
      <item>LIRUM poljoprivredna zadruga za proizvodnju i trgovinu, Pitomača, P. Preradovića 36, 33405 Pitomača</item>
    </izvorni_sadrzaj>
    <derivirana_varijabla naziv="DomainObject.Predmet.ProtuStrankaListFormatedWithAdress_1">
      <item>LIRUM poljoprivredna zadruga za proizvodnju i trgovinu, Pitomača, P. Preradovića 36, 33405 Pitomača</item>
    </derivirana_varijabla>
  </DomainObject.Predmet.ProtuStrankaListFormatedWithAdress>
  <DomainObject.Predmet.ProtuStrankaListFormatedWithAdressOIB>
    <izvorni_sadrzaj>
      <item>LIRUM poljoprivredna zadruga za proizvodnju i trgovinu, Pitomača, OIB 35508089391, P. Preradovića 36, 33405 Pitomača</item>
    </izvorni_sadrzaj>
    <derivirana_varijabla naziv="DomainObject.Predmet.ProtuStrankaListFormatedWithAdressOIB_1">
      <item>LIRUM poljoprivredna zadruga za proizvodnju i trgovinu, Pitomača, OIB 35508089391, P. Preradovića 36, 33405 Pitomača</item>
    </derivirana_varijabla>
  </DomainObject.Predmet.ProtuStrankaListFormatedWithAdressOIB>
  <DomainObject.Predmet.ProtuStrankaListNazivFormated>
    <izvorni_sadrzaj>
      <item>LIRUM poljoprivredna zadruga za proizvodnju i trgovinu, Pitomača</item>
    </izvorni_sadrzaj>
    <derivirana_varijabla naziv="DomainObject.Predmet.ProtuStrankaListNazivFormated_1">
      <item>LIRUM poljoprivredna zadruga za proizvodnju i trgovinu, Pitomača</item>
    </derivirana_varijabla>
  </DomainObject.Predmet.ProtuStrankaListNazivFormated>
  <DomainObject.Predmet.ProtuStrankaListNazivFormatedOIB>
    <izvorni_sadrzaj>
      <item>LIRUM poljoprivredna zadruga za proizvodnju i trgovinu, Pitomača, OIB 35508089391</item>
    </izvorni_sadrzaj>
    <derivirana_varijabla naziv="DomainObject.Predmet.ProtuStrankaListNazivFormatedOIB_1">
      <item>LIRUM poljoprivredna zadruga za proizvodnju i trgovinu, Pitomača, OIB 35508089391</item>
    </derivirana_varijabla>
  </DomainObject.Predmet.ProtuStrankaListNazivFormatedOIB>
  <DomainObject.Predmet.OstaliListFormated>
    <izvorni_sadrzaj>
      <item>MARIJAN LINCMAJER</item>
    </izvorni_sadrzaj>
    <derivirana_varijabla naziv="DomainObject.Predmet.OstaliListFormated_1">
      <item>MARIJAN LINCMAJER</item>
    </derivirana_varijabla>
  </DomainObject.Predmet.OstaliListFormated>
  <DomainObject.Predmet.OstaliListFormatedOIB>
    <izvorni_sadrzaj>
      <item>MARIJAN LINCMAJER, OIB 67499501218</item>
    </izvorni_sadrzaj>
    <derivirana_varijabla naziv="DomainObject.Predmet.OstaliListFormatedOIB_1">
      <item>MARIJAN LINCMAJER, OIB 67499501218</item>
    </derivirana_varijabla>
  </DomainObject.Predmet.OstaliListFormatedOIB>
  <DomainObject.Predmet.OstaliListFormatedWithAdress>
    <izvorni_sadrzaj>
      <item>MARIJAN LINCMAJER, P. Preradovića 36, 33405 Pitomača</item>
    </izvorni_sadrzaj>
    <derivirana_varijabla naziv="DomainObject.Predmet.OstaliListFormatedWithAdress_1">
      <item>MARIJAN LINCMAJER, P. Preradovića 36, 33405 Pitomača</item>
    </derivirana_varijabla>
  </DomainObject.Predmet.OstaliListFormatedWithAdress>
  <DomainObject.Predmet.OstaliListFormatedWithAdressOIB>
    <izvorni_sadrzaj>
      <item>MARIJAN LINCMAJER, OIB 67499501218, P. Preradovića 36, 33405 Pitomača</item>
    </izvorni_sadrzaj>
    <derivirana_varijabla naziv="DomainObject.Predmet.OstaliListFormatedWithAdressOIB_1">
      <item>MARIJAN LINCMAJER, OIB 67499501218, P. Preradovića 36, 33405 Pitomača</item>
    </derivirana_varijabla>
  </DomainObject.Predmet.OstaliListFormatedWithAdressOIB>
  <DomainObject.Predmet.OstaliListNazivFormated>
    <izvorni_sadrzaj>
      <item>MARIJAN LINCMAJER</item>
    </izvorni_sadrzaj>
    <derivirana_varijabla naziv="DomainObject.Predmet.OstaliListNazivFormated_1">
      <item>MARIJAN LINCMAJER</item>
    </derivirana_varijabla>
  </DomainObject.Predmet.OstaliListNazivFormated>
  <DomainObject.Predmet.OstaliListNazivFormatedOIB>
    <izvorni_sadrzaj>
      <item>MARIJAN LINCMAJER, OIB 67499501218</item>
    </izvorni_sadrzaj>
    <derivirana_varijabla naziv="DomainObject.Predmet.OstaliListNazivFormatedOIB_1">
      <item>MARIJAN LINCMAJER, OIB 67499501218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St-82/2016-9</izvorni_sadrzaj>
    <derivirana_varijabla naziv="DomainObject.PoslovniBrojDokumenta_1">St-82/2016-9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LIRUM poljoprivredna zadruga za proizvodnju i trgovinu, Pitomača</izvorni_sadrzaj>
    <derivirana_varijabla naziv="DomainObject.Predmet.ProtustrankaIDrugi_1">LIRUM poljoprivredna zadruga za proizvodnju i trgovinu, Pitomača</derivirana_varijabla>
  </DomainObject.Predmet.ProtustrankaIDrugi>
  <DomainObject.Predmet.StrankaIDrugiAdressOIB>
    <izvorni_sadrzaj>FINA, RC ZAGREB, Podružnica Bjelovar, OIB 85821130368, F. Supila, 43000 Bjelovar i dr.</izvorni_sadrzaj>
    <derivirana_varijabla naziv="DomainObject.Predmet.StrankaIDrugiAdressOIB_1">FINA, RC ZAGREB, Podružnica Bjelovar, OIB 85821130368, F. Supila, 43000 Bjelovar i dr.</derivirana_varijabla>
  </DomainObject.Predmet.StrankaIDrugiAdressOIB>
  <DomainObject.Predmet.ProtustrankaIDrugiAdressOIB>
    <izvorni_sadrzaj>LIRUM poljoprivredna zadruga za proizvodnju i trgovinu, Pitomača, OIB 35508089391, P. Preradovića 36, 33405 Pitomača</izvorni_sadrzaj>
    <derivirana_varijabla naziv="DomainObject.Predmet.ProtustrankaIDrugiAdressOIB_1">LIRUM poljoprivredna zadruga za proizvodnju i trgovinu, Pitomača, OIB 35508089391, P. Preradovića 36,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LIRUM poljoprivredna zadruga za proizvodnju i trgovinu, Pitomača</item>
      <item>MARIJAN LINCMAJER</item>
      <item>HRVATSKA BANKA ZA OBNOVU I RAZVITAK</item>
    </izvorni_sadrzaj>
    <derivirana_varijabla naziv="DomainObject.Predmet.SudioniciListNaziv_1">
      <item>FINA, RC ZAGREB, Podružnica Bjelovar</item>
      <item>LIRUM poljoprivredna zadruga za proizvodnju i trgovinu, Pitomača</item>
      <item>MARIJAN LINCMAJER</item>
      <item>HRVATSKA BANKA ZA OBNOVU I RAZVITAK</item>
    </derivirana_varijabla>
  </DomainObject.Predmet.SudioniciListNaziv>
  <DomainObject.Predmet.SudioniciListAdressOIB>
    <izvorni_sadrzaj>
      <item>FINA, RC ZAGREB, Podružnica Bjelovar, OIB 85821130368, F. Supila,43000 Bjelovar</item>
      <item>LIRUM poljoprivredna zadruga za proizvodnju i trgovinu, Pitomača, OIB 35508089391, P. Preradovića 36,33405 Pitomača</item>
      <item>MARIJAN LINCMAJER, OIB 67499501218, P. Preradovića 36,33405 Pitomača</item>
      <item>HRVATSKA BANKA ZA OBNOVU I RAZVITAK, OIB 26702280390, Strossmajerov trg 9,10000 Zagreb</item>
    </izvorni_sadrzaj>
    <derivirana_varijabla naziv="DomainObject.Predmet.SudioniciListAdressOIB_1">
      <item>FINA, RC ZAGREB, Podružnica Bjelovar, OIB 85821130368, F. Supila,43000 Bjelovar</item>
      <item>LIRUM poljoprivredna zadruga za proizvodnju i trgovinu, Pitomača, OIB 35508089391, P. Preradovića 36,33405 Pitomača</item>
      <item>MARIJAN LINCMAJER, OIB 67499501218, P. Preradovića 36,33405 Pitomača</item>
      <item>HRVATSKA BANKA ZA OBNOVU I RAZVITAK, OIB 26702280390, Strossmajerov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96C835-E7C3-4833-840B-FB2ECCD2F9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704</properties:Words>
  <properties:Characters>3829</properties:Characters>
  <properties:Lines>111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2016-06-16T11:34:00Z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St-82/2016-9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