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9118" w14:paraId="6b39118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F2090A">
        <w:t>706/2019-8</w:t>
      </w:r>
    </w:p>
    <w:p w:rsidRDefault="00DA2EAC" w:rsidR="00DA2EAC" w:rsidRPr="00435B5D">
      <w:r w:rsidRPr="00435B5D">
        <w:t>STALNA SLUŽBA</w:t>
      </w:r>
      <w:r w:rsidR="00F2090A">
        <w:t xml:space="preserve"> U KARLOVCU</w:t>
      </w:r>
      <w:r w:rsidRPr="00435B5D">
        <w:t xml:space="preserve">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 xml:space="preserve">Trgovački sud u Zagrebu, </w:t>
      </w:r>
      <w:r w:rsidR="00F2090A">
        <w:t>S</w:t>
      </w:r>
      <w:r>
        <w:t>talna služba</w:t>
      </w:r>
      <w:r w:rsidR="00F2090A">
        <w:t xml:space="preserve"> u Karlovcu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F2090A" w:rsidRPr="00CF1150">
        <w:t>DIORALOP d.o.o., Zagreb, Črnomerec 97 A, OIB 25452224211</w:t>
      </w:r>
      <w:r w:rsidR="001B52B6">
        <w:t>,</w:t>
      </w:r>
      <w:r w:rsidR="00CD702D">
        <w:t xml:space="preserve"> </w:t>
      </w:r>
      <w:r w:rsidR="001273A6">
        <w:t xml:space="preserve">kojeg zastupa punomoćnica Lana Maria Milić, odvjetnica u Zagrebu, Zamenhoffova 4, </w:t>
      </w:r>
      <w:r w:rsidR="002C5A29" w:rsidRPr="00435B5D">
        <w:t xml:space="preserve">dana </w:t>
      </w:r>
      <w:r w:rsidR="00F2090A">
        <w:t>9. srpnja 2019</w:t>
      </w:r>
      <w:r w:rsidR="0042341A">
        <w:t>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3E2C11" w:rsidP="003E2C11" w:rsidR="003E2C11" w:rsidRPr="003A3ECE">
      <w:pPr>
        <w:ind w:firstLine="720"/>
        <w:jc w:val="both"/>
      </w:pPr>
    </w:p>
    <w:p w:rsidRDefault="00F2090A" w:rsidP="00F2090A" w:rsidR="00F2090A" w:rsidRPr="00CF1150">
      <w:pPr>
        <w:numPr>
          <w:ilvl w:val="0"/>
          <w:numId w:val="8"/>
        </w:numPr>
        <w:jc w:val="both"/>
      </w:pPr>
      <w:r w:rsidRPr="00CF1150">
        <w:t xml:space="preserve">Utvrđuje se da imovina dužnika DIORALOP d.o.o., Zagreb, Črnomerec 97 A, OIB 25452224211, koja bi ušla u stečajnu masu, nije dovoljna ni za namirenje troškova postupka.  </w:t>
      </w:r>
    </w:p>
    <w:p w:rsidRDefault="00F2090A" w:rsidP="00F2090A" w:rsidR="00F2090A" w:rsidRPr="00CF1150">
      <w:pPr>
        <w:ind w:left="75"/>
        <w:jc w:val="both"/>
      </w:pPr>
      <w:r w:rsidRPr="00CF1150">
        <w:t xml:space="preserve"> </w:t>
      </w:r>
    </w:p>
    <w:p w:rsidRDefault="00F2090A" w:rsidP="00F2090A" w:rsidR="00F2090A" w:rsidRPr="00CF1150">
      <w:pPr>
        <w:numPr>
          <w:ilvl w:val="0"/>
          <w:numId w:val="8"/>
        </w:numPr>
        <w:jc w:val="both"/>
      </w:pPr>
      <w:r w:rsidRPr="00CF1150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70619</w:t>
      </w:r>
      <w:r w:rsidRPr="00CF1150">
        <w:t xml:space="preserve">, predujme iznos od 21.700,00 kn za namirenje troškova prethodnog i otvorenoga stečajnog postupka. </w:t>
      </w:r>
    </w:p>
    <w:p w:rsidRDefault="00F2090A" w:rsidP="00F2090A" w:rsidR="00F2090A" w:rsidRPr="00CF1150">
      <w:pPr>
        <w:jc w:val="both"/>
      </w:pPr>
    </w:p>
    <w:p w:rsidRDefault="00F2090A" w:rsidP="00F2090A" w:rsidR="00F2090A" w:rsidRPr="00CF1150">
      <w:pPr>
        <w:numPr>
          <w:ilvl w:val="0"/>
          <w:numId w:val="8"/>
        </w:numPr>
        <w:jc w:val="both"/>
      </w:pPr>
      <w:r w:rsidRPr="00CF1150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F2090A" w:rsidP="00F2090A" w:rsidR="00F2090A" w:rsidRPr="00CF1150">
      <w:pPr>
        <w:jc w:val="both"/>
      </w:pPr>
    </w:p>
    <w:p w:rsidRDefault="00F2090A" w:rsidP="00F2090A" w:rsidR="00F2090A" w:rsidRPr="00CF1150">
      <w:pPr>
        <w:numPr>
          <w:ilvl w:val="0"/>
          <w:numId w:val="8"/>
        </w:numPr>
        <w:jc w:val="both"/>
      </w:pPr>
      <w:r w:rsidRPr="00CF1150">
        <w:t xml:space="preserve">Ovo rješenje će se objaviti na mrežnoj stranici e-Oglasna ploča suda. </w:t>
      </w:r>
    </w:p>
    <w:p w:rsidRDefault="006A2BE5" w:rsidP="00DA2EAC" w:rsidR="006A2BE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9B6A2E">
        <w:t>18. ožujka 2019</w:t>
      </w:r>
      <w:r w:rsidR="006A2BE5">
        <w:t>.</w:t>
      </w:r>
      <w:r>
        <w:t xml:space="preserve"> prijedlog za otvaranje stečajnog postupka nad dužnikom </w:t>
      </w:r>
      <w:r w:rsidR="009B6A2E" w:rsidRPr="00CF1150">
        <w:t>DIORALOP d.o.o., Zagreb, Črnomerec 97 A, OIB 25452224211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</w:t>
      </w:r>
      <w:r w:rsidR="00A72BEE">
        <w:lastRenderedPageBreak/>
        <w:t xml:space="preserve">na dan </w:t>
      </w:r>
      <w:r w:rsidR="009B6A2E">
        <w:t>14. ožujka 2019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9B6A2E">
        <w:t>16.697,71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t>Rješenjem ovog suda posl.br. 4 St-</w:t>
      </w:r>
      <w:r w:rsidR="009B6A2E">
        <w:t>706/2019-3</w:t>
      </w:r>
      <w:r>
        <w:t xml:space="preserve"> od </w:t>
      </w:r>
      <w:r w:rsidR="009B6A2E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6A2BE5">
        <w:t>kom</w:t>
      </w:r>
      <w:r>
        <w:t xml:space="preserve"> od </w:t>
      </w:r>
      <w:r w:rsidR="009B6A2E">
        <w:t>10. lipnja 2019</w:t>
      </w:r>
      <w:r w:rsidR="008F3D3E">
        <w:t xml:space="preserve">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6A2BE5" w:rsidR="009B6A2E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9B6A2E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9B6A2E">
        <w:t>9. srpnja 2019.</w:t>
      </w:r>
      <w:r w:rsidR="007A4FE5">
        <w:t xml:space="preserve"> </w:t>
      </w:r>
      <w:r w:rsidR="009B6A2E">
        <w:t xml:space="preserve">nisu pristupili niti predlagatelj, niti dužnik, niti zakonski zastupnik dužnika. </w:t>
      </w:r>
      <w:r w:rsidR="001273A6">
        <w:t>Međutim, dužnik je p</w:t>
      </w:r>
      <w:r w:rsidR="009B6A2E">
        <w:t xml:space="preserve">odneskom </w:t>
      </w:r>
      <w:r w:rsidR="001273A6">
        <w:t>od</w:t>
      </w:r>
      <w:r w:rsidR="009B6A2E">
        <w:t xml:space="preserve"> 2</w:t>
      </w:r>
      <w:r w:rsidR="001273A6">
        <w:t>6</w:t>
      </w:r>
      <w:r w:rsidR="009B6A2E">
        <w:t>. lipnja 2019.</w:t>
      </w:r>
      <w:r w:rsidR="001273A6">
        <w:t xml:space="preserve"> </w:t>
      </w:r>
      <w:r w:rsidR="009B6A2E">
        <w:t xml:space="preserve">izjavio da nema nikakve imovine niti obveza u smislu odredbe čl. 17. st. 1. Stečajnog zakona, te je predložio da sud donese rješenje o otvaranju i zaključenju stečajnog postupka. </w:t>
      </w:r>
    </w:p>
    <w:p w:rsidRDefault="009B6A2E" w:rsidP="006A2BE5" w:rsidR="009B6A2E">
      <w:pPr>
        <w:ind w:firstLine="708"/>
        <w:jc w:val="both"/>
      </w:pPr>
    </w:p>
    <w:p w:rsidRDefault="009B6A2E" w:rsidP="009B6A2E" w:rsidR="009B6A2E">
      <w:pPr>
        <w:ind w:firstLine="708"/>
        <w:jc w:val="both"/>
      </w:pPr>
      <w:r>
        <w:t>Dakle, i</w:t>
      </w:r>
      <w:r w:rsidRPr="005F7ED3">
        <w:t>z</w:t>
      </w:r>
      <w:r>
        <w:t xml:space="preserve"> </w:t>
      </w:r>
      <w:r w:rsidR="001273A6">
        <w:t xml:space="preserve">podataka koje je sudu dostavila Financijska agencija </w:t>
      </w:r>
      <w:r>
        <w:t>nedvojbeno proizlazi da je kod dužnika ostvaren stečajni razlog nesposobnosti za plaćanje sukladno odredbi čl. 6. st. 1., 2. i 4. SZ-a.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</w:t>
      </w:r>
      <w:r w:rsidR="006A2BE5">
        <w:t xml:space="preserve"> i navoda </w:t>
      </w:r>
      <w:r w:rsidR="001273A6">
        <w:t>dužnika</w:t>
      </w:r>
      <w:r>
        <w:t xml:space="preserve">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lastRenderedPageBreak/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9B6A2E">
        <w:t>9. srpnja 2019</w:t>
      </w:r>
      <w:r w:rsidR="007A4FE5">
        <w:t>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0D110C" w:rsidP="008F3D3E" w:rsidR="000D110C">
      <w:pPr>
        <w:jc w:val="both"/>
      </w:pPr>
    </w:p>
    <w:p w:rsidRDefault="000D110C" w:rsidP="008F3D3E" w:rsidR="000D110C" w:rsidRPr="00952C61">
      <w:pPr>
        <w:jc w:val="both"/>
      </w:pPr>
    </w:p>
    <w:p w:rsidRDefault="00905904" w:rsidP="00973C31" w:rsidR="00905904">
      <w:pPr>
        <w:tabs>
          <w:tab w:pos="6900" w:val="left"/>
        </w:tabs>
      </w:pPr>
    </w:p>
    <w:p w:rsidRDefault="009B6A2E" w:rsidP="00973C31" w:rsidR="009B6A2E">
      <w:pPr>
        <w:tabs>
          <w:tab w:pos="6900" w:val="left"/>
        </w:tabs>
      </w:pPr>
      <w:r>
        <w:t>Dna:</w:t>
      </w:r>
    </w:p>
    <w:p w:rsidRDefault="009B6A2E" w:rsidP="00973C31" w:rsidR="001273A6">
      <w:pPr>
        <w:tabs>
          <w:tab w:pos="6900" w:val="left"/>
        </w:tabs>
      </w:pPr>
      <w:r>
        <w:t xml:space="preserve">1. </w:t>
      </w:r>
      <w:r w:rsidR="001273A6">
        <w:t>Lana Maria Milić, odvjetnica u Zagrebu, Zamenhoffova 4</w:t>
      </w:r>
    </w:p>
    <w:p w:rsidRDefault="001273A6" w:rsidP="00973C31" w:rsidR="001273A6">
      <w:pPr>
        <w:tabs>
          <w:tab w:pos="6900" w:val="left"/>
        </w:tabs>
      </w:pPr>
      <w:r>
        <w:t>2. FINA, Zagreb, Ulica grada Vukovara 70</w:t>
      </w:r>
    </w:p>
    <w:p w:rsidRDefault="001273A6" w:rsidP="00973C31" w:rsidR="001273A6" w:rsidRPr="00435B5D">
      <w:pPr>
        <w:tabs>
          <w:tab w:pos="6900" w:val="left"/>
        </w:tabs>
      </w:pPr>
      <w:r>
        <w:t>3. Mrežna stranica e-Oglasna ploča suda</w:t>
      </w:r>
    </w:p>
    <w:sectPr w:rsidSect="009B6A2E" w:rsidR="001273A6" w:rsidRPr="00435B5D">
      <w:headerReference w:type="even" r:id="rId10"/>
      <w:headerReference w:type="default" r:id="rId11"/>
      <w:pgSz w:h="16838" w:w="11906"/>
      <w:pgMar w:gutter="0" w:footer="708" w:header="708" w:left="1417" w:bottom="226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F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</w:t>
    </w:r>
    <w:r w:rsidRPr="003C4E43">
      <w:t>4 St-</w:t>
    </w:r>
    <w:r w:rsidR="00F2090A">
      <w:t>706/2019-8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D110C"/>
    <w:rsid w:val="000E67F7"/>
    <w:rsid w:val="00123E05"/>
    <w:rsid w:val="001273A6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972B6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632BD"/>
    <w:rsid w:val="00675D95"/>
    <w:rsid w:val="0067725B"/>
    <w:rsid w:val="006861EF"/>
    <w:rsid w:val="006A2BE5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B6A2E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4F7E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090A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9B6A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9B6A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St-706/2019</izvorni_sadrzaj>
    <derivirana_varijabla naziv="DomainObject.Predmet.OznakaBroj_1">St-706/2019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DIORALOP d.o.o.</izvorni_sadrzaj>
    <derivirana_varijabla naziv="DomainObject.Predmet.ProtustrankaFormated_1">  DIORALOP d.o.o.</derivirana_varijabla>
  </DomainObject.Predmet.ProtustrankaFormated>
  <DomainObject.Predmet.ProtustrankaFormatedOIB>
    <izvorni_sadrzaj>  DIORALOP d.o.o., OIB 25452224211</izvorni_sadrzaj>
    <derivirana_varijabla naziv="DomainObject.Predmet.ProtustrankaFormatedOIB_1">  DIORALOP d.o.o., OIB 25452224211</derivirana_varijabla>
  </DomainObject.Predmet.ProtustrankaFormatedOIB>
  <DomainObject.Predmet.ProtustrankaFormatedWithAdress>
    <izvorni_sadrzaj> DIORALOP d.o.o., Črnomerec 97 A, 10000 Zagreb</izvorni_sadrzaj>
    <derivirana_varijabla naziv="DomainObject.Predmet.ProtustrankaFormatedWithAdress_1"> DIORALOP d.o.o., Črnomerec 97 A, 10000 Zagreb</derivirana_varijabla>
  </DomainObject.Predmet.ProtustrankaFormatedWithAdress>
  <DomainObject.Predmet.ProtustrankaFormatedWithAdressOIB>
    <izvorni_sadrzaj> DIORALOP d.o.o., OIB 25452224211, Črnomerec 97 A, 10000 Zagreb</izvorni_sadrzaj>
    <derivirana_varijabla naziv="DomainObject.Predmet.ProtustrankaFormatedWithAdressOIB_1"> DIORALOP d.o.o., OIB 25452224211, Črnomerec 97 A, 10000 Zagreb</derivirana_varijabla>
  </DomainObject.Predmet.ProtustrankaFormatedWithAdressOIB>
  <DomainObject.Predmet.ProtustrankaWithAdress>
    <izvorni_sadrzaj>DIORALOP d.o.o. Črnomerec 97 A, 10000 Zagreb</izvorni_sadrzaj>
    <derivirana_varijabla naziv="DomainObject.Predmet.ProtustrankaWithAdress_1">DIORALOP d.o.o. Črnomerec 97 A, 10000 Zagreb</derivirana_varijabla>
  </DomainObject.Predmet.ProtustrankaWithAdress>
  <DomainObject.Predmet.ProtustrankaWithAdressOIB>
    <izvorni_sadrzaj>DIORALOP d.o.o., OIB 25452224211, Črnomerec 97 A, 10000 Zagreb</izvorni_sadrzaj>
    <derivirana_varijabla naziv="DomainObject.Predmet.ProtustrankaWithAdressOIB_1">DIORALOP d.o.o., OIB 25452224211, Črnomerec 97 A, 10000 Zagreb</derivirana_varijabla>
  </DomainObject.Predmet.ProtustrankaWithAdressOIB>
  <DomainObject.Predmet.ProtustrankaNazivFormated>
    <izvorni_sadrzaj>DIORALOP d.o.o.</izvorni_sadrzaj>
    <derivirana_varijabla naziv="DomainObject.Predmet.ProtustrankaNazivFormated_1">DIORALOP d.o.o.</derivirana_varijabla>
  </DomainObject.Predmet.ProtustrankaNazivFormated>
  <DomainObject.Predmet.ProtustrankaNazivFormatedOIB>
    <izvorni_sadrzaj>DIORALOP d.o.o., OIB 25452224211</izvorni_sadrzaj>
    <derivirana_varijabla naziv="DomainObject.Predmet.ProtustrankaNazivFormatedOIB_1">DIORALOP d.o.o., OIB 25452224211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DIORALOP d.o.o.</item>
    </izvorni_sadrzaj>
    <derivirana_varijabla naziv="DomainObject.Predmet.ProtuStrankaListFormated_1">
      <item>DIORALOP d.o.o.</item>
    </derivirana_varijabla>
  </DomainObject.Predmet.ProtuStrankaListFormated>
  <DomainObject.Predmet.ProtuStrankaListFormatedOIB>
    <izvorni_sadrzaj>
      <item>DIORALOP d.o.o., OIB 25452224211</item>
    </izvorni_sadrzaj>
    <derivirana_varijabla naziv="DomainObject.Predmet.ProtuStrankaListFormatedOIB_1">
      <item>DIORALOP d.o.o., OIB 25452224211</item>
    </derivirana_varijabla>
  </DomainObject.Predmet.ProtuStrankaListFormatedOIB>
  <DomainObject.Predmet.ProtuStrankaListFormatedWithAdress>
    <izvorni_sadrzaj>
      <item>DIORALOP d.o.o., Črnomerec 97 A, 10000 Zagreb</item>
    </izvorni_sadrzaj>
    <derivirana_varijabla naziv="DomainObject.Predmet.ProtuStrankaListFormatedWithAdress_1">
      <item>DIORALOP d.o.o., Črnomerec 97 A, 10000 Zagreb</item>
    </derivirana_varijabla>
  </DomainObject.Predmet.ProtuStrankaListFormatedWithAdress>
  <DomainObject.Predmet.ProtuStrankaListFormatedWithAdressOIB>
    <izvorni_sadrzaj>
      <item>DIORALOP d.o.o., OIB 25452224211, Črnomerec 97 A, 10000 Zagreb</item>
    </izvorni_sadrzaj>
    <derivirana_varijabla naziv="DomainObject.Predmet.ProtuStrankaListFormatedWithAdressOIB_1">
      <item>DIORALOP d.o.o., OIB 25452224211, Črnomerec 97 A, 10000 Zagreb</item>
    </derivirana_varijabla>
  </DomainObject.Predmet.ProtuStrankaListFormatedWithAdressOIB>
  <DomainObject.Predmet.ProtuStrankaListNazivFormated>
    <izvorni_sadrzaj>
      <item>DIORALOP d.o.o.</item>
    </izvorni_sadrzaj>
    <derivirana_varijabla naziv="DomainObject.Predmet.ProtuStrankaListNazivFormated_1">
      <item>DIORALOP d.o.o.</item>
    </derivirana_varijabla>
  </DomainObject.Predmet.ProtuStrankaListNazivFormated>
  <DomainObject.Predmet.ProtuStrankaListNazivFormatedOIB>
    <izvorni_sadrzaj>
      <item>DIORALOP d.o.o., OIB 25452224211</item>
    </izvorni_sadrzaj>
    <derivirana_varijabla naziv="DomainObject.Predmet.ProtuStrankaListNazivFormatedOIB_1">
      <item>DIORALOP d.o.o., OIB 25452224211</item>
    </derivirana_varijabla>
  </DomainObject.Predmet.ProtuStrankaListNazivFormatedOIB>
  <DomainObject.Predmet.OstaliListFormated>
    <izvorni_sadrzaj>
      <item>Andreja Bistričić</item>
    </izvorni_sadrzaj>
    <derivirana_varijabla naziv="DomainObject.Predmet.OstaliListFormated_1">
      <item>Andreja Bistričić</item>
    </derivirana_varijabla>
  </DomainObject.Predmet.OstaliListFormated>
  <DomainObject.Predmet.OstaliListFormatedOIB>
    <izvorni_sadrzaj>
      <item>Andreja Bistričić, OIB 52875799905</item>
    </izvorni_sadrzaj>
    <derivirana_varijabla naziv="DomainObject.Predmet.OstaliListFormatedOIB_1">
      <item>Andreja Bistričić, OIB 52875799905</item>
    </derivirana_varijabla>
  </DomainObject.Predmet.OstaliListFormatedOIB>
  <DomainObject.Predmet.OstaliListFormatedWithAdress>
    <izvorni_sadrzaj>
      <item>Andreja Bistričić, ULICA A. STARČEVIĆA 56 (ranije: PAG, ŠETALIŠTE ANTE STARČEVIĆA, 56), 23250 Pag</item>
    </izvorni_sadrzaj>
    <derivirana_varijabla naziv="DomainObject.Predmet.OstaliListFormatedWithAdress_1">
      <item>Andreja Bistričić, ULICA A. STARČEVIĆA 56 (ranije: PAG, ŠETALIŠTE ANTE STARČEVIĆA, 56), 23250 Pag</item>
    </derivirana_varijabla>
  </DomainObject.Predmet.OstaliListFormatedWithAdress>
  <DomainObject.Predmet.OstaliListFormatedWithAdressOIB>
    <izvorni_sadrzaj>
      <item>Andreja Bistričić, OIB 52875799905, ULICA A. STARČEVIĆA 56 (ranije: PAG, ŠETALIŠTE ANTE STARČEVIĆA, 56), 23250 Pag</item>
    </izvorni_sadrzaj>
    <derivirana_varijabla naziv="DomainObject.Predmet.OstaliListFormatedWithAdressOIB_1">
      <item>Andreja Bistričić, OIB 52875799905, ULICA A. STARČEVIĆA 56 (ranije: PAG, ŠETALIŠTE ANTE STARČEVIĆA, 56), 23250 Pag</item>
    </derivirana_varijabla>
  </DomainObject.Predmet.OstaliListFormatedWithAdressOIB>
  <DomainObject.Predmet.OstaliListNazivFormated>
    <izvorni_sadrzaj>
      <item>Andreja Bistričić</item>
    </izvorni_sadrzaj>
    <derivirana_varijabla naziv="DomainObject.Predmet.OstaliListNazivFormated_1">
      <item>Andreja Bistričić</item>
    </derivirana_varijabla>
  </DomainObject.Predmet.OstaliListNazivFormated>
  <DomainObject.Predmet.OstaliListNazivFormatedOIB>
    <izvorni_sadrzaj>
      <item>Andreja Bistričić, OIB 52875799905</item>
    </izvorni_sadrzaj>
    <derivirana_varijabla naziv="DomainObject.Predmet.OstaliListNazivFormatedOIB_1">
      <item>Andreja Bistričić, OIB 52875799905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DIORALOP d.o.o.</izvorni_sadrzaj>
    <derivirana_varijabla naziv="DomainObject.Predmet.ProtustrankaIDrugi_1">DIORALOP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DIORALOP d.o.o., OIB 25452224211, Črnomerec 97 A, 10000 Zagreb</izvorni_sadrzaj>
    <derivirana_varijabla naziv="DomainObject.Predmet.ProtustrankaIDrugiAdressOIB_1">DIORALOP d.o.o., OIB 25452224211, Črnomerec 97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DIORALOP d.o.o.</item>
      <item>FINANCIJSKA AGENCIJA, RC Zagreb</item>
      <item>Andreja Bistričić</item>
    </izvorni_sadrzaj>
    <derivirana_varijabla naziv="DomainObject.Predmet.SudioniciListNaziv_1">
      <item>DIORALOP d.o.o.</item>
      <item>FINANCIJSKA AGENCIJA, RC Zagreb</item>
      <item>Andreja Bistričić</item>
    </derivirana_varijabla>
  </DomainObject.Predmet.SudioniciListNaziv>
  <DomainObject.Predmet.SudioniciListAdressOIB>
    <izvorni_sadrzaj>
      <item>DIORALOP d.o.o., OIB 25452224211, Črnomerec 97 A,10000 Zagreb</item>
      <item>FINANCIJSKA AGENCIJA, RC Zagreb, OIB 85821130368, Trg svibanjskih žrtava 1995. 1,10000 Zagreb</item>
      <item>Andreja Bistričić, OIB 52875799905, ULICA A. STARČEVIĆA 56 (ranije: PAG, ŠETALIŠTE ANTE STARČEVIĆA, 56),23250 Pag</item>
    </izvorni_sadrzaj>
    <derivirana_varijabla naziv="DomainObject.Predmet.SudioniciListAdressOIB_1">
      <item>DIORALOP d.o.o., OIB 25452224211, Črnomerec 97 A,10000 Zagreb</item>
      <item>FINANCIJSKA AGENCIJA, RC Zagreb, OIB 85821130368, Trg svibanjskih žrtava 1995. 1,10000 Zagreb</item>
      <item>Andreja Bistričić, OIB 52875799905, ULICA A. STARČEVIĆA 56 (ranije: PAG, ŠETALIŠTE ANTE STARČEVIĆA, 56),23250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25452224211</item>
      <item>, OIB 85821130368</item>
      <item>, OIB 52875799905</item>
    </izvorni_sadrzaj>
    <derivirana_varijabla naziv="DomainObject.Predmet.SudioniciListNazivOIB_1">
      <item>, OIB 25452224211</item>
      <item>, OIB 85821130368</item>
      <item>, OIB 52875799905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908</properties:Words>
  <properties:Characters>4919</properties:Characters>
  <properties:Lines>115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2019-07-09T08:17:00Z</dcterms:created>
  <dc:creator>Korisnik</dc:creator>
  <cp:lastModifiedBy>Renata Klokočki</cp:lastModifiedBy>
  <cp:lastPrinted>2019-07-09T08:19:00Z</cp:lastPrinted>
  <dcterms:modified xmlns:xsi="http://www.w3.org/2001/XMLSchema-instance" xsi:type="dcterms:W3CDTF">2019-07-09T09:12:00Z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-DIORALOP.docx)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