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6b77" w14:paraId="3516b77" w:rsidRDefault="00B726FD" w:rsidP="00B726FD" w:rsidR="0085247A" w:rsidRPr="000C6962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="00C239A7" w:rsidRPr="000C6962">
        <w:rPr>
          <w:rFonts w:cs="Times New Roman" w:hAnsi="Times New Roman" w:ascii="Times New Roman"/>
        </w:rPr>
        <w:t xml:space="preserve"> </w:t>
      </w:r>
    </w:p>
    <w:p w:rsidRDefault="00B726FD" w:rsidP="000C6962" w:rsidR="0085247A" w:rsidRPr="000C6962">
      <w:pPr>
        <w:jc w:val="center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R E P U B L I K A    H R V A T S K A</w:t>
      </w:r>
    </w:p>
    <w:p w:rsidRDefault="00C239A7" w:rsidP="00F7088B" w:rsidR="0085247A" w:rsidRPr="000C6962">
      <w:pPr>
        <w:jc w:val="center"/>
        <w:outlineLvl w:val="0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Z A K L J U Č A K</w:t>
      </w:r>
    </w:p>
    <w:p w:rsidRDefault="0085247A" w:rsidR="0085247A" w:rsidRPr="000C6962">
      <w:pPr>
        <w:jc w:val="both"/>
        <w:rPr>
          <w:rFonts w:cs="Times New Roman" w:hAnsi="Times New Roman" w:ascii="Times New Roman"/>
        </w:rPr>
      </w:pPr>
    </w:p>
    <w:p w:rsidRDefault="0085247A" w:rsidP="00760F23" w:rsidR="000C6962" w:rsidRPr="000C6962">
      <w:pPr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ab/>
        <w:t xml:space="preserve">Trgovački sud u Zagrebu po sucu </w:t>
      </w:r>
      <w:r w:rsidR="00AB42E2" w:rsidRPr="000C6962">
        <w:rPr>
          <w:rFonts w:cs="Times New Roman" w:hAnsi="Times New Roman" w:ascii="Times New Roman"/>
        </w:rPr>
        <w:t>pojedincu</w:t>
      </w:r>
      <w:r w:rsidRPr="000C6962">
        <w:rPr>
          <w:rFonts w:cs="Times New Roman" w:hAnsi="Times New Roman" w:ascii="Times New Roman"/>
        </w:rPr>
        <w:t xml:space="preserve"> Nevenk</w:t>
      </w:r>
      <w:r w:rsidR="00A81ADA" w:rsidRPr="000C6962">
        <w:rPr>
          <w:rFonts w:cs="Times New Roman" w:hAnsi="Times New Roman" w:ascii="Times New Roman"/>
        </w:rPr>
        <w:t>i Siladi</w:t>
      </w:r>
      <w:r w:rsidR="00AB42E2" w:rsidRPr="000C6962">
        <w:rPr>
          <w:rFonts w:cs="Times New Roman" w:hAnsi="Times New Roman" w:ascii="Times New Roman"/>
        </w:rPr>
        <w:t xml:space="preserve"> Rstić </w:t>
      </w:r>
      <w:r w:rsidR="00A81ADA" w:rsidRPr="000C6962">
        <w:rPr>
          <w:rFonts w:cs="Times New Roman" w:hAnsi="Times New Roman" w:ascii="Times New Roman"/>
        </w:rPr>
        <w:t xml:space="preserve">u stečajnom postupku </w:t>
      </w:r>
      <w:r w:rsidRPr="000C6962">
        <w:rPr>
          <w:rFonts w:cs="Times New Roman" w:hAnsi="Times New Roman" w:ascii="Times New Roman"/>
        </w:rPr>
        <w:t>nad</w:t>
      </w:r>
      <w:r w:rsidR="00044B47" w:rsidRPr="000C6962">
        <w:rPr>
          <w:rFonts w:cs="Times New Roman" w:hAnsi="Times New Roman" w:ascii="Times New Roman"/>
        </w:rPr>
        <w:t xml:space="preserve"> </w:t>
      </w:r>
      <w:r w:rsidR="00B60F7E">
        <w:rPr>
          <w:rFonts w:cs="Times New Roman" w:hAnsi="Times New Roman" w:ascii="Times New Roman"/>
        </w:rPr>
        <w:t>Stečajna masa iza Pecon d.o.o. - u stečaju, OIB:18870911756</w:t>
      </w:r>
      <w:r w:rsidR="00760F23" w:rsidRPr="000C6962">
        <w:rPr>
          <w:rFonts w:cs="Times New Roman" w:hAnsi="Times New Roman" w:ascii="Times New Roman"/>
        </w:rPr>
        <w:t>, Zagreb (Gr</w:t>
      </w:r>
      <w:r w:rsidR="00B60F7E">
        <w:rPr>
          <w:rFonts w:cs="Times New Roman" w:hAnsi="Times New Roman" w:ascii="Times New Roman"/>
        </w:rPr>
        <w:t>ad Zagreb), Tina Ujevića 13, 15.svibnja 2019.</w:t>
      </w:r>
    </w:p>
    <w:p w:rsidRDefault="000C6962" w:rsidP="00760F23" w:rsidR="000C6962" w:rsidRPr="000C6962">
      <w:pPr>
        <w:jc w:val="both"/>
        <w:rPr>
          <w:rFonts w:cs="Times New Roman" w:hAnsi="Times New Roman" w:ascii="Times New Roman"/>
        </w:rPr>
      </w:pPr>
    </w:p>
    <w:p w:rsidRDefault="00C239A7" w:rsidP="000C6962" w:rsidR="0085247A" w:rsidRPr="000C6962">
      <w:pPr>
        <w:jc w:val="center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 xml:space="preserve">z a k l j u č i o </w:t>
      </w:r>
      <w:r w:rsidR="0085247A" w:rsidRPr="000C6962">
        <w:rPr>
          <w:rFonts w:cs="Times New Roman" w:hAnsi="Times New Roman" w:ascii="Times New Roman"/>
        </w:rPr>
        <w:t xml:space="preserve">  j e</w:t>
      </w:r>
    </w:p>
    <w:p w:rsidRDefault="0085247A" w:rsidR="0085247A" w:rsidRPr="000C6962">
      <w:pPr>
        <w:jc w:val="both"/>
        <w:rPr>
          <w:rFonts w:cs="Times New Roman" w:hAnsi="Times New Roman" w:ascii="Times New Roman"/>
        </w:rPr>
      </w:pPr>
    </w:p>
    <w:p w:rsidRDefault="00CE3635" w:rsidP="00FB4A1B" w:rsidR="00BF7A4A" w:rsidRPr="000C6962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 xml:space="preserve">Zakazuje se Skupština </w:t>
      </w:r>
      <w:r w:rsidR="0085247A" w:rsidRPr="000C6962">
        <w:rPr>
          <w:rFonts w:cs="Times New Roman" w:hAnsi="Times New Roman" w:ascii="Times New Roman"/>
        </w:rPr>
        <w:t>vjerovnika u st</w:t>
      </w:r>
      <w:r w:rsidR="00A81ADA" w:rsidRPr="000C6962">
        <w:rPr>
          <w:rFonts w:cs="Times New Roman" w:hAnsi="Times New Roman" w:ascii="Times New Roman"/>
        </w:rPr>
        <w:t>ečajnom postupku</w:t>
      </w:r>
      <w:r w:rsidR="007D3040" w:rsidRPr="000C6962">
        <w:rPr>
          <w:rFonts w:cs="Times New Roman" w:hAnsi="Times New Roman" w:ascii="Times New Roman"/>
        </w:rPr>
        <w:t xml:space="preserve"> </w:t>
      </w:r>
      <w:r w:rsidR="00426F7E">
        <w:rPr>
          <w:rFonts w:cs="Times New Roman" w:hAnsi="Times New Roman" w:ascii="Times New Roman"/>
        </w:rPr>
        <w:t xml:space="preserve"> nad Stečajna masa iza Pecon d.o.o. - u stečaju, OIB:</w:t>
      </w:r>
      <w:r w:rsidR="00426F7E" w:rsidRPr="00426F7E">
        <w:rPr>
          <w:rFonts w:cs="Times New Roman" w:hAnsi="Times New Roman" w:ascii="Times New Roman"/>
        </w:rPr>
        <w:t>18870911756, Zagreb</w:t>
      </w:r>
      <w:r w:rsidR="00426F7E" w:rsidRPr="000C6962">
        <w:rPr>
          <w:rFonts w:cs="Times New Roman" w:hAnsi="Times New Roman" w:ascii="Times New Roman"/>
        </w:rPr>
        <w:t xml:space="preserve"> (Gr</w:t>
      </w:r>
      <w:r w:rsidR="00426F7E">
        <w:rPr>
          <w:rFonts w:cs="Times New Roman" w:hAnsi="Times New Roman" w:ascii="Times New Roman"/>
        </w:rPr>
        <w:t xml:space="preserve">ad Zagreb), Tina Ujevića 13 </w:t>
      </w:r>
      <w:r w:rsidR="0085247A" w:rsidRPr="000C6962">
        <w:rPr>
          <w:rFonts w:cs="Times New Roman" w:hAnsi="Times New Roman" w:ascii="Times New Roman"/>
        </w:rPr>
        <w:t>za dan</w:t>
      </w:r>
    </w:p>
    <w:p w:rsidRDefault="007C7953" w:rsidP="007C7953" w:rsidR="007C7953" w:rsidRPr="000C6962">
      <w:pPr>
        <w:ind w:left="709"/>
        <w:jc w:val="both"/>
        <w:rPr>
          <w:rFonts w:cs="Times New Roman" w:hAnsi="Times New Roman" w:ascii="Times New Roman"/>
        </w:rPr>
      </w:pPr>
    </w:p>
    <w:p w:rsidRDefault="00426F7E" w:rsidP="00735387" w:rsidR="00B726FD" w:rsidRPr="000C6962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17. srpnja 2019</w:t>
      </w:r>
      <w:r w:rsidR="000C6962">
        <w:rPr>
          <w:rFonts w:cs="Times New Roman" w:hAnsi="Times New Roman" w:ascii="Times New Roman"/>
          <w:b/>
          <w:u w:val="single"/>
        </w:rPr>
        <w:t xml:space="preserve">. </w:t>
      </w:r>
      <w:r w:rsidR="0049664B" w:rsidRPr="000C6962">
        <w:rPr>
          <w:rFonts w:cs="Times New Roman" w:hAnsi="Times New Roman" w:ascii="Times New Roman"/>
          <w:b/>
          <w:u w:val="single"/>
        </w:rPr>
        <w:t xml:space="preserve">godine u </w:t>
      </w:r>
      <w:r>
        <w:rPr>
          <w:rFonts w:cs="Times New Roman" w:hAnsi="Times New Roman" w:ascii="Times New Roman"/>
          <w:b/>
          <w:u w:val="single"/>
        </w:rPr>
        <w:t>10,00</w:t>
      </w:r>
      <w:r w:rsidR="00B726FD" w:rsidRPr="000C6962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0C6962">
      <w:pPr>
        <w:rPr>
          <w:rFonts w:cs="Times New Roman" w:hAnsi="Times New Roman" w:ascii="Times New Roman"/>
          <w:b/>
          <w:bCs/>
        </w:rPr>
      </w:pPr>
    </w:p>
    <w:p w:rsidRDefault="00936D20" w:rsidP="00D2724D" w:rsidR="0085247A" w:rsidRPr="000C6962">
      <w:pPr>
        <w:ind w:left="709"/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kod Trgovačkog suda u Zagr</w:t>
      </w:r>
      <w:r w:rsidR="00AB42E2" w:rsidRPr="000C6962">
        <w:rPr>
          <w:rFonts w:cs="Times New Roman" w:hAnsi="Times New Roman" w:ascii="Times New Roman"/>
        </w:rPr>
        <w:t xml:space="preserve">ebu, soba 94 (ulična zgrada) II. </w:t>
      </w:r>
      <w:r w:rsidRPr="000C6962">
        <w:rPr>
          <w:rFonts w:cs="Times New Roman" w:hAnsi="Times New Roman" w:ascii="Times New Roman"/>
        </w:rPr>
        <w:t>kat</w:t>
      </w:r>
      <w:r w:rsidR="006A4948" w:rsidRPr="000C6962">
        <w:rPr>
          <w:rFonts w:cs="Times New Roman" w:hAnsi="Times New Roman" w:ascii="Times New Roman"/>
        </w:rPr>
        <w:t>,</w:t>
      </w:r>
      <w:r w:rsidRPr="000C6962">
        <w:rPr>
          <w:rFonts w:cs="Times New Roman" w:hAnsi="Times New Roman" w:ascii="Times New Roman"/>
        </w:rPr>
        <w:t xml:space="preserve"> </w:t>
      </w:r>
      <w:r w:rsidR="003E0281" w:rsidRPr="000C6962">
        <w:rPr>
          <w:rFonts w:cs="Times New Roman" w:hAnsi="Times New Roman" w:ascii="Times New Roman"/>
        </w:rPr>
        <w:t xml:space="preserve">sa slijedećim dnevnim redom </w:t>
      </w:r>
      <w:r w:rsidR="008961D6">
        <w:rPr>
          <w:rFonts w:cs="Times New Roman" w:hAnsi="Times New Roman" w:ascii="Times New Roman"/>
        </w:rPr>
        <w:t>predloženim</w:t>
      </w:r>
      <w:r w:rsidR="00EA1951" w:rsidRPr="000C6962">
        <w:rPr>
          <w:rFonts w:cs="Times New Roman" w:hAnsi="Times New Roman" w:ascii="Times New Roman"/>
        </w:rPr>
        <w:t xml:space="preserve"> od stečajnog upravitelja:</w:t>
      </w:r>
    </w:p>
    <w:p w:rsidRDefault="00EA1951" w:rsidP="00EE54A2" w:rsidR="00EA1951" w:rsidRPr="000C6962">
      <w:pPr>
        <w:ind w:left="709"/>
        <w:rPr>
          <w:rFonts w:cs="Times New Roman" w:hAnsi="Times New Roman" w:ascii="Times New Roman"/>
        </w:rPr>
      </w:pPr>
    </w:p>
    <w:p w:rsidRDefault="00957339" w:rsidP="00957339" w:rsidR="00885F81">
      <w:pPr>
        <w:pStyle w:val="Odlomakpopisa"/>
        <w:numPr>
          <w:ilvl w:val="0"/>
          <w:numId w:val="17"/>
        </w:numPr>
        <w:suppressAutoHyphens/>
        <w:autoSpaceDE/>
        <w:autoSpaceDN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Odlučivanje o zaključenju izvansudske nagodbe sa stečajnim vjerovnikom Željkom Vojković (Pr-34/19)</w:t>
      </w:r>
    </w:p>
    <w:p w:rsidRDefault="00957339" w:rsidP="00957339" w:rsidR="00957339" w:rsidRPr="00957339">
      <w:pPr>
        <w:pStyle w:val="Odlomakpopisa"/>
        <w:numPr>
          <w:ilvl w:val="0"/>
          <w:numId w:val="17"/>
        </w:numPr>
        <w:suppressAutoHyphens/>
        <w:autoSpaceDE/>
        <w:autoSpaceDN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Razno</w:t>
      </w:r>
    </w:p>
    <w:p w:rsidRDefault="00EA1951" w:rsidP="00885F81" w:rsidR="00EA1951" w:rsidRPr="000C6962">
      <w:pPr>
        <w:ind w:firstLine="709"/>
        <w:rPr>
          <w:rFonts w:cs="Times New Roman" w:hAnsi="Times New Roman" w:ascii="Times New Roman"/>
          <w:color w:val="FF0000"/>
          <w:lang w:val="pl-PL"/>
        </w:rPr>
      </w:pPr>
    </w:p>
    <w:p w:rsidRDefault="0085247A" w:rsidP="00EA1951" w:rsidR="0085247A" w:rsidRPr="000C6962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Pozivaju se na isto pristupiti stečajni upravitelj,</w:t>
      </w:r>
      <w:r w:rsidR="00B726FD" w:rsidRPr="000C6962">
        <w:rPr>
          <w:rFonts w:cs="Times New Roman" w:hAnsi="Times New Roman" w:ascii="Times New Roman"/>
        </w:rPr>
        <w:t xml:space="preserve"> te vjerovnici u ovom stečajnom </w:t>
      </w:r>
      <w:r w:rsidRPr="000C6962">
        <w:rPr>
          <w:rFonts w:cs="Times New Roman" w:hAnsi="Times New Roman" w:ascii="Times New Roman"/>
        </w:rPr>
        <w:t>postupku.</w:t>
      </w:r>
    </w:p>
    <w:p w:rsidRDefault="006A4948" w:rsidP="006A4948" w:rsidR="006A4948" w:rsidRPr="000C6962">
      <w:pPr>
        <w:jc w:val="center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Obrazloženje</w:t>
      </w:r>
    </w:p>
    <w:p w:rsidRDefault="006A4948" w:rsidP="006A4948" w:rsidR="006A4948" w:rsidRPr="000C6962">
      <w:pPr>
        <w:jc w:val="both"/>
        <w:rPr>
          <w:rFonts w:cs="Times New Roman" w:hAnsi="Times New Roman" w:ascii="Times New Roman"/>
        </w:rPr>
      </w:pPr>
    </w:p>
    <w:p w:rsidRDefault="00EA1951" w:rsidP="004B20E6" w:rsidR="006A4948" w:rsidRPr="000C6962">
      <w:pPr>
        <w:ind w:firstLine="720"/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Temeljem p</w:t>
      </w:r>
      <w:r w:rsidR="00957339">
        <w:rPr>
          <w:rFonts w:cs="Times New Roman" w:hAnsi="Times New Roman" w:ascii="Times New Roman"/>
        </w:rPr>
        <w:t xml:space="preserve">rijedloga stečajnog upravitelja i stečajnog vjerovnika Željka Vojković </w:t>
      </w:r>
      <w:r w:rsidR="00AB2D7E">
        <w:rPr>
          <w:rFonts w:cs="Times New Roman" w:hAnsi="Times New Roman" w:ascii="Times New Roman"/>
        </w:rPr>
        <w:t>za sazivanjem Skup</w:t>
      </w:r>
      <w:r w:rsidR="006A4948" w:rsidRPr="000C6962">
        <w:rPr>
          <w:rFonts w:cs="Times New Roman" w:hAnsi="Times New Roman" w:ascii="Times New Roman"/>
        </w:rPr>
        <w:t>š</w:t>
      </w:r>
      <w:r w:rsidR="00AB2D7E">
        <w:rPr>
          <w:rFonts w:cs="Times New Roman" w:hAnsi="Times New Roman" w:ascii="Times New Roman"/>
        </w:rPr>
        <w:t>t</w:t>
      </w:r>
      <w:r w:rsidR="006A4948" w:rsidRPr="000C6962">
        <w:rPr>
          <w:rFonts w:cs="Times New Roman" w:hAnsi="Times New Roman" w:ascii="Times New Roman"/>
        </w:rPr>
        <w:t xml:space="preserve">ine vjerovnika s prijedlogom dnevnog reda kao gore, odlučeno je kao u izreci zaključka pozivom na odredbu </w:t>
      </w:r>
      <w:r w:rsidR="004B20E6">
        <w:rPr>
          <w:rFonts w:cs="Times New Roman" w:hAnsi="Times New Roman" w:ascii="Times New Roman"/>
        </w:rPr>
        <w:t xml:space="preserve">čl. 18, čl. 76 te </w:t>
      </w:r>
      <w:r w:rsidR="006A4948" w:rsidRPr="000C6962">
        <w:rPr>
          <w:rFonts w:cs="Times New Roman" w:hAnsi="Times New Roman" w:ascii="Times New Roman"/>
        </w:rPr>
        <w:t>čl. 103. i 104. Stečajnog zakona (NN 71/15</w:t>
      </w:r>
      <w:r w:rsidR="00AB2D7E">
        <w:rPr>
          <w:rFonts w:cs="Times New Roman" w:hAnsi="Times New Roman" w:ascii="Times New Roman"/>
        </w:rPr>
        <w:t xml:space="preserve"> i 104/17</w:t>
      </w:r>
      <w:r w:rsidR="006A4948" w:rsidRPr="000C6962">
        <w:rPr>
          <w:rFonts w:cs="Times New Roman" w:hAnsi="Times New Roman" w:ascii="Times New Roman"/>
        </w:rPr>
        <w:t>)</w:t>
      </w:r>
    </w:p>
    <w:p w:rsidRDefault="00A81ADA" w:rsidP="00F7088B" w:rsidR="0085247A">
      <w:pPr>
        <w:jc w:val="center"/>
        <w:outlineLvl w:val="0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Zagreb</w:t>
      </w:r>
      <w:r w:rsidR="00B726FD" w:rsidRPr="000C6962">
        <w:rPr>
          <w:rFonts w:cs="Times New Roman" w:hAnsi="Times New Roman" w:ascii="Times New Roman"/>
        </w:rPr>
        <w:t xml:space="preserve">, </w:t>
      </w:r>
      <w:r w:rsidR="00EF6CB2">
        <w:rPr>
          <w:rFonts w:cs="Times New Roman" w:hAnsi="Times New Roman" w:ascii="Times New Roman"/>
        </w:rPr>
        <w:t>15.svibnja 2019</w:t>
      </w:r>
      <w:r w:rsidR="0085247A" w:rsidRPr="000C6962">
        <w:rPr>
          <w:rFonts w:cs="Times New Roman" w:hAnsi="Times New Roman" w:ascii="Times New Roman"/>
        </w:rPr>
        <w:t xml:space="preserve">. </w:t>
      </w:r>
    </w:p>
    <w:p w:rsidRDefault="004B20E6" w:rsidP="00F7088B" w:rsidR="004B20E6" w:rsidRPr="000C6962">
      <w:pPr>
        <w:jc w:val="center"/>
        <w:outlineLvl w:val="0"/>
        <w:rPr>
          <w:rFonts w:cs="Times New Roman" w:hAnsi="Times New Roman" w:ascii="Times New Roman"/>
        </w:rPr>
      </w:pPr>
    </w:p>
    <w:p w:rsidRDefault="0085247A" w:rsidR="0085247A" w:rsidRPr="000C6962">
      <w:pPr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="00A81ADA" w:rsidRPr="000C6962">
        <w:rPr>
          <w:rFonts w:cs="Times New Roman" w:hAnsi="Times New Roman" w:ascii="Times New Roman"/>
        </w:rPr>
        <w:t xml:space="preserve">           </w:t>
      </w:r>
      <w:r w:rsidR="00F7088B" w:rsidRPr="000C6962">
        <w:rPr>
          <w:rFonts w:cs="Times New Roman" w:hAnsi="Times New Roman" w:ascii="Times New Roman"/>
        </w:rPr>
        <w:tab/>
      </w:r>
      <w:r w:rsidR="00A81ADA" w:rsidRPr="000C6962">
        <w:rPr>
          <w:rFonts w:cs="Times New Roman" w:hAnsi="Times New Roman" w:ascii="Times New Roman"/>
        </w:rPr>
        <w:t xml:space="preserve"> </w:t>
      </w:r>
      <w:r w:rsidR="00864FAF" w:rsidRPr="000C6962">
        <w:rPr>
          <w:rFonts w:cs="Times New Roman" w:hAnsi="Times New Roman" w:ascii="Times New Roman"/>
        </w:rPr>
        <w:t xml:space="preserve">       </w:t>
      </w:r>
      <w:r w:rsidR="00171D88">
        <w:rPr>
          <w:rFonts w:cs="Times New Roman" w:hAnsi="Times New Roman" w:ascii="Times New Roman"/>
        </w:rPr>
        <w:tab/>
      </w:r>
      <w:r w:rsidR="00171D88">
        <w:rPr>
          <w:rFonts w:cs="Times New Roman" w:hAnsi="Times New Roman" w:ascii="Times New Roman"/>
        </w:rPr>
        <w:tab/>
      </w:r>
      <w:r w:rsidR="00A81ADA" w:rsidRPr="000C6962">
        <w:rPr>
          <w:rFonts w:cs="Times New Roman" w:hAnsi="Times New Roman" w:ascii="Times New Roman"/>
        </w:rPr>
        <w:t>SUDAC</w:t>
      </w:r>
      <w:r w:rsidRPr="000C6962">
        <w:rPr>
          <w:rFonts w:cs="Times New Roman" w:hAnsi="Times New Roman" w:ascii="Times New Roman"/>
        </w:rPr>
        <w:t>:</w:t>
      </w:r>
    </w:p>
    <w:p w:rsidRDefault="00273C89" w:rsidP="00171D88" w:rsidR="00B726FD" w:rsidRPr="000C6962">
      <w:pPr>
        <w:ind w:left="6480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 xml:space="preserve">Nevenka </w:t>
      </w:r>
      <w:r w:rsidR="00A81ADA" w:rsidRPr="000C6962">
        <w:rPr>
          <w:rFonts w:cs="Times New Roman" w:hAnsi="Times New Roman" w:ascii="Times New Roman"/>
        </w:rPr>
        <w:t>Siladi Rstić</w:t>
      </w:r>
      <w:r w:rsidR="007564B6">
        <w:rPr>
          <w:rFonts w:cs="Times New Roman" w:hAnsi="Times New Roman" w:ascii="Times New Roman"/>
        </w:rPr>
        <w:t xml:space="preserve"> v.r.</w:t>
      </w:r>
    </w:p>
    <w:p w:rsidRDefault="00B726FD" w:rsidP="0086691F" w:rsidR="00B726FD" w:rsidRPr="004B20E6">
      <w:pPr>
        <w:rPr>
          <w:rFonts w:cs="Times New Roman" w:hAnsi="Times New Roman" w:ascii="Times New Roman"/>
        </w:rPr>
      </w:pPr>
      <w:r w:rsidRPr="004B20E6">
        <w:rPr>
          <w:rFonts w:cs="Times New Roman" w:hAnsi="Times New Roman" w:ascii="Times New Roman"/>
        </w:rPr>
        <w:t>UPUTA O PRAVNOM  LIJEKU:</w:t>
      </w:r>
    </w:p>
    <w:p w:rsidRDefault="00B726FD" w:rsidP="00B726FD" w:rsidR="00F90939" w:rsidRPr="004B20E6">
      <w:pPr>
        <w:rPr>
          <w:rFonts w:cs="Times New Roman" w:hAnsi="Times New Roman" w:ascii="Times New Roman"/>
        </w:rPr>
      </w:pPr>
      <w:r w:rsidRPr="004B20E6">
        <w:rPr>
          <w:rFonts w:cs="Times New Roman" w:hAnsi="Times New Roman" w:ascii="Times New Roman"/>
        </w:rPr>
        <w:t>Protiv ovog zaklju</w:t>
      </w:r>
      <w:r w:rsidR="001410E0" w:rsidRPr="004B20E6">
        <w:rPr>
          <w:rFonts w:cs="Times New Roman" w:hAnsi="Times New Roman" w:ascii="Times New Roman"/>
        </w:rPr>
        <w:t>čka nije dopuštena žalba (čl. 19. st. 7</w:t>
      </w:r>
      <w:r w:rsidR="007C7953" w:rsidRPr="004B20E6">
        <w:rPr>
          <w:rFonts w:cs="Times New Roman" w:hAnsi="Times New Roman" w:ascii="Times New Roman"/>
        </w:rPr>
        <w:t>.</w:t>
      </w:r>
      <w:r w:rsidRPr="004B20E6">
        <w:rPr>
          <w:rFonts w:cs="Times New Roman" w:hAnsi="Times New Roman" w:ascii="Times New Roman"/>
        </w:rPr>
        <w:t xml:space="preserve"> SZ)</w:t>
      </w:r>
    </w:p>
    <w:p w:rsidRDefault="00AB42E2" w:rsidP="00AB42E2" w:rsidR="00AB42E2" w:rsidRPr="000C6962">
      <w:pPr>
        <w:pStyle w:val="Uvuenotijeloteksta"/>
        <w:ind w:left="0"/>
        <w:jc w:val="both"/>
      </w:pPr>
    </w:p>
    <w:p w:rsidRDefault="007564B6" w:rsidP="007564B6" w:rsidR="007564B6">
      <w:pPr>
        <w:ind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</w:t>
      </w:r>
    </w:p>
    <w:p w:rsidRDefault="007564B6" w:rsidP="007564B6" w:rsidR="00F90939" w:rsidRPr="000C6962">
      <w:pPr>
        <w:ind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Slavica Grbić</w:t>
      </w:r>
      <w:r w:rsidR="004B20E6">
        <w:rPr>
          <w:rFonts w:cs="Times New Roman" w:hAnsi="Times New Roman" w:ascii="Times New Roman"/>
        </w:rPr>
        <w:t xml:space="preserve"> </w:t>
      </w:r>
    </w:p>
    <w:sectPr w:rsidSect="003E0281" w:rsidR="00F90939" w:rsidRPr="000C6962">
      <w:headerReference w:type="default" r:id="rId9"/>
      <w:headerReference w:type="first" r:id="rId10"/>
      <w:pgSz w:code="9" w:h="16840" w:w="11907"/>
      <w:pgMar w:gutter="0" w:footer="709" w:header="421" w:left="1418" w:bottom="284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760F23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7D3040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</w:t>
    </w:r>
    <w:r w:rsidRPr="003A740F">
      <w:rPr>
        <w:rFonts w:hAnsi="Times New Roman" w:ascii="Times New Roman"/>
      </w:rPr>
      <w:t>47.</w:t>
    </w:r>
    <w:r>
      <w:rPr>
        <w:rFonts w:hAnsi="Times New Roman" w:ascii="Times New Roman"/>
      </w:rPr>
      <w:t xml:space="preserve"> </w:t>
    </w:r>
    <w:r w:rsidRPr="003A740F">
      <w:rPr>
        <w:rFonts w:hAnsi="Times New Roman" w:ascii="Times New Roman"/>
      </w:rPr>
      <w:t>St-</w:t>
    </w:r>
    <w:r w:rsidR="006A4948">
      <w:rPr>
        <w:rFonts w:hAnsi="Times New Roman" w:ascii="Times New Roman"/>
      </w:rPr>
      <w:t>489/15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B46D30" w:rsidR="00B46D30" w:rsidRPr="00B46D30">
    <w:pPr>
      <w:pStyle w:val="Zaglavlje"/>
      <w:rPr>
        <w:rFonts w:cs="Times New Roman"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760F23">
      <w:rPr>
        <w:rFonts w:hAnsi="Times New Roman" w:ascii="Times New Roman"/>
      </w:rPr>
      <w:t>47</w:t>
    </w:r>
    <w:r w:rsidR="007D3040">
      <w:rPr>
        <w:rFonts w:hAnsi="Times New Roman" w:ascii="Times New Roman"/>
      </w:rPr>
      <w:t xml:space="preserve"> </w:t>
    </w:r>
    <w:r w:rsidR="007D3040" w:rsidRPr="003A740F">
      <w:rPr>
        <w:rFonts w:hAnsi="Times New Roman" w:ascii="Times New Roman"/>
      </w:rPr>
      <w:t>St-</w:t>
    </w:r>
    <w:r w:rsidR="00760F23">
      <w:rPr>
        <w:rFonts w:hAnsi="Times New Roman" w:ascii="Times New Roman"/>
      </w:rPr>
      <w:t>1</w:t>
    </w:r>
    <w:r w:rsidR="00B60F7E">
      <w:rPr>
        <w:rFonts w:hAnsi="Times New Roman" w:ascii="Times New Roman"/>
      </w:rPr>
      <w:t>52/2010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85F81" w:rsidP="00AB42E2" w:rsidR="00885F81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5084"/>
    <w:multiLevelType w:val="hybridMultilevel"/>
    <w:tmpl w:val="96F2685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2">
    <w:nsid w:val="506441E0"/>
    <w:multiLevelType w:val="hybridMultilevel"/>
    <w:tmpl w:val="13782C00"/>
    <w:lvl w:tplc="F3220F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4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3"/>
  </w:num>
  <w:num w:numId="5">
    <w:abstractNumId w:val="2"/>
  </w:num>
  <w:num w:numId="6">
    <w:abstractNumId w:val="14"/>
  </w:num>
  <w:num w:numId="7">
    <w:abstractNumId w:val="15"/>
  </w:num>
  <w:num w:numId="8">
    <w:abstractNumId w:val="7"/>
  </w:num>
  <w:num w:numId="9">
    <w:abstractNumId w:val="11"/>
  </w:num>
  <w:num w:numId="10">
    <w:abstractNumId w:val="10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2D29"/>
    <w:rsid w:val="00044B47"/>
    <w:rsid w:val="000A6C54"/>
    <w:rsid w:val="000C4EDF"/>
    <w:rsid w:val="000C6962"/>
    <w:rsid w:val="000C7255"/>
    <w:rsid w:val="000F0DE5"/>
    <w:rsid w:val="000F2225"/>
    <w:rsid w:val="00132137"/>
    <w:rsid w:val="001410E0"/>
    <w:rsid w:val="00154D8E"/>
    <w:rsid w:val="00171D88"/>
    <w:rsid w:val="00176388"/>
    <w:rsid w:val="00190110"/>
    <w:rsid w:val="001D62FE"/>
    <w:rsid w:val="001E28DA"/>
    <w:rsid w:val="00273C89"/>
    <w:rsid w:val="002D3482"/>
    <w:rsid w:val="00347D27"/>
    <w:rsid w:val="003E0281"/>
    <w:rsid w:val="003E26EE"/>
    <w:rsid w:val="003E6DE4"/>
    <w:rsid w:val="003F7A5F"/>
    <w:rsid w:val="004007D5"/>
    <w:rsid w:val="0040722D"/>
    <w:rsid w:val="00426F7E"/>
    <w:rsid w:val="0046002D"/>
    <w:rsid w:val="00467EE2"/>
    <w:rsid w:val="00480CB3"/>
    <w:rsid w:val="004838B9"/>
    <w:rsid w:val="0049664B"/>
    <w:rsid w:val="004B20E6"/>
    <w:rsid w:val="004E6452"/>
    <w:rsid w:val="00574527"/>
    <w:rsid w:val="005A5F63"/>
    <w:rsid w:val="005B1752"/>
    <w:rsid w:val="005D664C"/>
    <w:rsid w:val="00607C24"/>
    <w:rsid w:val="006800D3"/>
    <w:rsid w:val="006A4948"/>
    <w:rsid w:val="006A657E"/>
    <w:rsid w:val="00735387"/>
    <w:rsid w:val="007564B6"/>
    <w:rsid w:val="00760F23"/>
    <w:rsid w:val="00771D07"/>
    <w:rsid w:val="007C7953"/>
    <w:rsid w:val="007D3040"/>
    <w:rsid w:val="0080362B"/>
    <w:rsid w:val="0081746E"/>
    <w:rsid w:val="00825BA3"/>
    <w:rsid w:val="008473C4"/>
    <w:rsid w:val="0085247A"/>
    <w:rsid w:val="00864FAF"/>
    <w:rsid w:val="0086691F"/>
    <w:rsid w:val="00885F81"/>
    <w:rsid w:val="008961D6"/>
    <w:rsid w:val="00936D20"/>
    <w:rsid w:val="00957339"/>
    <w:rsid w:val="0099330D"/>
    <w:rsid w:val="00A22D81"/>
    <w:rsid w:val="00A24275"/>
    <w:rsid w:val="00A43DB8"/>
    <w:rsid w:val="00A67FE1"/>
    <w:rsid w:val="00A81ADA"/>
    <w:rsid w:val="00A9171B"/>
    <w:rsid w:val="00AB2D7E"/>
    <w:rsid w:val="00AB42E2"/>
    <w:rsid w:val="00AF74A8"/>
    <w:rsid w:val="00B40B2A"/>
    <w:rsid w:val="00B422E4"/>
    <w:rsid w:val="00B46D30"/>
    <w:rsid w:val="00B60F7E"/>
    <w:rsid w:val="00B72223"/>
    <w:rsid w:val="00B726FD"/>
    <w:rsid w:val="00BF7A4A"/>
    <w:rsid w:val="00C2223E"/>
    <w:rsid w:val="00C239A7"/>
    <w:rsid w:val="00C4021D"/>
    <w:rsid w:val="00C554F5"/>
    <w:rsid w:val="00C8077B"/>
    <w:rsid w:val="00C9386D"/>
    <w:rsid w:val="00CA539C"/>
    <w:rsid w:val="00CE3635"/>
    <w:rsid w:val="00CF4AD3"/>
    <w:rsid w:val="00D2724D"/>
    <w:rsid w:val="00D41D29"/>
    <w:rsid w:val="00D81736"/>
    <w:rsid w:val="00D82D78"/>
    <w:rsid w:val="00D86BFA"/>
    <w:rsid w:val="00DB13CB"/>
    <w:rsid w:val="00DB3E68"/>
    <w:rsid w:val="00E108E2"/>
    <w:rsid w:val="00E147A6"/>
    <w:rsid w:val="00E42D82"/>
    <w:rsid w:val="00E45CD7"/>
    <w:rsid w:val="00E764C9"/>
    <w:rsid w:val="00E85462"/>
    <w:rsid w:val="00EA1951"/>
    <w:rsid w:val="00EE54A2"/>
    <w:rsid w:val="00EE61B3"/>
    <w:rsid w:val="00EF6CB2"/>
    <w:rsid w:val="00F23909"/>
    <w:rsid w:val="00F64C81"/>
    <w:rsid w:val="00F7088B"/>
    <w:rsid w:val="00F90939"/>
    <w:rsid w:val="00F90C4A"/>
    <w:rsid w:val="00FB4A1B"/>
    <w:rsid w:val="00FD50EA"/>
    <w:rsid w:val="00FE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Bezproreda" w:type="paragraph">
    <w:name w:val="No Spacing"/>
    <w:uiPriority w:val="1"/>
    <w:qFormat/>
    <w:rsid w:val="00885F81"/>
    <w:pPr>
      <w:spacing w:lineRule="auto" w:line="240" w:after="0"/>
    </w:pPr>
    <w:rPr>
      <w:rFonts w:cstheme="minorBidi" w:eastAsiaTheme="minorHAnsi" w:hAnsiTheme="minorHAnsi" w:ascii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6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4B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Bezproreda" w:type="paragraph">
    <w:name w:val="No Spacing"/>
    <w:uiPriority w:val="1"/>
    <w:qFormat/>
    <w:rsid w:val="00885F81"/>
    <w:pPr>
      <w:spacing w:after="0" w:line="240" w:lineRule="auto"/>
    </w:pPr>
    <w:rPr>
      <w:rFonts w:asciiTheme="minorHAnsi" w:cstheme="minorBidi" w:eastAsiaTheme="minorHAnsi" w:hAnsi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6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4B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29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843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74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2010.</izvorni_sadrzaj>
    <derivirana_varijabla naziv="DomainObject.Predmet.DatumOsnivanja_1">26.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2015.</izvorni_sadrzaj>
    <derivirana_varijabla naziv="DomainObject.Predmet.DatumRjesavanja_1">2.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St-152/2010</izvorni_sadrzaj>
    <derivirana_varijabla naziv="DomainObject.Predmet.OznakaBroj_1">St-152/2010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tavanu (1-6)
7. u ref. 
a/a</izvorni_sadrzaj>
    <derivirana_varijabla naziv="DomainObject.Predmet.PrimjedbaSuca_1">na tavanu (1-6)
7. u ref. 
a/a</derivirana_varijabla>
  </DomainObject.Predmet.PrimjedbaSuca>
  <DomainObject.Predmet.ProtustrankaFormated>
    <izvorni_sadrzaj>  PECON d.o.o.</izvorni_sadrzaj>
    <derivirana_varijabla naziv="DomainObject.Predmet.ProtustrankaFormated_1">  PECON d.o.o.</derivirana_varijabla>
  </DomainObject.Predmet.ProtustrankaFormated>
  <DomainObject.Predmet.ProtustrankaFormatedOIB>
    <izvorni_sadrzaj>  PECON d.o.o., OIB 64340537750</izvorni_sadrzaj>
    <derivirana_varijabla naziv="DomainObject.Predmet.ProtustrankaFormatedOIB_1">  PECON d.o.o., OIB 64340537750</derivirana_varijabla>
  </DomainObject.Predmet.ProtustrankaFormatedOIB>
  <DomainObject.Predmet.ProtustrankaFormatedWithAdress>
    <izvorni_sadrzaj> PECON d.o.o., PETRINJSKA 8, 10000 Zagreb</izvorni_sadrzaj>
    <derivirana_varijabla naziv="DomainObject.Predmet.ProtustrankaFormatedWithAdress_1"> PECON d.o.o., PETRINJSKA 8, 10000 Zagreb</derivirana_varijabla>
  </DomainObject.Predmet.ProtustrankaFormatedWithAdress>
  <DomainObject.Predmet.ProtustrankaFormatedWithAdressOIB>
    <izvorni_sadrzaj> PECON d.o.o., OIB 64340537750, PETRINJSKA 8, 10000 Zagreb</izvorni_sadrzaj>
    <derivirana_varijabla naziv="DomainObject.Predmet.ProtustrankaFormatedWithAdressOIB_1"> PECON d.o.o., OIB 64340537750, PETRINJSKA 8, 10000 Zagreb</derivirana_varijabla>
  </DomainObject.Predmet.ProtustrankaFormatedWithAdressOIB>
  <DomainObject.Predmet.ProtustrankaWithAdress>
    <izvorni_sadrzaj>PECON d.o.o. PETRINJSKA 8, 10000 Zagreb</izvorni_sadrzaj>
    <derivirana_varijabla naziv="DomainObject.Predmet.ProtustrankaWithAdress_1">PECON d.o.o. PETRINJSKA 8, 10000 Zagreb</derivirana_varijabla>
  </DomainObject.Predmet.ProtustrankaWithAdress>
  <DomainObject.Predmet.ProtustrankaWithAdressOIB>
    <izvorni_sadrzaj>PECON d.o.o., OIB 64340537750, PETRINJSKA 8, 10000 Zagreb</izvorni_sadrzaj>
    <derivirana_varijabla naziv="DomainObject.Predmet.ProtustrankaWithAdressOIB_1">PECON d.o.o., OIB 64340537750, PETRINJSKA 8, 10000 Zagreb</derivirana_varijabla>
  </DomainObject.Predmet.ProtustrankaWithAdressOIB>
  <DomainObject.Predmet.ProtustrankaNazivFormated>
    <izvorni_sadrzaj>PECON d.o.o.</izvorni_sadrzaj>
    <derivirana_varijabla naziv="DomainObject.Predmet.ProtustrankaNazivFormated_1">PECON d.o.o.</derivirana_varijabla>
  </DomainObject.Predmet.ProtustrankaNazivFormated>
  <DomainObject.Predmet.ProtustrankaNazivFormatedOIB>
    <izvorni_sadrzaj>PECON d.o.o., OIB 64340537750</izvorni_sadrzaj>
    <derivirana_varijabla naziv="DomainObject.Predmet.ProtustrankaNazivFormatedOIB_1">PECON d.o.o., OIB 64340537750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PECON d.o.o.</izvorni_sadrzaj>
    <derivirana_varijabla naziv="DomainObject.Predmet.StrankaFormated_1">  PECON d.o.o.</derivirana_varijabla>
  </DomainObject.Predmet.StrankaFormated>
  <DomainObject.Predmet.StrankaFormatedOIB>
    <izvorni_sadrzaj>  PECON d.o.o., OIB 64340537750</izvorni_sadrzaj>
    <derivirana_varijabla naziv="DomainObject.Predmet.StrankaFormatedOIB_1">  PECON d.o.o., OIB 64340537750</derivirana_varijabla>
  </DomainObject.Predmet.StrankaFormatedOIB>
  <DomainObject.Predmet.StrankaFormatedWithAdress>
    <izvorni_sadrzaj> PECON d.o.o., Samoborska cesta 145, 10000 Zagreb</izvorni_sadrzaj>
    <derivirana_varijabla naziv="DomainObject.Predmet.StrankaFormatedWithAdress_1"> PECON d.o.o., Samoborska cesta 145, 10000 Zagreb</derivirana_varijabla>
  </DomainObject.Predmet.StrankaFormatedWithAdress>
  <DomainObject.Predmet.StrankaFormatedWithAdressOIB>
    <izvorni_sadrzaj> PECON d.o.o., OIB 64340537750, Samoborska cesta 145, 10000 Zagreb</izvorni_sadrzaj>
    <derivirana_varijabla naziv="DomainObject.Predmet.StrankaFormatedWithAdressOIB_1"> PECON d.o.o., OIB 64340537750, Samoborska cesta 145, 10000 Zagreb</derivirana_varijabla>
  </DomainObject.Predmet.StrankaFormatedWithAdressOIB>
  <DomainObject.Predmet.StrankaWithAdress>
    <izvorni_sadrzaj>PECON d.o.o. Samoborska cesta 145,10000 Zagreb</izvorni_sadrzaj>
    <derivirana_varijabla naziv="DomainObject.Predmet.StrankaWithAdress_1">PECON d.o.o. Samoborska cesta 145,10000 Zagreb</derivirana_varijabla>
  </DomainObject.Predmet.StrankaWithAdress>
  <DomainObject.Predmet.StrankaWithAdressOIB>
    <izvorni_sadrzaj>PECON d.o.o., OIB 64340537750, Samoborska cesta 145,10000 Zagreb</izvorni_sadrzaj>
    <derivirana_varijabla naziv="DomainObject.Predmet.StrankaWithAdressOIB_1">PECON d.o.o., OIB 64340537750, Samoborska cesta 145,10000 Zagreb</derivirana_varijabla>
  </DomainObject.Predmet.StrankaWithAdressOIB>
  <DomainObject.Predmet.StrankaNazivFormated>
    <izvorni_sadrzaj>PECON d.o.o.</izvorni_sadrzaj>
    <derivirana_varijabla naziv="DomainObject.Predmet.StrankaNazivFormated_1">PECON d.o.o.</derivirana_varijabla>
  </DomainObject.Predmet.StrankaNazivFormated>
  <DomainObject.Predmet.StrankaNazivFormatedOIB>
    <izvorni_sadrzaj>PECON d.o.o., OIB 64340537750</izvorni_sadrzaj>
    <derivirana_varijabla naziv="DomainObject.Predmet.StrankaNazivFormatedOIB_1">PECON d.o.o., OIB 64340537750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PECON d.o.o.</item>
    </izvorni_sadrzaj>
    <derivirana_varijabla naziv="DomainObject.Predmet.StrankaListFormated_1">
      <item>PECON d.o.o.</item>
    </derivirana_varijabla>
  </DomainObject.Predmet.StrankaListFormated>
  <DomainObject.Predmet.StrankaListFormatedOIB>
    <izvorni_sadrzaj>
      <item>PECON d.o.o., OIB 64340537750</item>
    </izvorni_sadrzaj>
    <derivirana_varijabla naziv="DomainObject.Predmet.StrankaListFormatedOIB_1">
      <item>PECON d.o.o., OIB 64340537750</item>
    </derivirana_varijabla>
  </DomainObject.Predmet.StrankaListFormatedOIB>
  <DomainObject.Predmet.StrankaListFormatedWithAdress>
    <izvorni_sadrzaj>
      <item>PECON d.o.o., Samoborska cesta 145, 10000 Zagreb</item>
    </izvorni_sadrzaj>
    <derivirana_varijabla naziv="DomainObject.Predmet.StrankaListFormatedWithAdress_1">
      <item>PECON d.o.o., Samoborska cesta 145, 10000 Zagreb</item>
    </derivirana_varijabla>
  </DomainObject.Predmet.StrankaListFormatedWithAdress>
  <DomainObject.Predmet.StrankaListFormatedWithAdressOIB>
    <izvorni_sadrzaj>
      <item>PECON d.o.o., OIB 64340537750, Samoborska cesta 145, 10000 Zagreb</item>
    </izvorni_sadrzaj>
    <derivirana_varijabla naziv="DomainObject.Predmet.StrankaListFormatedWithAdressOIB_1">
      <item>PECON d.o.o., OIB 64340537750, Samoborska cesta 145, 10000 Zagreb</item>
    </derivirana_varijabla>
  </DomainObject.Predmet.StrankaListFormatedWithAdressOIB>
  <DomainObject.Predmet.StrankaListNazivFormated>
    <izvorni_sadrzaj>
      <item>PECON d.o.o.</item>
    </izvorni_sadrzaj>
    <derivirana_varijabla naziv="DomainObject.Predmet.StrankaListNazivFormated_1">
      <item>PECON d.o.o.</item>
    </derivirana_varijabla>
  </DomainObject.Predmet.StrankaListNazivFormated>
  <DomainObject.Predmet.StrankaListNazivFormatedOIB>
    <izvorni_sadrzaj>
      <item>PECON d.o.o., OIB 64340537750</item>
    </izvorni_sadrzaj>
    <derivirana_varijabla naziv="DomainObject.Predmet.StrankaListNazivFormatedOIB_1">
      <item>PECON d.o.o., OIB 64340537750</item>
    </derivirana_varijabla>
  </DomainObject.Predmet.StrankaListNazivFormatedOIB>
  <DomainObject.Predmet.ProtuStrankaListFormated>
    <izvorni_sadrzaj>
      <item>PECON d.o.o.</item>
    </izvorni_sadrzaj>
    <derivirana_varijabla naziv="DomainObject.Predmet.ProtuStrankaListFormated_1">
      <item>PECON d.o.o.</item>
    </derivirana_varijabla>
  </DomainObject.Predmet.ProtuStrankaListFormated>
  <DomainObject.Predmet.ProtuStrankaListFormatedOIB>
    <izvorni_sadrzaj>
      <item>PECON d.o.o., OIB 64340537750</item>
    </izvorni_sadrzaj>
    <derivirana_varijabla naziv="DomainObject.Predmet.ProtuStrankaListFormatedOIB_1">
      <item>PECON d.o.o., OIB 64340537750</item>
    </derivirana_varijabla>
  </DomainObject.Predmet.ProtuStrankaListFormatedOIB>
  <DomainObject.Predmet.ProtuStrankaListFormatedWithAdress>
    <izvorni_sadrzaj>
      <item>PECON d.o.o., PETRINJSKA 8, 10000 Zagreb</item>
    </izvorni_sadrzaj>
    <derivirana_varijabla naziv="DomainObject.Predmet.ProtuStrankaListFormatedWithAdress_1">
      <item>PECON d.o.o., PETRINJSKA 8, 10000 Zagreb</item>
    </derivirana_varijabla>
  </DomainObject.Predmet.ProtuStrankaListFormatedWithAdress>
  <DomainObject.Predmet.ProtuStrankaListFormatedWithAdressOIB>
    <izvorni_sadrzaj>
      <item>PECON d.o.o., OIB 64340537750, PETRINJSKA 8, 10000 Zagreb</item>
    </izvorni_sadrzaj>
    <derivirana_varijabla naziv="DomainObject.Predmet.ProtuStrankaListFormatedWithAdressOIB_1">
      <item>PECON d.o.o., OIB 64340537750, PETRINJSKA 8, 10000 Zagreb</item>
    </derivirana_varijabla>
  </DomainObject.Predmet.ProtuStrankaListFormatedWithAdressOIB>
  <DomainObject.Predmet.ProtuStrankaListNazivFormated>
    <izvorni_sadrzaj>
      <item>PECON d.o.o.</item>
    </izvorni_sadrzaj>
    <derivirana_varijabla naziv="DomainObject.Predmet.ProtuStrankaListNazivFormated_1">
      <item>PECON d.o.o.</item>
    </derivirana_varijabla>
  </DomainObject.Predmet.ProtuStrankaListNazivFormated>
  <DomainObject.Predmet.ProtuStrankaListNazivFormatedOIB>
    <izvorni_sadrzaj>
      <item>PECON d.o.o., OIB 64340537750</item>
    </izvorni_sadrzaj>
    <derivirana_varijabla naziv="DomainObject.Predmet.ProtuStrankaListNazivFormatedOIB_1">
      <item>PECON d.o.o., OIB 64340537750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PECON d.o.o.</izvorni_sadrzaj>
    <derivirana_varijabla naziv="DomainObject.Predmet.StrankaIDrugi_1">PECON d.o.o.</derivirana_varijabla>
  </DomainObject.Predmet.StrankaIDrugi>
  <DomainObject.Predmet.ProtustrankaIDrugi>
    <izvorni_sadrzaj>PECON d.o.o.</izvorni_sadrzaj>
    <derivirana_varijabla naziv="DomainObject.Predmet.ProtustrankaIDrugi_1">PECON d.o.o.</derivirana_varijabla>
  </DomainObject.Predmet.ProtustrankaIDrugi>
  <DomainObject.Predmet.StrankaIDrugiAdressOIB>
    <izvorni_sadrzaj>PECON d.o.o., OIB 64340537750, Samoborska cesta 145, 10000 Zagreb</izvorni_sadrzaj>
    <derivirana_varijabla naziv="DomainObject.Predmet.StrankaIDrugiAdressOIB_1">PECON d.o.o., OIB 64340537750, Samoborska cesta 145, 10000 Zagreb</derivirana_varijabla>
  </DomainObject.Predmet.StrankaIDrugiAdressOIB>
  <DomainObject.Predmet.ProtustrankaIDrugiAdressOIB>
    <izvorni_sadrzaj>PECON d.o.o., OIB 64340537750, PETRINJSKA 8, 10000 Zagreb</izvorni_sadrzaj>
    <derivirana_varijabla naziv="DomainObject.Predmet.ProtustrankaIDrugiAdressOIB_1">PECON d.o.o., OIB 64340537750, PETRINJSKA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2014.</izvorni_sadrzaj>
    <derivirana_varijabla naziv="DomainObject.Predmet.OdlukaRjesenje.DatumDonosenjaOdluke_1">14. srpnja 2014.</derivirana_varijabla>
  </DomainObject.Predmet.OdlukaRjesenje.DatumDonosenjaOdluke>
  <DomainObject.Predmet.OdlukaRjesenje.DatumPravomocnosti>
    <izvorni_sadrzaj>4. kolovoza 2014.</izvorni_sadrzaj>
    <derivirana_varijabla naziv="DomainObject.Predmet.OdlukaRjesenje.DatumPravomocnosti_1">4. kolovoza 2014.</derivirana_varijabla>
  </DomainObject.Predmet.OdlukaRjesenje.DatumPravomocnosti>
  <DomainObject.Predmet.OdlukaRjesenje.Oznaka>
    <izvorni_sadrzaj>St-152/2010-164</izvorni_sadrzaj>
    <derivirana_varijabla naziv="DomainObject.Predmet.OdlukaRjesenje.Oznaka_1">St-152/2010-164</derivirana_varijabla>
  </DomainObject.Predmet.OdlukaRjesenje.Oznaka>
  <DomainObject.Predmet.SudioniciListNaziv>
    <izvorni_sadrzaj>
      <item>PECON d.o.o.</item>
      <item>PECON d.o.o.</item>
      <item>Branka Malbašić</item>
    </izvorni_sadrzaj>
    <derivirana_varijabla naziv="DomainObject.Predmet.SudioniciListNaziv_1">
      <item>PECON d.o.o.</item>
      <item>PECON d.o.o.</item>
      <item>Branka Malbašić</item>
    </derivirana_varijabla>
  </DomainObject.Predmet.SudioniciListNaziv>
  <DomainObject.Predmet.SudioniciListAdressOIB>
    <izvorni_sadrzaj>
      <item>PECON d.o.o., OIB 64340537750, PETRINJSKA 8,10000 Zagreb</item>
      <item>PECON d.o.o., OIB 64340537750, Samoborska cesta 145,10000 Zagreb</item>
      <item>Branka Malbašić, OIB 93517569919, Tina Ujevića 13,10000 Zagreb</item>
    </izvorni_sadrzaj>
    <derivirana_varijabla naziv="DomainObject.Predmet.SudioniciListAdressOIB_1">
      <item>PECON d.o.o., OIB 64340537750, PETRINJSKA 8,10000 Zagreb</item>
      <item>PECON d.o.o., OIB 64340537750, Samoborska cesta 145,10000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64340537750</item>
      <item>, OIB 64340537750</item>
      <item>, OIB 93517569919</item>
    </izvorni_sadrzaj>
    <derivirana_varijabla naziv="DomainObject.Predmet.SudioniciListNazivOIB_1">
      <item>, OIB 64340537750</item>
      <item>, OIB 64340537750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2014.</izvorni_sadrzaj>
    <derivirana_varijabla naziv="DomainObject.Predmet.DatumZadnjeOdrzaneSudskeRadnje_1">28. svibnja 2014.</derivirana_varijabla>
  </DomainObject.Predmet.DatumZadnjeOdrzaneSudskeRadnje>
  <DomainObject.PredzadnjaOdlukaIzPredmeta.DatumDonosenjaOdluke>
    <izvorni_sadrzaj>11. listopada 2017.</izvorni_sadrzaj>
    <derivirana_varijabla naziv="DomainObject.PredzadnjaOdlukaIzPredmeta.DatumDonosenjaOdluke_1">11. listopada 2017.</derivirana_varijabla>
  </DomainObject.PredzadnjaOdlukaIzPredmeta.DatumDonosenjaOdluke>
  <DomainObject.PredzadnjaOdlukaIzPredmeta.Oznaka>
    <izvorni_sadrzaj>St-152/2010-177</izvorni_sadrzaj>
    <derivirana_varijabla naziv="DomainObject.PredzadnjaOdlukaIzPredmeta.Oznaka_1">St-152/2010-177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221</properties:Words>
  <properties:Characters>1090</properties:Characters>
  <properties:Lines>39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2019-05-15T09:40:00Z</dcterms:created>
  <dc:creator>KDS - 8</dc:creator>
  <cp:lastModifiedBy>dvorana100</cp:lastModifiedBy>
  <cp:lastPrinted>2018-10-16T11:53:00Z</cp:lastPrinted>
  <dcterms:modified xmlns:xsi="http://www.w3.org/2001/XMLSchema-instance" xsi:type="dcterms:W3CDTF">2019-05-15T12:36:00Z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(St-1 152 -2010 Stečana masa iza Pecon.docx)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