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1a15" w14:paraId="9271a15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D51A0A">
        <w:rPr>
          <w:rFonts w:hAnsi="Times New Roman" w:ascii="Times New Roman"/>
          <w:b w:val="false"/>
        </w:rPr>
        <w:t>796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4F4FE1">
        <w:rPr>
          <w:rFonts w:hAnsi="Times New Roman" w:ascii="Times New Roman"/>
          <w:b w:val="false"/>
        </w:rPr>
        <w:t>-</w:t>
      </w:r>
      <w:r w:rsidR="00585EBB">
        <w:rPr>
          <w:rFonts w:hAnsi="Times New Roman" w:ascii="Times New Roman"/>
          <w:b w:val="false"/>
        </w:rPr>
        <w:t>52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5339B0">
        <w:rPr>
          <w:rFonts w:hAnsi="Times New Roman" w:ascii="Times New Roman"/>
          <w:b w:val="false"/>
          <w:bCs/>
        </w:rPr>
        <w:t>D.I.N. d.o.o. Poreč, Mate Vlašića 20, OIB 51332837165</w:t>
      </w:r>
      <w:r w:rsidRPr="00657359">
        <w:rPr>
          <w:rFonts w:hAnsi="Times New Roman" w:ascii="Times New Roman"/>
          <w:b w:val="false"/>
        </w:rPr>
        <w:t xml:space="preserve">, </w:t>
      </w:r>
      <w:r w:rsidR="002C4969">
        <w:rPr>
          <w:rFonts w:hAnsi="Times New Roman" w:ascii="Times New Roman"/>
          <w:b w:val="false"/>
        </w:rPr>
        <w:t>27</w:t>
      </w:r>
      <w:r w:rsidR="00657359">
        <w:rPr>
          <w:rFonts w:hAnsi="Times New Roman" w:ascii="Times New Roman"/>
          <w:b w:val="false"/>
        </w:rPr>
        <w:t xml:space="preserve">. </w:t>
      </w:r>
      <w:r w:rsidR="002C4969">
        <w:rPr>
          <w:rFonts w:hAnsi="Times New Roman" w:ascii="Times New Roman"/>
          <w:b w:val="false"/>
        </w:rPr>
        <w:t>travnja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D51A0A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Nekretnine označene kao</w:t>
      </w:r>
      <w:r w:rsidR="00D51A0A">
        <w:rPr>
          <w:rFonts w:hAnsi="Times New Roman" w:ascii="Times New Roman"/>
          <w:b w:val="false"/>
        </w:rPr>
        <w:t xml:space="preserve"> </w:t>
      </w:r>
      <w:r w:rsidR="00D51A0A" w:rsidRPr="00D51A0A">
        <w:rPr>
          <w:rFonts w:hAnsi="Times New Roman" w:ascii="Times New Roman"/>
          <w:b w:val="false"/>
        </w:rPr>
        <w:t>k.č. br. 1201/5, upisana u z.k.ul. 48 k.o. Diminići</w:t>
      </w:r>
      <w:r w:rsidR="00D51A0A">
        <w:rPr>
          <w:rFonts w:hAnsi="Times New Roman" w:ascii="Times New Roman"/>
          <w:b w:val="false"/>
        </w:rPr>
        <w:t xml:space="preserve">, </w:t>
      </w:r>
      <w:r w:rsidR="00657359"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D51A0A" w:rsidRPr="00D51A0A">
        <w:rPr>
          <w:rFonts w:hAnsi="Times New Roman" w:ascii="Times New Roman"/>
          <w:b w:val="false"/>
          <w:bCs/>
        </w:rPr>
        <w:t>Predragu Mihaljević, Njivice, Cvjetni trg 8, OIB: 58830648619</w:t>
      </w:r>
      <w:r w:rsidR="009B6F3D" w:rsidRPr="00083B0A">
        <w:rPr>
          <w:rFonts w:hAnsi="Times New Roman" w:ascii="Times New Roman"/>
          <w:b w:val="false"/>
        </w:rPr>
        <w:t>, te</w:t>
      </w:r>
      <w:r w:rsidR="00D51A0A">
        <w:rPr>
          <w:rFonts w:hAnsi="Times New Roman" w:ascii="Times New Roman"/>
          <w:b w:val="false"/>
        </w:rPr>
        <w:t xml:space="preserve"> se nalaže stečajnoj upraviteljici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D51A0A">
        <w:rPr>
          <w:rFonts w:hAnsi="Times New Roman" w:ascii="Times New Roman"/>
          <w:b w:val="false"/>
          <w:bCs/>
        </w:rPr>
        <w:t>Ljiljani Blagojević iz Rijeke, Markovići 21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D51A0A" w:rsidRPr="00D51A0A">
        <w:rPr>
          <w:rFonts w:hAnsi="Times New Roman" w:ascii="Times New Roman"/>
          <w:b w:val="false"/>
          <w:bCs/>
        </w:rPr>
        <w:t>Predrag Mihaljević, Njivice, Cvjetni trg 8, OIB: 58830648619</w:t>
      </w:r>
      <w:r w:rsidRPr="00083B0A">
        <w:rPr>
          <w:rFonts w:hAnsi="Times New Roman" w:ascii="Times New Roman"/>
          <w:b w:val="false"/>
        </w:rPr>
        <w:t>, u cijelosti položio kupovninu sukladno rješenju ovog suda St-</w:t>
      </w:r>
      <w:r w:rsidR="00D51A0A">
        <w:rPr>
          <w:rFonts w:hAnsi="Times New Roman" w:ascii="Times New Roman"/>
          <w:b w:val="false"/>
        </w:rPr>
        <w:t>796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D51A0A">
        <w:rPr>
          <w:rFonts w:hAnsi="Times New Roman" w:ascii="Times New Roman"/>
          <w:b w:val="false"/>
        </w:rPr>
        <w:t>43</w:t>
      </w:r>
      <w:r w:rsidRPr="00083B0A">
        <w:rPr>
          <w:rFonts w:hAnsi="Times New Roman" w:ascii="Times New Roman"/>
          <w:b w:val="false"/>
        </w:rPr>
        <w:t xml:space="preserve"> od </w:t>
      </w:r>
      <w:r w:rsidR="00D51A0A">
        <w:rPr>
          <w:rFonts w:hAnsi="Times New Roman" w:ascii="Times New Roman"/>
          <w:b w:val="false"/>
        </w:rPr>
        <w:t>13</w:t>
      </w:r>
      <w:r w:rsidRPr="00083B0A">
        <w:rPr>
          <w:rFonts w:hAnsi="Times New Roman" w:ascii="Times New Roman"/>
          <w:b w:val="false"/>
        </w:rPr>
        <w:t xml:space="preserve">. </w:t>
      </w:r>
      <w:r w:rsidR="00D51A0A">
        <w:rPr>
          <w:rFonts w:hAnsi="Times New Roman" w:ascii="Times New Roman"/>
          <w:b w:val="false"/>
        </w:rPr>
        <w:t>veljače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D51A0A">
        <w:rPr>
          <w:rFonts w:hAnsi="Times New Roman" w:ascii="Times New Roman"/>
          <w:b w:val="false"/>
        </w:rPr>
        <w:t>Labinu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D51A0A" w:rsidRPr="00083B0A">
        <w:rPr>
          <w:rFonts w:hAnsi="Times New Roman" w:ascii="Times New Roman"/>
          <w:b w:val="false"/>
        </w:rPr>
        <w:t>St-</w:t>
      </w:r>
      <w:r w:rsidR="00D51A0A">
        <w:rPr>
          <w:rFonts w:hAnsi="Times New Roman" w:ascii="Times New Roman"/>
          <w:b w:val="false"/>
        </w:rPr>
        <w:t>796</w:t>
      </w:r>
      <w:r w:rsidR="00D51A0A" w:rsidRPr="00083B0A">
        <w:rPr>
          <w:rFonts w:hAnsi="Times New Roman" w:ascii="Times New Roman"/>
          <w:b w:val="false"/>
        </w:rPr>
        <w:t>/201</w:t>
      </w:r>
      <w:r w:rsidR="00D51A0A">
        <w:rPr>
          <w:rFonts w:hAnsi="Times New Roman" w:ascii="Times New Roman"/>
          <w:b w:val="false"/>
        </w:rPr>
        <w:t>6</w:t>
      </w:r>
      <w:r w:rsidR="00D51A0A" w:rsidRPr="00083B0A">
        <w:rPr>
          <w:rFonts w:hAnsi="Times New Roman" w:ascii="Times New Roman"/>
          <w:b w:val="false"/>
        </w:rPr>
        <w:t>-</w:t>
      </w:r>
      <w:r w:rsidR="00D51A0A">
        <w:rPr>
          <w:rFonts w:hAnsi="Times New Roman" w:ascii="Times New Roman"/>
          <w:b w:val="false"/>
        </w:rPr>
        <w:t>43</w:t>
      </w:r>
      <w:r w:rsidR="00D51A0A" w:rsidRPr="00083B0A">
        <w:rPr>
          <w:rFonts w:hAnsi="Times New Roman" w:ascii="Times New Roman"/>
          <w:b w:val="false"/>
        </w:rPr>
        <w:t xml:space="preserve"> od </w:t>
      </w:r>
      <w:r w:rsidR="00D51A0A">
        <w:rPr>
          <w:rFonts w:hAnsi="Times New Roman" w:ascii="Times New Roman"/>
          <w:b w:val="false"/>
        </w:rPr>
        <w:t>13</w:t>
      </w:r>
      <w:r w:rsidR="00D51A0A" w:rsidRPr="00083B0A">
        <w:rPr>
          <w:rFonts w:hAnsi="Times New Roman" w:ascii="Times New Roman"/>
          <w:b w:val="false"/>
        </w:rPr>
        <w:t xml:space="preserve">. </w:t>
      </w:r>
      <w:r w:rsidR="00D51A0A">
        <w:rPr>
          <w:rFonts w:hAnsi="Times New Roman" w:ascii="Times New Roman"/>
          <w:b w:val="false"/>
        </w:rPr>
        <w:t>veljače</w:t>
      </w:r>
      <w:r w:rsidR="00D51A0A" w:rsidRPr="00083B0A">
        <w:rPr>
          <w:rFonts w:hAnsi="Times New Roman" w:ascii="Times New Roman"/>
          <w:b w:val="false"/>
        </w:rPr>
        <w:t xml:space="preserve"> 201</w:t>
      </w:r>
      <w:r w:rsidR="00D51A0A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D51A0A">
        <w:rPr>
          <w:rFonts w:hAnsi="Times New Roman" w:ascii="Times New Roman"/>
          <w:b w:val="false"/>
        </w:rPr>
        <w:t>5. ožujka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D51A0A">
        <w:rPr>
          <w:rFonts w:hAnsi="Times New Roman" w:ascii="Times New Roman"/>
          <w:b w:val="false"/>
        </w:rPr>
        <w:t>27. travnja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D51A0A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D51A0A" w:rsidRPr="00D51A0A">
        <w:rPr>
          <w:rFonts w:hAnsi="Times New Roman" w:ascii="Times New Roman"/>
          <w:b w:val="false"/>
          <w:bCs/>
        </w:rPr>
        <w:t>Predrag Mihaljević, Njivice, Cvjetni trg 8</w:t>
      </w:r>
      <w:r w:rsidR="00750F13">
        <w:rPr>
          <w:rFonts w:hAnsi="Times New Roman" w:ascii="Times New Roman"/>
          <w:b w:val="false"/>
          <w:bCs/>
        </w:rPr>
        <w:t>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stečajn</w:t>
      </w:r>
      <w:r w:rsidR="00D51A0A">
        <w:rPr>
          <w:rFonts w:hAnsi="Times New Roman" w:ascii="Times New Roman"/>
          <w:b w:val="false"/>
        </w:rPr>
        <w:t>a</w:t>
      </w:r>
      <w:r w:rsidRPr="00776498">
        <w:rPr>
          <w:rFonts w:hAnsi="Times New Roman" w:ascii="Times New Roman"/>
          <w:b w:val="false"/>
        </w:rPr>
        <w:t xml:space="preserve"> upravitelj</w:t>
      </w:r>
      <w:r w:rsidR="00D51A0A">
        <w:rPr>
          <w:rFonts w:hAnsi="Times New Roman" w:ascii="Times New Roman"/>
          <w:b w:val="false"/>
        </w:rPr>
        <w:t>ica</w:t>
      </w:r>
      <w:r w:rsidRPr="00776498">
        <w:rPr>
          <w:rFonts w:hAnsi="Times New Roman" w:ascii="Times New Roman"/>
          <w:b w:val="false"/>
        </w:rPr>
        <w:t xml:space="preserve"> </w:t>
      </w:r>
      <w:r w:rsidR="00D51A0A">
        <w:rPr>
          <w:rFonts w:hAnsi="Times New Roman" w:ascii="Times New Roman"/>
          <w:b w:val="false"/>
          <w:bCs/>
        </w:rPr>
        <w:t>Ljiljana Blagojević iz Rijeke, Markovići 21</w:t>
      </w:r>
      <w:r w:rsidR="00750F13">
        <w:rPr>
          <w:rFonts w:hAnsi="Times New Roman" w:ascii="Times New Roman"/>
          <w:b w:val="false"/>
          <w:bCs/>
        </w:rPr>
        <w:t>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D51A0A">
        <w:rPr>
          <w:rFonts w:hAnsi="Times New Roman" w:ascii="Times New Roman"/>
          <w:b w:val="false"/>
        </w:rPr>
        <w:t>Labinu</w:t>
      </w:r>
      <w:r w:rsidRPr="00776498">
        <w:rPr>
          <w:rFonts w:hAnsi="Times New Roman" w:ascii="Times New Roman"/>
          <w:b w:val="false"/>
        </w:rPr>
        <w:t xml:space="preserve">, </w:t>
      </w:r>
      <w:r w:rsidR="00D51A0A">
        <w:rPr>
          <w:rFonts w:hAnsi="Times New Roman" w:ascii="Times New Roman"/>
          <w:b w:val="false"/>
        </w:rPr>
        <w:t>Giusepine Martinuzzi 2</w:t>
      </w:r>
      <w:r w:rsidRPr="00776498">
        <w:rPr>
          <w:rFonts w:hAnsi="Times New Roman" w:ascii="Times New Roman"/>
          <w:b w:val="false"/>
        </w:rPr>
        <w:t xml:space="preserve">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157F65">
        <w:rPr>
          <w:rFonts w:hAnsi="Times New Roman" w:ascii="Times New Roman"/>
          <w:b w:val="false"/>
        </w:rPr>
        <w:t>St-</w:t>
      </w:r>
      <w:r w:rsidR="00750F13">
        <w:rPr>
          <w:rFonts w:hAnsi="Times New Roman" w:ascii="Times New Roman"/>
          <w:b w:val="false"/>
        </w:rPr>
        <w:t>912</w:t>
      </w:r>
      <w:r w:rsidR="00657359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="00157F65" w:rsidRPr="005F0B5F">
        <w:rPr>
          <w:rFonts w:hAnsi="Times New Roman" w:ascii="Times New Roman"/>
          <w:b w:val="false"/>
        </w:rPr>
        <w:t>-</w:t>
      </w:r>
      <w:r w:rsidR="00750F13">
        <w:rPr>
          <w:rFonts w:hAnsi="Times New Roman" w:ascii="Times New Roman"/>
          <w:b w:val="false"/>
        </w:rPr>
        <w:t>65</w:t>
      </w:r>
      <w:r w:rsidR="00157F65" w:rsidRPr="005F0B5F">
        <w:rPr>
          <w:rFonts w:hAnsi="Times New Roman" w:ascii="Times New Roman"/>
          <w:b w:val="false"/>
        </w:rPr>
        <w:t xml:space="preserve"> od </w:t>
      </w:r>
      <w:r w:rsidR="00657359">
        <w:rPr>
          <w:rFonts w:hAnsi="Times New Roman" w:ascii="Times New Roman"/>
          <w:b w:val="false"/>
        </w:rPr>
        <w:t>3</w:t>
      </w:r>
      <w:r w:rsidR="00750F13">
        <w:rPr>
          <w:rFonts w:hAnsi="Times New Roman" w:ascii="Times New Roman"/>
          <w:b w:val="false"/>
        </w:rPr>
        <w:t>0</w:t>
      </w:r>
      <w:r w:rsidR="00657359">
        <w:rPr>
          <w:rFonts w:hAnsi="Times New Roman" w:ascii="Times New Roman"/>
          <w:b w:val="false"/>
        </w:rPr>
        <w:t>. siječnja 2018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39B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9B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339B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51A0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St-912</w:t>
        </w:r>
        <w:r w:rsidR="006C51EF" w:rsidRPr="004F4FE1">
          <w:rPr>
            <w:rFonts w:hAnsi="Times New Roman" w:ascii="Times New Roman"/>
            <w:b w:val="false"/>
          </w:rPr>
          <w:t>/201</w:t>
        </w:r>
        <w:r w:rsidR="006C51EF">
          <w:rPr>
            <w:rFonts w:hAnsi="Times New Roman" w:ascii="Times New Roman"/>
            <w:b w:val="false"/>
          </w:rPr>
          <w:t>6</w:t>
        </w:r>
        <w:r w:rsidR="006C51EF" w:rsidRPr="004F4FE1">
          <w:rPr>
            <w:rFonts w:hAnsi="Times New Roman" w:ascii="Times New Roman"/>
            <w:b w:val="false"/>
          </w:rPr>
          <w:t>-</w:t>
        </w:r>
        <w:r w:rsidR="006C51EF">
          <w:rPr>
            <w:rFonts w:hAnsi="Times New Roman" w:ascii="Times New Roman"/>
            <w:b w:val="false"/>
          </w:rPr>
          <w:t>85</w:t>
        </w:r>
      </w:p>
      <w:p w:rsidRDefault="005339B0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4D70"/>
    <w:rsid w:val="00083B0A"/>
    <w:rsid w:val="00157F65"/>
    <w:rsid w:val="002C4969"/>
    <w:rsid w:val="00370EA9"/>
    <w:rsid w:val="00507D2C"/>
    <w:rsid w:val="005339B0"/>
    <w:rsid w:val="00554328"/>
    <w:rsid w:val="00582E81"/>
    <w:rsid w:val="00585EBB"/>
    <w:rsid w:val="00657359"/>
    <w:rsid w:val="006C51EF"/>
    <w:rsid w:val="00750F13"/>
    <w:rsid w:val="00985388"/>
    <w:rsid w:val="009B6F3D"/>
    <w:rsid w:val="00A61CD0"/>
    <w:rsid w:val="00AF19BF"/>
    <w:rsid w:val="00CF1462"/>
    <w:rsid w:val="00D51A0A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EB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EB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EB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EB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EB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EB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EB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EB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St-796/2016-52</izvorni_sadrzaj>
    <derivirana_varijabla naziv="DomainObject.Oznaka_1">St-796/2016-52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St-796/2016-52</izvorni_sadrzaj>
    <derivirana_varijabla naziv="DomainObject.PoslovniBrojDokumenta_1">St-796/2016-52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1233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2018-04-27T11:35:00Z</dcterms:created>
  <dc:creator>Jasmina Matika</dc:creator>
  <cp:lastModifiedBy>Lorena Paris Aničić</cp:lastModifiedBy>
  <cp:lastPrinted>2018-04-27T11:41:00Z</cp:lastPrinted>
  <dcterms:modified xmlns:xsi="http://www.w3.org/2001/XMLSchema-instance" xsi:type="dcterms:W3CDTF">2018-04-27T12:11:00Z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St-796/2016-52 / Odluka - Zaključak (St-796-16_-_ZAKLJUČAK_-_O_PREDAJI_NEKRETNINE_KUPCU.docx)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