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b3e9" w14:paraId="bafb3e9" w:rsidRDefault="00B037C4" w:rsidR="00FB6D8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B6D80" w:rsidP="00BF3B0B" w:rsidR="00FB6D80"/>
    <w:p w:rsidRDefault="00BF3B0B" w:rsidP="00BF3B0B" w:rsidR="00BF3B0B" w:rsidRPr="00473F36">
      <w:r w:rsidRPr="00473F36">
        <w:t>REPUBLIKA HRVATSKA</w:t>
      </w:r>
    </w:p>
    <w:p w:rsidRDefault="00BF3B0B" w:rsidP="00BF3B0B" w:rsidR="00BF3B0B" w:rsidRPr="00473F36">
      <w:r w:rsidRPr="00473F36">
        <w:t>TRGOVAČKI SUD U ZAGREBU</w:t>
      </w:r>
    </w:p>
    <w:p w:rsidRDefault="00473F36" w:rsidP="00BF3B0B" w:rsidR="00BF3B0B" w:rsidRPr="00473F36">
      <w:r w:rsidRPr="00473F36">
        <w:t xml:space="preserve">Zagreb, </w:t>
      </w:r>
      <w:proofErr w:type="spellStart"/>
      <w:r w:rsidRPr="00473F36">
        <w:t>Amruševa</w:t>
      </w:r>
      <w:proofErr w:type="spellEnd"/>
      <w:r w:rsidRPr="00473F36">
        <w:t xml:space="preserve"> 2/II</w:t>
      </w:r>
      <w:r w:rsidRPr="00473F36">
        <w:tab/>
      </w:r>
      <w:r w:rsidRPr="00473F36">
        <w:tab/>
      </w:r>
      <w:r w:rsidRPr="00473F36">
        <w:tab/>
      </w:r>
      <w:r w:rsidRPr="00473F36">
        <w:tab/>
      </w:r>
      <w:r w:rsidRPr="00473F36">
        <w:tab/>
      </w:r>
      <w:r w:rsidRPr="00473F36">
        <w:tab/>
      </w:r>
      <w:r w:rsidR="005269B9" w:rsidRPr="00473F36">
        <w:t>7</w:t>
      </w:r>
      <w:r w:rsidRPr="00473F36">
        <w:t>2.</w:t>
      </w:r>
      <w:r w:rsidR="00BF3B0B" w:rsidRPr="00473F36">
        <w:t xml:space="preserve"> St-</w:t>
      </w:r>
      <w:r w:rsidR="00A63282">
        <w:t>898/2013</w:t>
      </w:r>
      <w:r w:rsidR="00761803">
        <w:t>-140</w:t>
      </w:r>
    </w:p>
    <w:p w:rsidRDefault="00BF3B0B" w:rsidP="00BF3B0B" w:rsidR="00BF3B0B" w:rsidRPr="00473F36"/>
    <w:p w:rsidRDefault="00BF3B0B" w:rsidP="00BF3B0B" w:rsidR="00BF3B0B" w:rsidRPr="00473F36">
      <w:pPr>
        <w:jc w:val="center"/>
      </w:pPr>
      <w:r w:rsidRPr="00473F36">
        <w:t>Z A K L J U Č A K</w:t>
      </w:r>
    </w:p>
    <w:p w:rsidRDefault="00BF3B0B" w:rsidP="00BF3B0B" w:rsidR="00BF3B0B">
      <w:pPr>
        <w:jc w:val="center"/>
      </w:pPr>
      <w:r w:rsidRPr="00473F36">
        <w:t>O  PREDAJI</w:t>
      </w:r>
    </w:p>
    <w:p w:rsidRDefault="00A63282" w:rsidP="00BF3B0B" w:rsidR="00A63282">
      <w:pPr>
        <w:jc w:val="center"/>
      </w:pPr>
    </w:p>
    <w:p w:rsidRDefault="00A63282" w:rsidP="000A1DD8" w:rsidR="00BF3B0B" w:rsidRPr="00473F36">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0A1DD8">
        <w:rPr>
          <w:lang w:val="pt-BR"/>
        </w:rPr>
        <w:t>10</w:t>
      </w:r>
      <w:r w:rsidRPr="00672D48">
        <w:rPr>
          <w:lang w:val="pt-BR"/>
        </w:rPr>
        <w:t>.</w:t>
      </w:r>
      <w:r>
        <w:rPr>
          <w:lang w:val="pt-BR"/>
        </w:rPr>
        <w:t xml:space="preserve"> siječnja </w:t>
      </w:r>
      <w:r w:rsidRPr="00672D48">
        <w:rPr>
          <w:lang w:val="pt-BR"/>
        </w:rPr>
        <w:t>201</w:t>
      </w:r>
      <w:r>
        <w:rPr>
          <w:lang w:val="pt-BR"/>
        </w:rPr>
        <w:t>8</w:t>
      </w:r>
      <w:r w:rsidRPr="00672D48">
        <w:rPr>
          <w:lang w:val="pt-BR"/>
        </w:rPr>
        <w:t>.,</w:t>
      </w:r>
      <w:r w:rsidRPr="00672D48">
        <w:t xml:space="preserve">   </w:t>
      </w:r>
    </w:p>
    <w:p w:rsidRDefault="00BF3B0B" w:rsidP="00BF3B0B" w:rsidR="00BF3B0B" w:rsidRPr="00473F36">
      <w:pPr>
        <w:jc w:val="center"/>
      </w:pPr>
      <w:r w:rsidRPr="00473F36">
        <w:t>z a k l j u č i o  j e</w:t>
      </w:r>
    </w:p>
    <w:p w:rsidRDefault="00FC69D2" w:rsidP="00BF3B0B" w:rsidR="00FC69D2" w:rsidRPr="00473F36">
      <w:pPr>
        <w:jc w:val="center"/>
      </w:pPr>
    </w:p>
    <w:p w:rsidRDefault="006D3950" w:rsidP="00A63282" w:rsidR="00A63282">
      <w:pPr>
        <w:jc w:val="both"/>
      </w:pPr>
      <w:r w:rsidRPr="00473F36">
        <w:t>1</w:t>
      </w:r>
      <w:r w:rsidR="00522C84" w:rsidRPr="00473F36">
        <w:t xml:space="preserve">. </w:t>
      </w:r>
      <w:r w:rsidR="00EE5101" w:rsidRPr="00473F36">
        <w:t>Kupc</w:t>
      </w:r>
      <w:r w:rsidR="00F81236" w:rsidRPr="00473F36">
        <w:t>u</w:t>
      </w:r>
      <w:r w:rsidR="005F1BD6" w:rsidRPr="005F1BD6">
        <w:t xml:space="preserve"> </w:t>
      </w:r>
      <w:r w:rsidR="00A63282" w:rsidRPr="00A63282">
        <w:t xml:space="preserve">Saši </w:t>
      </w:r>
      <w:proofErr w:type="spellStart"/>
      <w:r w:rsidR="00A63282" w:rsidRPr="00A63282">
        <w:t>Rajšić</w:t>
      </w:r>
      <w:proofErr w:type="spellEnd"/>
      <w:r w:rsidR="00A63282" w:rsidRPr="00A63282">
        <w:t>, S. Kolara 68a, Velika Gorica, O</w:t>
      </w:r>
      <w:r w:rsidR="00A63282">
        <w:t>IB:39718888615</w:t>
      </w:r>
      <w:r w:rsidR="000D3836">
        <w:t xml:space="preserve">, </w:t>
      </w:r>
      <w:r w:rsidR="00933EEB" w:rsidRPr="00473F36">
        <w:t xml:space="preserve"> predaje se </w:t>
      </w:r>
      <w:r w:rsidR="00060AC8">
        <w:t>n</w:t>
      </w:r>
      <w:r w:rsidR="00A63282">
        <w:t>ekretnina upisana u zemljišnim knjigama Zemljišnoknjižnog odjela Velika Gorica, Općinskog suda u Velikoj Gorici i to:</w:t>
      </w:r>
    </w:p>
    <w:p w:rsidRDefault="00A63282" w:rsidP="00A63282" w:rsidR="00A63282">
      <w:pPr>
        <w:jc w:val="both"/>
      </w:pPr>
    </w:p>
    <w:p w:rsidRDefault="00A63282" w:rsidP="00A63282" w:rsidR="00473F36">
      <w:pPr>
        <w:jc w:val="both"/>
      </w:pPr>
      <w:r>
        <w:t xml:space="preserve">-k.č.br: 241/2, U </w:t>
      </w:r>
      <w:proofErr w:type="spellStart"/>
      <w:r>
        <w:t>Bubaniću</w:t>
      </w:r>
      <w:proofErr w:type="spellEnd"/>
      <w:r>
        <w:t xml:space="preserve"> kuća i dvorište ukupne površine 312 </w:t>
      </w:r>
      <w:proofErr w:type="spellStart"/>
      <w:r>
        <w:t>čhv</w:t>
      </w:r>
      <w:proofErr w:type="spellEnd"/>
      <w:r>
        <w:t xml:space="preserve"> odnosno 1122 m2, sve upisano u </w:t>
      </w:r>
      <w:proofErr w:type="spellStart"/>
      <w:r>
        <w:t>zk.ul</w:t>
      </w:r>
      <w:proofErr w:type="spellEnd"/>
      <w:r>
        <w:t>. broj: 1056  k.o. Lazina Čička</w:t>
      </w:r>
    </w:p>
    <w:p w:rsidRDefault="00A63282" w:rsidP="00A63282" w:rsidR="00A63282">
      <w:pPr>
        <w:jc w:val="both"/>
      </w:pPr>
    </w:p>
    <w:p w:rsidRDefault="006D3950" w:rsidP="00473F36" w:rsidR="007911C5" w:rsidRPr="00473F36">
      <w:pPr>
        <w:ind w:right="505"/>
        <w:jc w:val="both"/>
      </w:pPr>
      <w:r w:rsidRPr="00473F36">
        <w:t>2</w:t>
      </w:r>
      <w:r w:rsidR="007911C5" w:rsidRPr="00473F36">
        <w:t>. Rješenje o dosudi</w:t>
      </w:r>
      <w:r w:rsidR="005F1BD6">
        <w:t xml:space="preserve"> od </w:t>
      </w:r>
      <w:r w:rsidR="00A63282">
        <w:t>27</w:t>
      </w:r>
      <w:r w:rsidR="000D3836">
        <w:t>.</w:t>
      </w:r>
      <w:r w:rsidR="00A63282">
        <w:t xml:space="preserve"> studenoga 2017</w:t>
      </w:r>
      <w:r w:rsidR="000D3836">
        <w:t>. godine</w:t>
      </w:r>
      <w:r w:rsidR="007911C5" w:rsidRPr="00473F36">
        <w:t xml:space="preserve"> postalo je pravomoćno dana</w:t>
      </w:r>
      <w:r w:rsidR="002466BB" w:rsidRPr="00473F36">
        <w:t xml:space="preserve"> </w:t>
      </w:r>
      <w:r w:rsidR="00A63282">
        <w:t>22. prosinca</w:t>
      </w:r>
      <w:r w:rsidR="00681643" w:rsidRPr="00473F36">
        <w:t xml:space="preserve"> 201</w:t>
      </w:r>
      <w:r w:rsidR="00A63282">
        <w:t>7</w:t>
      </w:r>
      <w:r w:rsidR="00681643" w:rsidRPr="00473F36">
        <w:t>.</w:t>
      </w:r>
      <w:r w:rsidR="00933EEB" w:rsidRPr="00473F36">
        <w:t xml:space="preserve">, </w:t>
      </w:r>
      <w:r w:rsidR="007911C5" w:rsidRPr="00473F36">
        <w:t xml:space="preserve">te </w:t>
      </w:r>
      <w:r w:rsidR="00933EEB" w:rsidRPr="00473F36">
        <w:t>je kupac</w:t>
      </w:r>
      <w:r w:rsidR="007911C5" w:rsidRPr="00473F36">
        <w:t xml:space="preserve"> u c</w:t>
      </w:r>
      <w:r w:rsidRPr="00473F36">
        <w:t>i</w:t>
      </w:r>
      <w:r w:rsidR="007911C5" w:rsidRPr="00473F36">
        <w:t xml:space="preserve">jelosti </w:t>
      </w:r>
      <w:r w:rsidR="00933EEB" w:rsidRPr="00473F36">
        <w:t>platio</w:t>
      </w:r>
      <w:r w:rsidR="007911C5" w:rsidRPr="00473F36">
        <w:t xml:space="preserve"> </w:t>
      </w:r>
      <w:proofErr w:type="spellStart"/>
      <w:r w:rsidR="000D3836">
        <w:t>kupovninu</w:t>
      </w:r>
      <w:proofErr w:type="spellEnd"/>
      <w:r w:rsidR="000D3836">
        <w:t xml:space="preserve"> </w:t>
      </w:r>
      <w:proofErr w:type="spellStart"/>
      <w:r w:rsidR="000D3836">
        <w:t>kupovninu</w:t>
      </w:r>
      <w:proofErr w:type="spellEnd"/>
      <w:r w:rsidR="000D3836">
        <w:t xml:space="preserve"> u iznosu od </w:t>
      </w:r>
      <w:r w:rsidR="00A63282">
        <w:t>41.000,00</w:t>
      </w:r>
      <w:r w:rsidR="000D3836">
        <w:t xml:space="preserve"> kuna</w:t>
      </w:r>
      <w:r w:rsidR="00473F36" w:rsidRPr="00473F36">
        <w:t>.</w:t>
      </w:r>
    </w:p>
    <w:p w:rsidRDefault="00473F36" w:rsidP="00473F36" w:rsidR="00473F36">
      <w:pPr>
        <w:ind w:right="505"/>
        <w:jc w:val="both"/>
      </w:pPr>
    </w:p>
    <w:p w:rsidRDefault="006D3950" w:rsidP="005F1BD6" w:rsidR="005F1BD6">
      <w:pPr>
        <w:pStyle w:val="Bezproreda"/>
      </w:pPr>
      <w:r w:rsidRPr="00473F36">
        <w:t>3</w:t>
      </w:r>
      <w:r w:rsidR="00BF3B0B" w:rsidRPr="00473F36">
        <w:t>.</w:t>
      </w:r>
      <w:r w:rsidR="00473F36" w:rsidRPr="00473F36">
        <w:t xml:space="preserve"> </w:t>
      </w:r>
      <w:r w:rsidR="000D3836">
        <w:t>N</w:t>
      </w:r>
      <w:r w:rsidR="000D3836" w:rsidRPr="000D3836">
        <w:t xml:space="preserve">alaže brisanje prava i tereta upisanih na listu C (teretni list) u zemljišnim knjigama </w:t>
      </w:r>
      <w:r w:rsidR="00A63282">
        <w:t xml:space="preserve">Zemljišnoknjižnog odjela Velika Gorica, Općinskog suda u Velikoj Gorici </w:t>
      </w:r>
      <w:r w:rsidR="005F1BD6">
        <w:t>i to:</w:t>
      </w:r>
    </w:p>
    <w:p w:rsidRDefault="005F1BD6" w:rsidP="005F1BD6" w:rsidR="005F1BD6">
      <w:pPr>
        <w:pStyle w:val="Bezproreda"/>
      </w:pPr>
    </w:p>
    <w:p w:rsidRDefault="00A63282" w:rsidP="00A63282" w:rsidR="00A63282">
      <w:pPr>
        <w:jc w:val="both"/>
      </w:pPr>
      <w:r>
        <w:t xml:space="preserve">-k.č.br: 241/2, U </w:t>
      </w:r>
      <w:proofErr w:type="spellStart"/>
      <w:r>
        <w:t>Bubaniću</w:t>
      </w:r>
      <w:proofErr w:type="spellEnd"/>
      <w:r>
        <w:t xml:space="preserve"> kuća i dvorište ukupne površine 312 </w:t>
      </w:r>
      <w:proofErr w:type="spellStart"/>
      <w:r>
        <w:t>čhv</w:t>
      </w:r>
      <w:proofErr w:type="spellEnd"/>
      <w:r>
        <w:t xml:space="preserve"> odnosno 1122 m2, sve upisano u </w:t>
      </w:r>
      <w:proofErr w:type="spellStart"/>
      <w:r>
        <w:t>zk.ul</w:t>
      </w:r>
      <w:proofErr w:type="spellEnd"/>
      <w:r>
        <w:t>. broj: 1056  k.o. Lazina Čička:</w:t>
      </w:r>
    </w:p>
    <w:p w:rsidRDefault="00933EEB" w:rsidP="005F1BD6" w:rsidR="00933EEB">
      <w:pPr>
        <w:pStyle w:val="Bezproreda"/>
      </w:pPr>
    </w:p>
    <w:p w:rsidRDefault="000C49D0" w:rsidP="00A63282" w:rsidR="00A63282">
      <w:pPr>
        <w:pStyle w:val="Bezproreda"/>
      </w:pPr>
      <w:r>
        <w:t>-</w:t>
      </w:r>
      <w:r w:rsidR="00A63282">
        <w:t>1.1 Zaprimljeno 20.04.2012. broj Z-1717/12</w:t>
      </w:r>
    </w:p>
    <w:p w:rsidRDefault="00A63282" w:rsidP="00A63282" w:rsidR="00A63282">
      <w:pPr>
        <w:pStyle w:val="Bezproreda"/>
      </w:pPr>
    </w:p>
    <w:p w:rsidRDefault="00A63282" w:rsidP="00A63282" w:rsidR="00A63282">
      <w:pPr>
        <w:pStyle w:val="Bezproreda"/>
      </w:pPr>
      <w:r>
        <w:t xml:space="preserve">Na temelju </w:t>
      </w:r>
      <w:proofErr w:type="spellStart"/>
      <w:r>
        <w:t>ovosudnog</w:t>
      </w:r>
      <w:proofErr w:type="spellEnd"/>
      <w:r>
        <w:t xml:space="preserve"> rješenja od 19.lipnja 2012. broj </w:t>
      </w:r>
      <w:proofErr w:type="spellStart"/>
      <w:r>
        <w:t>Ovr</w:t>
      </w:r>
      <w:proofErr w:type="spellEnd"/>
      <w:r>
        <w:t xml:space="preserve">-619/12. uknjižuje se ovršno pravo zaloga na nekretnine u A, radi osiguranja </w:t>
      </w:r>
      <w:proofErr w:type="spellStart"/>
      <w:r>
        <w:t>novćane</w:t>
      </w:r>
      <w:proofErr w:type="spellEnd"/>
      <w:r>
        <w:t xml:space="preserve"> tražbine i to u iznosu od 406.327,94 kuna sa zateznim kamatama koje teku na glavnicu u iznosu od 353.358,84 kuna po članku 1 Uredbe o visini stope zatezne kamate tekućom od 18.veljače 2012. po stopi određenoj za svako polugodište uvećanjem eskontne stope Hrvatske narodne banke koja je vrijedila zadnjeg dana polugodišta, koje je prethodilo tekućem polugodištu, za 5% poena i troškova ovog postupka osiguranja u iznosu od 5.000,00 kuna sa zateznim kamatama po članku 1 Uredbe o visini stope zatezne kamate tekućom od 19.lipnja 2012. po stopi određenoj za svako polugodište, uvećanjem eskontne stope Hrvatske narodne banke koja je vrijedila zadnjeg dana polugodišta koje je prethodilo tekućem polugodištu za 5 % poena, uz zabilježbu </w:t>
      </w:r>
      <w:proofErr w:type="spellStart"/>
      <w:r>
        <w:t>ovršivosti</w:t>
      </w:r>
      <w:proofErr w:type="spellEnd"/>
      <w:r>
        <w:t xml:space="preserve"> na nekretnine u A, za korist: </w:t>
      </w:r>
    </w:p>
    <w:p w:rsidRDefault="00A63282" w:rsidP="00A63282" w:rsidR="00A63282">
      <w:pPr>
        <w:pStyle w:val="Bezproreda"/>
      </w:pPr>
      <w:r>
        <w:t xml:space="preserve">  REPUBLIKA HRVATSKA - MINISTARSTVO FINANCIJA, POREZNA UPRAVA</w:t>
      </w:r>
    </w:p>
    <w:p w:rsidRDefault="000C49D0" w:rsidP="00A63282" w:rsidR="000C49D0">
      <w:pPr>
        <w:pStyle w:val="Bezproreda"/>
      </w:pPr>
    </w:p>
    <w:p w:rsidRDefault="000C49D0" w:rsidP="000C49D0" w:rsidR="000C49D0">
      <w:pPr>
        <w:pStyle w:val="Bezproreda"/>
      </w:pPr>
      <w:r>
        <w:t>-2.3 Zaprimljeno 15.01.2015.g. pod brojem Z-187/2015</w:t>
      </w:r>
    </w:p>
    <w:p w:rsidRDefault="000C49D0" w:rsidP="000C49D0" w:rsidR="000C49D0">
      <w:pPr>
        <w:pStyle w:val="Bezproreda"/>
      </w:pPr>
    </w:p>
    <w:p w:rsidRDefault="000C49D0" w:rsidP="000C49D0" w:rsidR="000C49D0">
      <w:pPr>
        <w:pStyle w:val="Bezproreda"/>
      </w:pPr>
      <w:r>
        <w:lastRenderedPageBreak/>
        <w:t>Prvenstveni red upisa: Z-4982/2012</w:t>
      </w:r>
    </w:p>
    <w:p w:rsidRDefault="000C49D0" w:rsidP="000C49D0" w:rsidR="000C49D0">
      <w:pPr>
        <w:pStyle w:val="Bezproreda"/>
      </w:pPr>
    </w:p>
    <w:p w:rsidRDefault="000C49D0" w:rsidP="000C49D0" w:rsidR="000C49D0">
      <w:pPr>
        <w:pStyle w:val="Bezproreda"/>
      </w:pPr>
      <w:r>
        <w:t xml:space="preserve">UKNJIŽBA, ZALOŽNO PRAVO, PRAVOMOĆNO OVOSUDNO RJEŠENJE OVR-1644/12 17.12.2014, radi osiguranja novčane tražbine u iznosu od 5.000,00 kuna zajedno s kamatama tekućim od 29. studenog 2012. pa do isplate po stopi u visini eskontne stope Hrvatske narodne banke uvećane za pet postotnih poena, uz zabilježbu </w:t>
      </w:r>
      <w:proofErr w:type="spellStart"/>
      <w:r>
        <w:t>ovršivosti</w:t>
      </w:r>
      <w:proofErr w:type="spellEnd"/>
      <w:r>
        <w:t xml:space="preserve"> tražbine 5.000,00 KN na 2.1  </w:t>
      </w:r>
    </w:p>
    <w:p w:rsidRDefault="000C49D0" w:rsidP="000C49D0" w:rsidR="000C49D0">
      <w:pPr>
        <w:pStyle w:val="Bezproreda"/>
      </w:pPr>
      <w:r>
        <w:t xml:space="preserve">  REPUBLIKA HRVATSKA-MINISTARSTVO FINANCIJA, POREZNA UPRAVA, OIB: 52634238587</w:t>
      </w:r>
    </w:p>
    <w:p w:rsidRDefault="00A63282" w:rsidP="005F1BD6" w:rsidR="00A63282">
      <w:pPr>
        <w:pStyle w:val="Bezproreda"/>
      </w:pPr>
    </w:p>
    <w:p w:rsidRDefault="000C49D0" w:rsidP="000C49D0" w:rsidR="000C49D0">
      <w:pPr>
        <w:pStyle w:val="Bezproreda"/>
      </w:pPr>
      <w:r>
        <w:t>4.  Nalaže se brisanje zabilježbi upisnih na listu B (</w:t>
      </w:r>
      <w:proofErr w:type="spellStart"/>
      <w:r>
        <w:t>vlastovnica</w:t>
      </w:r>
      <w:proofErr w:type="spellEnd"/>
      <w:r>
        <w:t>) u zemljišnim knjigama Zemljišnoknjižnog odjela Velika Gorica, Općinskog suda u Velikoj Gorici i to:</w:t>
      </w:r>
    </w:p>
    <w:p w:rsidRDefault="000C49D0" w:rsidP="000C49D0" w:rsidR="000C49D0">
      <w:pPr>
        <w:pStyle w:val="Bezproreda"/>
      </w:pPr>
    </w:p>
    <w:p w:rsidRDefault="000C49D0" w:rsidP="000C49D0" w:rsidR="000C49D0">
      <w:pPr>
        <w:pStyle w:val="Bezproreda"/>
      </w:pPr>
      <w:r>
        <w:t xml:space="preserve">-k.č.br: 241/2, U </w:t>
      </w:r>
      <w:proofErr w:type="spellStart"/>
      <w:r>
        <w:t>Bubaniću</w:t>
      </w:r>
      <w:proofErr w:type="spellEnd"/>
      <w:r>
        <w:t xml:space="preserve"> kuća i dvorište ukupne površine 312 </w:t>
      </w:r>
      <w:proofErr w:type="spellStart"/>
      <w:r>
        <w:t>čhv</w:t>
      </w:r>
      <w:proofErr w:type="spellEnd"/>
      <w:r>
        <w:t xml:space="preserve"> odnosno 1122 m2, sve upisano u </w:t>
      </w:r>
      <w:proofErr w:type="spellStart"/>
      <w:r>
        <w:t>zk.ul</w:t>
      </w:r>
      <w:proofErr w:type="spellEnd"/>
      <w:r>
        <w:t>. broj: 1056  k.o. Lazina Čička</w:t>
      </w:r>
    </w:p>
    <w:p w:rsidRDefault="000C49D0" w:rsidP="000C49D0" w:rsidR="000C49D0">
      <w:pPr>
        <w:pStyle w:val="Bezproreda"/>
      </w:pPr>
    </w:p>
    <w:p w:rsidRDefault="000C49D0" w:rsidP="000C49D0" w:rsidR="000C49D0">
      <w:pPr>
        <w:pStyle w:val="Bezproreda"/>
      </w:pPr>
      <w:r>
        <w:t>-2.1 Zaprimljeno 27.07.2015.g. pod brojem Z-4350/2015</w:t>
      </w:r>
    </w:p>
    <w:p w:rsidRDefault="000C49D0" w:rsidP="000C49D0" w:rsidR="000C49D0">
      <w:pPr>
        <w:pStyle w:val="Bezproreda"/>
      </w:pPr>
    </w:p>
    <w:p w:rsidRDefault="000C49D0" w:rsidP="000C49D0" w:rsidR="00A63282">
      <w:pPr>
        <w:pStyle w:val="Bezproreda"/>
      </w:pPr>
      <w:r>
        <w:t>ZABILJEŽBA, RJEŠENJE TRGOVAČKOG SUDA U ZAGREBU BROJ ST-898/2013 20.07.2015, rješenja o prodaji nekretnina stečajnog dužnika na nekretnine u A</w:t>
      </w:r>
    </w:p>
    <w:p w:rsidRDefault="00A63282" w:rsidP="005F1BD6" w:rsidR="00A63282" w:rsidRPr="00473F36">
      <w:pPr>
        <w:pStyle w:val="Bezproreda"/>
      </w:pPr>
    </w:p>
    <w:p w:rsidRDefault="000C49D0" w:rsidP="00473F36" w:rsidR="00171D6A">
      <w:pPr>
        <w:ind w:right="505"/>
        <w:jc w:val="both"/>
      </w:pPr>
      <w:r>
        <w:t>5</w:t>
      </w:r>
      <w:r w:rsidR="008B6460" w:rsidRPr="00473F36">
        <w:t>. Određuje se upis prava vlasništ</w:t>
      </w:r>
      <w:r w:rsidR="005269B9" w:rsidRPr="00473F36">
        <w:t>va nekretnine</w:t>
      </w:r>
      <w:r w:rsidR="00060AC8">
        <w:t>,</w:t>
      </w:r>
      <w:r w:rsidR="005269B9" w:rsidRPr="00473F36">
        <w:t xml:space="preserve"> označene u točki 1</w:t>
      </w:r>
      <w:r w:rsidR="008B6460" w:rsidRPr="00473F36">
        <w:t>.</w:t>
      </w:r>
      <w:r w:rsidR="00060AC8">
        <w:t>,</w:t>
      </w:r>
      <w:r w:rsidR="008B6460" w:rsidRPr="00473F36">
        <w:t xml:space="preserve"> u korist kup</w:t>
      </w:r>
      <w:r w:rsidR="00227A8C" w:rsidRPr="00473F36">
        <w:t>ca</w:t>
      </w:r>
      <w:r w:rsidR="00ED6C13" w:rsidRPr="00473F36">
        <w:t xml:space="preserve"> </w:t>
      </w:r>
      <w:r>
        <w:t>Saša</w:t>
      </w:r>
      <w:r w:rsidRPr="00A63282">
        <w:t xml:space="preserve"> </w:t>
      </w:r>
      <w:proofErr w:type="spellStart"/>
      <w:r w:rsidRPr="00A63282">
        <w:t>Rajšić</w:t>
      </w:r>
      <w:proofErr w:type="spellEnd"/>
      <w:r w:rsidRPr="00A63282">
        <w:t>, S. Kolara 68a, Velika Gorica, O</w:t>
      </w:r>
      <w:r>
        <w:t>IB:39718888615</w:t>
      </w:r>
      <w:r w:rsidR="00171D6A">
        <w:t>.</w:t>
      </w:r>
    </w:p>
    <w:p w:rsidRDefault="00BF3B0B" w:rsidP="00473F36" w:rsidR="00BF3B0B" w:rsidRPr="00473F36">
      <w:pPr>
        <w:ind w:right="505"/>
        <w:jc w:val="both"/>
      </w:pPr>
      <w:r w:rsidRPr="00473F36">
        <w:tab/>
      </w:r>
    </w:p>
    <w:p w:rsidRDefault="00BF3B0B" w:rsidP="00BF3B0B" w:rsidR="00BF3B0B" w:rsidRPr="00473F36">
      <w:pPr>
        <w:jc w:val="center"/>
      </w:pPr>
      <w:r w:rsidRPr="00473F36">
        <w:t>Obrazloženje</w:t>
      </w:r>
    </w:p>
    <w:p w:rsidRDefault="00BF3B0B" w:rsidP="00BF3B0B" w:rsidR="00BF3B0B" w:rsidRPr="00473F36">
      <w:pPr>
        <w:jc w:val="center"/>
      </w:pPr>
    </w:p>
    <w:p w:rsidRDefault="00BF3B0B" w:rsidP="00473F36" w:rsidR="00473F36" w:rsidRPr="00473F36">
      <w:pPr>
        <w:jc w:val="both"/>
      </w:pPr>
      <w:r w:rsidRPr="00473F36">
        <w:tab/>
        <w:t>Kako je rješenje o dosudi n</w:t>
      </w:r>
      <w:r w:rsidR="00933EEB" w:rsidRPr="00473F36">
        <w:t>ekre</w:t>
      </w:r>
      <w:r w:rsidR="006D3950" w:rsidRPr="00473F36">
        <w:t>t</w:t>
      </w:r>
      <w:r w:rsidR="00933EEB" w:rsidRPr="00473F36">
        <w:t xml:space="preserve">nine postalo pravomoćno </w:t>
      </w:r>
      <w:r w:rsidR="000C49D0">
        <w:t>27. prosinca</w:t>
      </w:r>
      <w:r w:rsidR="00681643" w:rsidRPr="00473F36">
        <w:t xml:space="preserve"> 201</w:t>
      </w:r>
      <w:r w:rsidR="000C49D0">
        <w:t>7</w:t>
      </w:r>
      <w:r w:rsidR="00681643" w:rsidRPr="00473F36">
        <w:t>.</w:t>
      </w:r>
      <w:r w:rsidR="00933EEB" w:rsidRPr="00473F36">
        <w:t xml:space="preserve">, a kupac je </w:t>
      </w:r>
      <w:r w:rsidR="00E9247C" w:rsidRPr="00473F36">
        <w:t>u cijelosti plati</w:t>
      </w:r>
      <w:r w:rsidR="00933EEB" w:rsidRPr="00473F36">
        <w:t>o</w:t>
      </w:r>
      <w:r w:rsidR="00E9247C" w:rsidRPr="00473F36">
        <w:t xml:space="preserve"> </w:t>
      </w:r>
      <w:r w:rsidR="000D3836">
        <w:t>kupoprodajnu cijenu</w:t>
      </w:r>
      <w:r w:rsidR="00473F36" w:rsidRPr="00473F36">
        <w:t xml:space="preserve">, </w:t>
      </w:r>
      <w:r w:rsidRPr="00473F36">
        <w:t xml:space="preserve">to je u skladu s odredbama </w:t>
      </w:r>
      <w:r w:rsidR="00473F36" w:rsidRPr="00473F36">
        <w:t xml:space="preserve">čl. </w:t>
      </w:r>
      <w:smartTag w:element="metricconverter" w:uri="urn:schemas-microsoft-com:office:smarttags">
        <w:smartTagPr>
          <w:attr w:val="86 st" w:name="ProductID"/>
        </w:smartTagPr>
        <w:r w:rsidR="00473F36" w:rsidRPr="00473F36">
          <w:t>86 st</w:t>
        </w:r>
      </w:smartTag>
      <w:r w:rsidR="00473F36" w:rsidRPr="00473F36">
        <w:t xml:space="preserve">. 2 Ovršnog zakona u svezi s čl. </w:t>
      </w:r>
      <w:smartTag w:element="metricconverter" w:uri="urn:schemas-microsoft-com:office:smarttags">
        <w:smartTagPr>
          <w:attr w:val="108. st" w:name="ProductID"/>
        </w:smartTagPr>
        <w:r w:rsidR="00473F36" w:rsidRPr="00473F36">
          <w:t>108. st</w:t>
        </w:r>
      </w:smartTag>
      <w:r w:rsidR="00473F36" w:rsidRPr="00473F36">
        <w:t>. 1. i 2. Ovršnog zakona, valjalo donijeti zaključak kao u izreci.</w:t>
      </w:r>
    </w:p>
    <w:p w:rsidRDefault="00473F36" w:rsidP="00473F36" w:rsidR="00473F36" w:rsidRPr="00473F36">
      <w:r w:rsidRPr="00473F36">
        <w:tab/>
      </w:r>
      <w:r w:rsidRPr="00473F36">
        <w:tab/>
      </w:r>
      <w:r w:rsidRPr="00473F36">
        <w:tab/>
      </w:r>
      <w:r w:rsidRPr="00473F36">
        <w:tab/>
      </w:r>
    </w:p>
    <w:p w:rsidRDefault="002516ED" w:rsidP="002516ED" w:rsidR="002516ED" w:rsidRPr="00473F36">
      <w:pPr>
        <w:jc w:val="center"/>
      </w:pPr>
      <w:r w:rsidRPr="00473F36">
        <w:t xml:space="preserve">Zagreb, </w:t>
      </w:r>
      <w:r w:rsidR="000A1DD8">
        <w:t>10</w:t>
      </w:r>
      <w:r w:rsidR="00681643" w:rsidRPr="00473F36">
        <w:t>.</w:t>
      </w:r>
      <w:r w:rsidR="000C49D0">
        <w:t xml:space="preserve"> siječnja</w:t>
      </w:r>
      <w:r w:rsidR="00681643" w:rsidRPr="00473F36">
        <w:t xml:space="preserve"> 201</w:t>
      </w:r>
      <w:r w:rsidR="000C49D0">
        <w:t>8</w:t>
      </w:r>
      <w:r w:rsidR="00681643" w:rsidRPr="00473F36">
        <w:t>.</w:t>
      </w:r>
    </w:p>
    <w:p w:rsidRDefault="002516ED" w:rsidP="002516ED" w:rsidR="002516ED" w:rsidRPr="00473F36">
      <w:pPr>
        <w:jc w:val="both"/>
      </w:pPr>
    </w:p>
    <w:p w:rsidRDefault="00761803" w:rsidP="00E91121" w:rsidR="0076180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61803" w:rsidP="00E91121" w:rsidR="0076180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1803" w:rsidP="00E91121" w:rsidR="00761803">
      <w:pPr>
        <w:pStyle w:val="Podnaslov"/>
        <w:ind w:firstLine="720" w:left="4320"/>
        <w:rPr>
          <w:rFonts w:hAnsi="Times New Roman" w:ascii="Times New Roman"/>
          <w:b w:val="false"/>
          <w:color w:val="auto"/>
          <w:szCs w:val="24"/>
        </w:rPr>
      </w:pPr>
    </w:p>
    <w:p w:rsidRDefault="00761803" w:rsidP="00E91121" w:rsidR="00761803">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61803" w:rsidP="00E91121" w:rsidR="0076180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037C4" w:rsidP="000C49D0" w:rsidR="00B037C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444B4" w:rsidP="00B037C4" w:rsidR="00A444B4" w:rsidRPr="00473F36">
      <w:pPr>
        <w:jc w:val="both"/>
      </w:pPr>
    </w:p>
    <w:p w:rsidRDefault="001C7FB2" w:rsidP="002516ED" w:rsidR="002516ED" w:rsidRPr="00473F36">
      <w:pPr>
        <w:jc w:val="both"/>
      </w:pPr>
      <w:r w:rsidRPr="00473F36">
        <w:t>POUKA O PRAVNOM LIJEKU:</w:t>
      </w:r>
    </w:p>
    <w:p w:rsidRDefault="001C7FB2" w:rsidP="002516ED" w:rsidR="001C7FB2" w:rsidRPr="00473F36">
      <w:pPr>
        <w:jc w:val="both"/>
      </w:pPr>
      <w:r w:rsidRPr="00473F36">
        <w:t>Protiv zaključka nije dopušten pravni lijek.</w:t>
      </w:r>
    </w:p>
    <w:p w:rsidRDefault="001C7FB2" w:rsidP="002516ED" w:rsidR="001C7FB2" w:rsidRPr="00473F36">
      <w:pPr>
        <w:jc w:val="both"/>
      </w:pPr>
    </w:p>
    <w:p w:rsidRDefault="00B037C4" w:rsidP="00227A8C" w:rsidR="00B037C4">
      <w:pPr>
        <w:jc w:val="both"/>
      </w:pPr>
    </w:p>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761803" w:rsidP="000C49D0" w:rsidR="00761803"/>
    <w:p w:rsidRDefault="000C49D0" w:rsidP="000C49D0" w:rsidR="000C49D0">
      <w:pPr>
        <w:jc w:val="both"/>
      </w:pPr>
    </w:p>
    <w:p w:rsidRDefault="000C49D0" w:rsidP="000C49D0" w:rsidR="000C49D0">
      <w:pPr>
        <w:jc w:val="both"/>
      </w:pPr>
    </w:p>
    <w:p w:rsidRDefault="00FD03B1" w:rsidP="00227A8C" w:rsidR="00FD03B1" w:rsidRPr="00473F36">
      <w:pPr>
        <w:jc w:val="both"/>
      </w:pPr>
    </w:p>
    <w:sectPr w:rsidSect="000D3836" w:rsidR="00FD03B1" w:rsidRPr="00473F36">
      <w:headerReference w:type="even" r:id="rId10"/>
      <w:headerReference w:type="default" r:id="rId11"/>
      <w:pgSz w:h="16838" w:w="11906"/>
      <w:pgMar w:gutter="0" w:footer="709" w:header="709" w:left="1985" w:bottom="1134" w:right="1151" w:top="1245"/>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126" w:rsidR="00610126">
      <w:r>
        <w:separator/>
      </w:r>
    </w:p>
  </w:endnote>
  <w:endnote w:id="0" w:type="continuationSeparator">
    <w:p w:rsidRDefault="00610126" w:rsidR="00610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126" w:rsidR="00610126">
      <w:r>
        <w:separator/>
      </w:r>
    </w:p>
  </w:footnote>
  <w:footnote w:id="0" w:type="continuationSeparator">
    <w:p w:rsidRDefault="00610126" w:rsidR="00610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D6A" w:rsidP="00681643" w:rsidR="00171D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1D6A" w:rsidR="00171D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D6A" w:rsidP="00365404" w:rsidR="00171D6A">
    <w:pPr>
      <w:pStyle w:val="Zaglavlje"/>
      <w:framePr w:y="1" w:xAlign="center" w:vAnchor="text" w:hAnchor="margin" w:wrap="around"/>
      <w:rPr>
        <w:rStyle w:val="Brojstranice"/>
      </w:rPr>
    </w:pPr>
    <w:r>
      <w:rPr>
        <w:rStyle w:val="Brojstranice"/>
      </w:rPr>
      <w:t>2</w:t>
    </w:r>
  </w:p>
  <w:p w:rsidRDefault="00171D6A" w:rsidP="00365404" w:rsidR="00171D6A" w:rsidRPr="00400267">
    <w:r>
      <w:tab/>
    </w:r>
    <w:r>
      <w:tab/>
    </w:r>
    <w:r>
      <w:tab/>
    </w:r>
    <w:r>
      <w:tab/>
    </w:r>
    <w:r>
      <w:tab/>
    </w:r>
    <w:r>
      <w:tab/>
    </w:r>
    <w:r>
      <w:tab/>
    </w:r>
    <w:r>
      <w:tab/>
    </w:r>
    <w:r>
      <w:tab/>
      <w:t>7</w:t>
    </w:r>
    <w:r w:rsidR="000D3836">
      <w:t>2</w:t>
    </w:r>
    <w:r>
      <w:t xml:space="preserve"> St-</w:t>
    </w:r>
    <w:r w:rsidR="00C40C26">
      <w:t>898/2013</w:t>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3">
    <w:nsid w:val="28C95ADA"/>
    <w:multiLevelType w:val="hybridMultilevel"/>
    <w:tmpl w:val="6A4A1F30"/>
    <w:lvl w:tplc="64E2A8A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6">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7">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8">
    <w:nsid w:val="6B0B600E"/>
    <w:multiLevelType w:val="singleLevel"/>
    <w:tmpl w:val="8DB60F20"/>
    <w:lvl w:ilvl="0">
      <w:start w:val="1"/>
      <w:numFmt w:val="upperLetter"/>
      <w:lvlText w:val="%1."/>
      <w:lvlJc w:val="left"/>
      <w:pPr>
        <w:tabs>
          <w:tab w:pos="1800" w:val="num"/>
        </w:tabs>
        <w:ind w:hanging="360" w:left="1800"/>
      </w:pPr>
      <w:rPr>
        <w:rFonts w:hint="default"/>
      </w:rPr>
    </w:lvl>
  </w:abstractNum>
  <w:abstractNum w:abstractNumId="9">
    <w:nsid w:val="7DB31C7A"/>
    <w:multiLevelType w:val="hybridMultilevel"/>
    <w:tmpl w:val="5986E3DA"/>
    <w:lvl w:tplc="0B7E5DD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7"/>
  </w:num>
  <w:num w:numId="3">
    <w:abstractNumId w:val="6"/>
  </w:num>
  <w:num w:numId="4">
    <w:abstractNumId w:val="2"/>
  </w:num>
  <w:num w:numId="5">
    <w:abstractNumId w:val="1"/>
  </w:num>
  <w:num w:numId="6">
    <w:abstractNumId w:val="5"/>
  </w:num>
  <w:num w:numId="7">
    <w:abstractNumId w:val="3"/>
  </w:num>
  <w:num w:numId="8">
    <w:abstractNumId w:val="9"/>
  </w:num>
  <w:num w:numId="9">
    <w:abstractNumId w:val="4"/>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0FF6"/>
    <w:rsid w:val="00033F6A"/>
    <w:rsid w:val="000375B5"/>
    <w:rsid w:val="00043735"/>
    <w:rsid w:val="00060AC8"/>
    <w:rsid w:val="00081D9A"/>
    <w:rsid w:val="00081FB5"/>
    <w:rsid w:val="00094415"/>
    <w:rsid w:val="000A1DD8"/>
    <w:rsid w:val="000C49D0"/>
    <w:rsid w:val="000D31C3"/>
    <w:rsid w:val="000D3836"/>
    <w:rsid w:val="000E3820"/>
    <w:rsid w:val="000E39C3"/>
    <w:rsid w:val="00127BEB"/>
    <w:rsid w:val="00171D6A"/>
    <w:rsid w:val="00186691"/>
    <w:rsid w:val="0019261F"/>
    <w:rsid w:val="001A3035"/>
    <w:rsid w:val="001A4B37"/>
    <w:rsid w:val="001B30E2"/>
    <w:rsid w:val="001B3809"/>
    <w:rsid w:val="001B64BB"/>
    <w:rsid w:val="001C574C"/>
    <w:rsid w:val="001C7FB2"/>
    <w:rsid w:val="001D4D03"/>
    <w:rsid w:val="001D6BD6"/>
    <w:rsid w:val="00204838"/>
    <w:rsid w:val="00213B3C"/>
    <w:rsid w:val="00222C71"/>
    <w:rsid w:val="00225686"/>
    <w:rsid w:val="00227A8C"/>
    <w:rsid w:val="002338B0"/>
    <w:rsid w:val="0023552F"/>
    <w:rsid w:val="00240573"/>
    <w:rsid w:val="002466BB"/>
    <w:rsid w:val="002516ED"/>
    <w:rsid w:val="00252A4F"/>
    <w:rsid w:val="00263102"/>
    <w:rsid w:val="0026673E"/>
    <w:rsid w:val="002A180D"/>
    <w:rsid w:val="002A19C7"/>
    <w:rsid w:val="002C3D71"/>
    <w:rsid w:val="002D3493"/>
    <w:rsid w:val="002E3EBC"/>
    <w:rsid w:val="00320C91"/>
    <w:rsid w:val="003256CC"/>
    <w:rsid w:val="0033294C"/>
    <w:rsid w:val="00341301"/>
    <w:rsid w:val="00341707"/>
    <w:rsid w:val="00363CB2"/>
    <w:rsid w:val="00365404"/>
    <w:rsid w:val="003870E1"/>
    <w:rsid w:val="00393044"/>
    <w:rsid w:val="003A67F2"/>
    <w:rsid w:val="003E23B6"/>
    <w:rsid w:val="003F3875"/>
    <w:rsid w:val="00400267"/>
    <w:rsid w:val="00407FA3"/>
    <w:rsid w:val="00410DD5"/>
    <w:rsid w:val="004258EE"/>
    <w:rsid w:val="00426037"/>
    <w:rsid w:val="00451ECF"/>
    <w:rsid w:val="00455632"/>
    <w:rsid w:val="00471F51"/>
    <w:rsid w:val="00473F36"/>
    <w:rsid w:val="00474E99"/>
    <w:rsid w:val="004773BC"/>
    <w:rsid w:val="004B3733"/>
    <w:rsid w:val="004C3A83"/>
    <w:rsid w:val="004D05B8"/>
    <w:rsid w:val="004E548F"/>
    <w:rsid w:val="004E6843"/>
    <w:rsid w:val="004F68C8"/>
    <w:rsid w:val="00500513"/>
    <w:rsid w:val="005075A9"/>
    <w:rsid w:val="0051422E"/>
    <w:rsid w:val="00514BE0"/>
    <w:rsid w:val="00522C84"/>
    <w:rsid w:val="00524127"/>
    <w:rsid w:val="005269B9"/>
    <w:rsid w:val="00530267"/>
    <w:rsid w:val="00540E41"/>
    <w:rsid w:val="0054613E"/>
    <w:rsid w:val="00547C9A"/>
    <w:rsid w:val="00553735"/>
    <w:rsid w:val="00560B30"/>
    <w:rsid w:val="00566E92"/>
    <w:rsid w:val="00570670"/>
    <w:rsid w:val="00575202"/>
    <w:rsid w:val="00582829"/>
    <w:rsid w:val="00590E4C"/>
    <w:rsid w:val="005948C5"/>
    <w:rsid w:val="005A14A4"/>
    <w:rsid w:val="005A5B45"/>
    <w:rsid w:val="005C355D"/>
    <w:rsid w:val="005F1BD6"/>
    <w:rsid w:val="00610126"/>
    <w:rsid w:val="006165C2"/>
    <w:rsid w:val="00621BFC"/>
    <w:rsid w:val="0064012B"/>
    <w:rsid w:val="00665DE7"/>
    <w:rsid w:val="00671B8F"/>
    <w:rsid w:val="00681643"/>
    <w:rsid w:val="006835CF"/>
    <w:rsid w:val="00694B0D"/>
    <w:rsid w:val="006954EE"/>
    <w:rsid w:val="0069619F"/>
    <w:rsid w:val="006A737D"/>
    <w:rsid w:val="006C124F"/>
    <w:rsid w:val="006C2C97"/>
    <w:rsid w:val="006C336F"/>
    <w:rsid w:val="006D17BB"/>
    <w:rsid w:val="006D3950"/>
    <w:rsid w:val="006E1126"/>
    <w:rsid w:val="006E4484"/>
    <w:rsid w:val="00702356"/>
    <w:rsid w:val="007070CC"/>
    <w:rsid w:val="007200BC"/>
    <w:rsid w:val="0072250C"/>
    <w:rsid w:val="00722FE3"/>
    <w:rsid w:val="00730073"/>
    <w:rsid w:val="00730673"/>
    <w:rsid w:val="0073083E"/>
    <w:rsid w:val="00746C43"/>
    <w:rsid w:val="00756EE7"/>
    <w:rsid w:val="00761803"/>
    <w:rsid w:val="00762664"/>
    <w:rsid w:val="007776E1"/>
    <w:rsid w:val="00781072"/>
    <w:rsid w:val="007911C5"/>
    <w:rsid w:val="00794D71"/>
    <w:rsid w:val="007D3356"/>
    <w:rsid w:val="007D7E8B"/>
    <w:rsid w:val="007E0366"/>
    <w:rsid w:val="007E4B35"/>
    <w:rsid w:val="007F3894"/>
    <w:rsid w:val="007F5DA1"/>
    <w:rsid w:val="008051C8"/>
    <w:rsid w:val="00810AAD"/>
    <w:rsid w:val="00817116"/>
    <w:rsid w:val="00830102"/>
    <w:rsid w:val="008313AE"/>
    <w:rsid w:val="00854511"/>
    <w:rsid w:val="008568FC"/>
    <w:rsid w:val="00866C20"/>
    <w:rsid w:val="00875C21"/>
    <w:rsid w:val="0088629D"/>
    <w:rsid w:val="00897211"/>
    <w:rsid w:val="008A14B7"/>
    <w:rsid w:val="008B6460"/>
    <w:rsid w:val="008C3ECA"/>
    <w:rsid w:val="008E3633"/>
    <w:rsid w:val="00922739"/>
    <w:rsid w:val="00933EEB"/>
    <w:rsid w:val="00942506"/>
    <w:rsid w:val="009448D8"/>
    <w:rsid w:val="00951878"/>
    <w:rsid w:val="009548F5"/>
    <w:rsid w:val="009803AC"/>
    <w:rsid w:val="009B7633"/>
    <w:rsid w:val="009D65C8"/>
    <w:rsid w:val="009E74ED"/>
    <w:rsid w:val="009F2342"/>
    <w:rsid w:val="009F373C"/>
    <w:rsid w:val="00A00624"/>
    <w:rsid w:val="00A0244B"/>
    <w:rsid w:val="00A073BC"/>
    <w:rsid w:val="00A13141"/>
    <w:rsid w:val="00A15131"/>
    <w:rsid w:val="00A21FD8"/>
    <w:rsid w:val="00A26ED6"/>
    <w:rsid w:val="00A3120F"/>
    <w:rsid w:val="00A444B4"/>
    <w:rsid w:val="00A47748"/>
    <w:rsid w:val="00A53461"/>
    <w:rsid w:val="00A55036"/>
    <w:rsid w:val="00A63282"/>
    <w:rsid w:val="00A737AE"/>
    <w:rsid w:val="00A85775"/>
    <w:rsid w:val="00AA5642"/>
    <w:rsid w:val="00AB2957"/>
    <w:rsid w:val="00AB56E1"/>
    <w:rsid w:val="00AC1C72"/>
    <w:rsid w:val="00AC7F96"/>
    <w:rsid w:val="00AD103C"/>
    <w:rsid w:val="00AD4421"/>
    <w:rsid w:val="00AE0BCC"/>
    <w:rsid w:val="00AE6813"/>
    <w:rsid w:val="00AF4B40"/>
    <w:rsid w:val="00B037C4"/>
    <w:rsid w:val="00B0615F"/>
    <w:rsid w:val="00B11912"/>
    <w:rsid w:val="00B174A1"/>
    <w:rsid w:val="00B21135"/>
    <w:rsid w:val="00B2723F"/>
    <w:rsid w:val="00B31C63"/>
    <w:rsid w:val="00B3330C"/>
    <w:rsid w:val="00B34B0A"/>
    <w:rsid w:val="00B43CFC"/>
    <w:rsid w:val="00B44C64"/>
    <w:rsid w:val="00B44D6C"/>
    <w:rsid w:val="00B53D1B"/>
    <w:rsid w:val="00B74D7F"/>
    <w:rsid w:val="00BC364C"/>
    <w:rsid w:val="00BC5BCC"/>
    <w:rsid w:val="00BD7425"/>
    <w:rsid w:val="00BE3AC3"/>
    <w:rsid w:val="00BE4B24"/>
    <w:rsid w:val="00BF3B0B"/>
    <w:rsid w:val="00BF7B9C"/>
    <w:rsid w:val="00C009C3"/>
    <w:rsid w:val="00C1288B"/>
    <w:rsid w:val="00C176F2"/>
    <w:rsid w:val="00C30EB8"/>
    <w:rsid w:val="00C31C5A"/>
    <w:rsid w:val="00C33A1D"/>
    <w:rsid w:val="00C40C26"/>
    <w:rsid w:val="00C550B1"/>
    <w:rsid w:val="00C859FE"/>
    <w:rsid w:val="00C87635"/>
    <w:rsid w:val="00C93FA8"/>
    <w:rsid w:val="00CC1EB9"/>
    <w:rsid w:val="00CD223F"/>
    <w:rsid w:val="00D06E50"/>
    <w:rsid w:val="00D07F15"/>
    <w:rsid w:val="00D10A4B"/>
    <w:rsid w:val="00D11D37"/>
    <w:rsid w:val="00D16DD9"/>
    <w:rsid w:val="00D34B7C"/>
    <w:rsid w:val="00D35730"/>
    <w:rsid w:val="00D51389"/>
    <w:rsid w:val="00D51637"/>
    <w:rsid w:val="00D527BC"/>
    <w:rsid w:val="00D55D88"/>
    <w:rsid w:val="00D65446"/>
    <w:rsid w:val="00D817A9"/>
    <w:rsid w:val="00D9035A"/>
    <w:rsid w:val="00D90C4C"/>
    <w:rsid w:val="00DA218E"/>
    <w:rsid w:val="00DA2BC4"/>
    <w:rsid w:val="00DA3B30"/>
    <w:rsid w:val="00DB0764"/>
    <w:rsid w:val="00DC0893"/>
    <w:rsid w:val="00DC5C9A"/>
    <w:rsid w:val="00DD3EF2"/>
    <w:rsid w:val="00DD4B57"/>
    <w:rsid w:val="00DD6C95"/>
    <w:rsid w:val="00DE1C55"/>
    <w:rsid w:val="00DE3ACF"/>
    <w:rsid w:val="00E015A8"/>
    <w:rsid w:val="00E25FE2"/>
    <w:rsid w:val="00E55451"/>
    <w:rsid w:val="00E55A4B"/>
    <w:rsid w:val="00E55A60"/>
    <w:rsid w:val="00E63CC2"/>
    <w:rsid w:val="00E729A9"/>
    <w:rsid w:val="00E8681F"/>
    <w:rsid w:val="00E9247C"/>
    <w:rsid w:val="00E92573"/>
    <w:rsid w:val="00EA0C5C"/>
    <w:rsid w:val="00EA3757"/>
    <w:rsid w:val="00EA61CB"/>
    <w:rsid w:val="00EB7742"/>
    <w:rsid w:val="00EC66AB"/>
    <w:rsid w:val="00ED1096"/>
    <w:rsid w:val="00ED254B"/>
    <w:rsid w:val="00ED61E4"/>
    <w:rsid w:val="00ED6C13"/>
    <w:rsid w:val="00EE5101"/>
    <w:rsid w:val="00EF34F3"/>
    <w:rsid w:val="00F2372C"/>
    <w:rsid w:val="00F31C4E"/>
    <w:rsid w:val="00F5294A"/>
    <w:rsid w:val="00F81236"/>
    <w:rsid w:val="00F82416"/>
    <w:rsid w:val="00F83BD7"/>
    <w:rsid w:val="00F92220"/>
    <w:rsid w:val="00F94C70"/>
    <w:rsid w:val="00FA4F2F"/>
    <w:rsid w:val="00FB6D80"/>
    <w:rsid w:val="00FC69D2"/>
    <w:rsid w:val="00FD03B1"/>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Tekstbalonia" w:type="paragraph">
    <w:name w:val="Balloon Text"/>
    <w:basedOn w:val="Normal"/>
    <w:link w:val="TekstbaloniaChar"/>
    <w:rsid w:val="00F92220"/>
    <w:rPr>
      <w:rFonts w:cs="Tahoma" w:hAnsi="Tahoma" w:ascii="Tahoma"/>
      <w:sz w:val="16"/>
      <w:szCs w:val="16"/>
    </w:rPr>
  </w:style>
  <w:style w:customStyle="true" w:styleId="TekstbaloniaChar" w:type="character">
    <w:name w:val="Tekst balončića Char"/>
    <w:link w:val="Tekstbalonia"/>
    <w:rsid w:val="00F92220"/>
    <w:rPr>
      <w:rFonts w:cs="Tahoma" w:hAnsi="Tahoma" w:ascii="Tahoma"/>
      <w:sz w:val="16"/>
      <w:szCs w:val="16"/>
    </w:rPr>
  </w:style>
  <w:style w:styleId="Podnaslov" w:type="paragraph">
    <w:name w:val="Subtitle"/>
    <w:basedOn w:val="Normal"/>
    <w:link w:val="PodnaslovChar"/>
    <w:qFormat/>
    <w:rsid w:val="00B037C4"/>
    <w:pPr>
      <w:jc w:val="both"/>
    </w:pPr>
    <w:rPr>
      <w:rFonts w:hAnsi="Tahoma" w:ascii="Tahoma"/>
      <w:b/>
      <w:color w:val="0000FF"/>
      <w:szCs w:val="20"/>
    </w:rPr>
  </w:style>
  <w:style w:customStyle="true" w:styleId="PodnaslovChar" w:type="character">
    <w:name w:val="Podnaslov Char"/>
    <w:basedOn w:val="Zadanifontodlomka"/>
    <w:link w:val="Podnaslov"/>
    <w:rsid w:val="00B037C4"/>
    <w:rPr>
      <w:rFonts w:hAnsi="Tahoma" w:ascii="Tahoma"/>
      <w:b/>
      <w:color w:val="0000FF"/>
      <w:sz w:val="24"/>
    </w:rPr>
  </w:style>
  <w:style w:styleId="Tekstrezerviranogmjesta" w:type="character">
    <w:name w:val="Placeholder Text"/>
    <w:basedOn w:val="Zadanifontodlomka"/>
    <w:uiPriority w:val="99"/>
    <w:semiHidden/>
    <w:rsid w:val="00DE1C55"/>
    <w:rPr>
      <w:color w:val="808080"/>
      <w:bdr w:space="0" w:sz="0" w:color="auto" w:val="none"/>
      <w:shd w:fill="auto" w:color="auto" w:val="clear"/>
    </w:rPr>
  </w:style>
  <w:style w:customStyle="true" w:styleId="eSPISCCParagraphDefaultFont" w:type="character">
    <w:name w:val="eSPIS_CC_Paragraph Default Font"/>
    <w:basedOn w:val="Zadanifontodlomka"/>
    <w:rsid w:val="00DE1C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C55"/>
    <w:rPr>
      <w:bdr w:space="0" w:sz="0" w:color="auto" w:val="none"/>
      <w:shd w:fill="FFFFCC" w:color="auto" w:val="clear"/>
      <w:lang w:val="hr-HR"/>
    </w:rPr>
  </w:style>
  <w:style w:customStyle="true" w:styleId="PozadinaSvijetloCrvena" w:type="character">
    <w:name w:val="Pozadina_SvijetloCrvena"/>
    <w:basedOn w:val="eSPISCCParagraphDefaultFont"/>
    <w:rsid w:val="00DE1C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C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Tekstbalonia" w:type="paragraph">
    <w:name w:val="Balloon Text"/>
    <w:basedOn w:val="Normal"/>
    <w:link w:val="TekstbaloniaChar"/>
    <w:rsid w:val="00F92220"/>
    <w:rPr>
      <w:rFonts w:ascii="Tahoma" w:cs="Tahoma" w:hAnsi="Tahoma"/>
      <w:sz w:val="16"/>
      <w:szCs w:val="16"/>
    </w:rPr>
  </w:style>
  <w:style w:customStyle="1" w:styleId="TekstbaloniaChar" w:type="character">
    <w:name w:val="Tekst balončića Char"/>
    <w:link w:val="Tekstbalonia"/>
    <w:rsid w:val="00F92220"/>
    <w:rPr>
      <w:rFonts w:ascii="Tahoma" w:cs="Tahoma" w:hAnsi="Tahoma"/>
      <w:sz w:val="16"/>
      <w:szCs w:val="16"/>
    </w:rPr>
  </w:style>
  <w:style w:styleId="Podnaslov" w:type="paragraph">
    <w:name w:val="Subtitle"/>
    <w:basedOn w:val="Normal"/>
    <w:link w:val="PodnaslovChar"/>
    <w:qFormat/>
    <w:rsid w:val="00B037C4"/>
    <w:pPr>
      <w:jc w:val="both"/>
    </w:pPr>
    <w:rPr>
      <w:rFonts w:ascii="Tahoma" w:hAnsi="Tahoma"/>
      <w:b/>
      <w:color w:val="0000FF"/>
      <w:szCs w:val="20"/>
    </w:rPr>
  </w:style>
  <w:style w:customStyle="1" w:styleId="PodnaslovChar" w:type="character">
    <w:name w:val="Podnaslov Char"/>
    <w:basedOn w:val="Zadanifontodlomka"/>
    <w:link w:val="Podnaslov"/>
    <w:rsid w:val="00B037C4"/>
    <w:rPr>
      <w:rFonts w:ascii="Tahoma" w:hAnsi="Tahoma"/>
      <w:b/>
      <w:color w:val="0000FF"/>
      <w:sz w:val="24"/>
    </w:rPr>
  </w:style>
  <w:style w:styleId="Tekstrezerviranogmjesta" w:type="character">
    <w:name w:val="Placeholder Text"/>
    <w:basedOn w:val="Zadanifontodlomka"/>
    <w:uiPriority w:val="99"/>
    <w:semiHidden/>
    <w:rsid w:val="00DE1C55"/>
    <w:rPr>
      <w:color w:val="808080"/>
      <w:bdr w:color="auto" w:space="0" w:sz="0" w:val="none"/>
      <w:shd w:color="auto" w:fill="auto" w:val="clear"/>
    </w:rPr>
  </w:style>
  <w:style w:customStyle="1" w:styleId="eSPISCCParagraphDefaultFont" w:type="character">
    <w:name w:val="eSPIS_CC_Paragraph Default Font"/>
    <w:basedOn w:val="Zadanifontodlomka"/>
    <w:rsid w:val="00DE1C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1C55"/>
    <w:rPr>
      <w:bdr w:color="auto" w:space="0" w:sz="0" w:val="none"/>
      <w:shd w:color="auto" w:fill="FFFFCC" w:val="clear"/>
      <w:lang w:val="hr-HR"/>
    </w:rPr>
  </w:style>
  <w:style w:customStyle="1" w:styleId="PozadinaSvijetloCrvena" w:type="character">
    <w:name w:val="Pozadina_SvijetloCrvena"/>
    <w:basedOn w:val="eSPISCCParagraphDefaultFont"/>
    <w:rsid w:val="00DE1C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1C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1985640">
      <w:bodyDiv w:val="true"/>
      <w:marLeft w:val="0"/>
      <w:marRight w:val="0"/>
      <w:marTop w:val="0"/>
      <w:marBottom w:val="0"/>
      <w:divBdr>
        <w:top w:space="0" w:sz="0" w:color="auto" w:val="none"/>
        <w:left w:space="0" w:sz="0" w:color="auto" w:val="none"/>
        <w:bottom w:space="0" w:sz="0" w:color="auto" w:val="none"/>
        <w:right w:space="0" w:sz="0" w:color="auto" w:val="none"/>
      </w:divBdr>
      <w:divsChild>
        <w:div w:id="1989897050">
          <w:marLeft w:val="0"/>
          <w:marRight w:val="0"/>
          <w:marTop w:val="0"/>
          <w:marBottom w:val="0"/>
          <w:divBdr>
            <w:top w:space="0" w:sz="0" w:color="auto" w:val="none"/>
            <w:left w:space="0" w:sz="0" w:color="auto" w:val="none"/>
            <w:bottom w:space="0" w:sz="0" w:color="auto" w:val="none"/>
            <w:right w:space="0" w:sz="0" w:color="auto" w:val="none"/>
          </w:divBdr>
          <w:divsChild>
            <w:div w:id="466900841">
              <w:marLeft w:val="0"/>
              <w:marRight w:val="0"/>
              <w:marTop w:val="0"/>
              <w:marBottom w:val="0"/>
              <w:divBdr>
                <w:top w:space="0" w:sz="6" w:color="DDDDDD" w:val="single"/>
                <w:left w:space="0" w:sz="6" w:color="DDDDDD" w:val="single"/>
                <w:bottom w:space="0" w:sz="6" w:color="DDDDDD" w:val="single"/>
                <w:right w:space="0" w:sz="6" w:color="DDDDDD" w:val="single"/>
              </w:divBdr>
              <w:divsChild>
                <w:div w:id="1887066312">
                  <w:marLeft w:val="150"/>
                  <w:marRight w:val="150"/>
                  <w:marTop w:val="0"/>
                  <w:marBottom w:val="150"/>
                  <w:divBdr>
                    <w:top w:space="0" w:sz="0" w:color="auto" w:val="none"/>
                    <w:left w:space="0" w:sz="0" w:color="auto" w:val="none"/>
                    <w:bottom w:space="0" w:sz="0" w:color="auto" w:val="none"/>
                    <w:right w:space="0" w:sz="0" w:color="auto" w:val="none"/>
                  </w:divBdr>
                  <w:divsChild>
                    <w:div w:id="2058427954">
                      <w:marLeft w:val="0"/>
                      <w:marRight w:val="0"/>
                      <w:marTop w:val="0"/>
                      <w:marBottom w:val="0"/>
                      <w:divBdr>
                        <w:top w:space="0" w:sz="0" w:color="auto" w:val="none"/>
                        <w:left w:space="0" w:sz="0" w:color="auto" w:val="none"/>
                        <w:bottom w:space="0" w:sz="0" w:color="auto" w:val="none"/>
                        <w:right w:space="0" w:sz="0" w:color="auto" w:val="none"/>
                      </w:divBdr>
                      <w:divsChild>
                        <w:div w:id="743381314">
                          <w:marLeft w:val="0"/>
                          <w:marRight w:val="0"/>
                          <w:marTop w:val="0"/>
                          <w:marBottom w:val="0"/>
                          <w:divBdr>
                            <w:top w:space="0" w:sz="0" w:color="auto" w:val="none"/>
                            <w:left w:space="0" w:sz="0" w:color="auto" w:val="none"/>
                            <w:bottom w:space="0" w:sz="0" w:color="auto" w:val="none"/>
                            <w:right w:space="0" w:sz="0" w:color="auto" w:val="none"/>
                          </w:divBdr>
                          <w:divsChild>
                            <w:div w:id="895436899">
                              <w:marLeft w:val="0"/>
                              <w:marRight w:val="0"/>
                              <w:marTop w:val="0"/>
                              <w:marBottom w:val="0"/>
                              <w:divBdr>
                                <w:top w:space="0" w:sz="0" w:color="auto" w:val="none"/>
                                <w:left w:space="0" w:sz="0" w:color="auto" w:val="none"/>
                                <w:bottom w:space="0" w:sz="0" w:color="auto" w:val="none"/>
                                <w:right w:space="0" w:sz="0" w:color="auto" w:val="none"/>
                              </w:divBdr>
                              <w:divsChild>
                                <w:div w:id="813329163">
                                  <w:marLeft w:val="0"/>
                                  <w:marRight w:val="0"/>
                                  <w:marTop w:val="0"/>
                                  <w:marBottom w:val="0"/>
                                  <w:divBdr>
                                    <w:top w:space="0" w:sz="0" w:color="auto" w:val="none"/>
                                    <w:left w:space="0" w:sz="0" w:color="auto" w:val="none"/>
                                    <w:bottom w:space="0" w:sz="0" w:color="auto" w:val="none"/>
                                    <w:right w:space="0" w:sz="0" w:color="auto" w:val="none"/>
                                  </w:divBdr>
                                  <w:divsChild>
                                    <w:div w:id="2103642411">
                                      <w:marLeft w:val="0"/>
                                      <w:marRight w:val="0"/>
                                      <w:marTop w:val="0"/>
                                      <w:marBottom w:val="0"/>
                                      <w:divBdr>
                                        <w:top w:space="0" w:sz="0" w:color="auto" w:val="none"/>
                                        <w:left w:space="0" w:sz="0" w:color="auto" w:val="none"/>
                                        <w:bottom w:space="0" w:sz="0" w:color="auto" w:val="none"/>
                                        <w:right w:space="0" w:sz="0" w:color="auto" w:val="none"/>
                                      </w:divBdr>
                                      <w:divsChild>
                                        <w:div w:id="69052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586</properties:Words>
  <properties:Characters>3240</properties:Characters>
  <properties:Lines>112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2018-01-10T13:18:00Z</dcterms:created>
  <dc:creator>Korisnik</dc:creator>
  <cp:lastModifiedBy>Jadranka Zelić</cp:lastModifiedBy>
  <cp:lastPrinted>2018-01-10T13:18:00Z</cp:lastPrinted>
  <dcterms:modified xmlns:xsi="http://www.w3.org/2001/XMLSchema-instance" xsi:type="dcterms:W3CDTF">2018-01-10T13:19:00Z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