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a1b7b" w14:paraId="21a1b7b"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775128" w:rsidP="00C24C72" w:rsidR="0056018D"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Pr>
                <w:rFonts w:cs="Times New Roman" w:hAnsi="Times New Roman" w:ascii="Times New Roman"/>
                <w:b w:val="false"/>
                <w:bCs w:val="false"/>
                <w:i w:val="false"/>
                <w:sz w:val="24"/>
                <w:szCs w:val="24"/>
              </w:rPr>
              <w:t>Republika Hrvatska</w:t>
            </w:r>
          </w:p>
          <w:p w:rsidRDefault="00775128" w:rsidP="00675DA9" w:rsidR="0056018D" w:rsidRPr="004E77EF">
            <w:pPr>
              <w:rPr>
                <w:sz w:val="24"/>
                <w:szCs w:val="24"/>
              </w:rPr>
            </w:pPr>
            <w:r>
              <w:rPr>
                <w:sz w:val="24"/>
                <w:szCs w:val="24"/>
              </w:rPr>
              <w:t xml:space="preserve">  </w:t>
            </w:r>
            <w:r w:rsidR="0056018D" w:rsidRPr="004E77EF">
              <w:rPr>
                <w:sz w:val="24"/>
                <w:szCs w:val="24"/>
              </w:rPr>
              <w:t>Trgovački sud u Zagrebu</w:t>
            </w:r>
          </w:p>
          <w:p w:rsidRDefault="00775128" w:rsidP="00675DA9"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AA178B">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49558B">
        <w:rPr>
          <w:sz w:val="24"/>
          <w:szCs w:val="24"/>
        </w:rPr>
        <w:t>430</w:t>
      </w:r>
      <w:r w:rsidR="00B1152C">
        <w:rPr>
          <w:sz w:val="24"/>
          <w:szCs w:val="24"/>
        </w:rPr>
        <w:t>/17</w:t>
      </w:r>
      <w:r w:rsidR="003C181E">
        <w:rPr>
          <w:sz w:val="24"/>
          <w:szCs w:val="24"/>
        </w:rPr>
        <w:t>-</w:t>
      </w:r>
      <w:r w:rsidR="00EC093E">
        <w:rPr>
          <w:sz w:val="24"/>
          <w:szCs w:val="24"/>
        </w:rPr>
        <w:t>29</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49558B">
      <w:pPr>
        <w:jc w:val="center"/>
        <w:rPr>
          <w:b/>
          <w:sz w:val="24"/>
          <w:szCs w:val="24"/>
        </w:rPr>
      </w:pPr>
    </w:p>
    <w:p w:rsidRDefault="0049558B" w:rsidP="0049558B" w:rsidR="0049558B" w:rsidRPr="0049558B">
      <w:pPr>
        <w:ind w:firstLine="720"/>
        <w:jc w:val="both"/>
        <w:rPr>
          <w:sz w:val="24"/>
          <w:szCs w:val="24"/>
        </w:rPr>
      </w:pPr>
      <w:r w:rsidRPr="0049558B">
        <w:rPr>
          <w:sz w:val="24"/>
          <w:szCs w:val="24"/>
        </w:rPr>
        <w:t>Trgovački sud u Zagrebu, po sucu Nikolini Dorić Hadžisejdić, u stečajnom postupku povodom prijedloga  predlagatelja Republike Hrvatske, Ministarstva financija, Porezne uprave, OIB: 18683136487, koju zastupa Županijsko državno odvjetništvo u Zagrebu, za otvaranje stečajnog postupka nad dužnikom G.P.N.-KLARIĆ d.o.o., OIB 31246437491, Zagreb, Hanamanova</w:t>
      </w:r>
      <w:r>
        <w:rPr>
          <w:sz w:val="24"/>
          <w:szCs w:val="24"/>
        </w:rPr>
        <w:t xml:space="preserve"> 15, dana 16</w:t>
      </w:r>
      <w:r w:rsidRPr="0049558B">
        <w:rPr>
          <w:sz w:val="24"/>
          <w:szCs w:val="24"/>
        </w:rPr>
        <w:t xml:space="preserve">. </w:t>
      </w:r>
      <w:r>
        <w:rPr>
          <w:sz w:val="24"/>
          <w:szCs w:val="24"/>
        </w:rPr>
        <w:t>srpnja</w:t>
      </w:r>
      <w:r w:rsidR="00233DE8">
        <w:rPr>
          <w:sz w:val="24"/>
          <w:szCs w:val="24"/>
        </w:rPr>
        <w:t xml:space="preserve"> 2018</w:t>
      </w:r>
      <w:r w:rsidRPr="0049558B">
        <w:rPr>
          <w:sz w:val="24"/>
          <w:szCs w:val="24"/>
        </w:rPr>
        <w:t>.,</w:t>
      </w:r>
    </w:p>
    <w:p w:rsidRDefault="0049558B" w:rsidP="0049558B" w:rsidR="0049558B" w:rsidRPr="00FF58DC">
      <w:pPr>
        <w:jc w:val="both"/>
      </w:pPr>
    </w:p>
    <w:p w:rsidRDefault="007E6C25" w:rsidR="007E6C25" w:rsidRPr="00FD1983">
      <w:pPr>
        <w:jc w:val="center"/>
        <w:rPr>
          <w:b/>
          <w:sz w:val="24"/>
          <w:szCs w:val="24"/>
        </w:rPr>
      </w:pPr>
    </w:p>
    <w:p w:rsidRDefault="006838BA" w:rsidR="006838BA" w:rsidRPr="00FD1983">
      <w:pPr>
        <w:jc w:val="center"/>
        <w:rPr>
          <w:sz w:val="24"/>
          <w:szCs w:val="24"/>
        </w:rPr>
      </w:pPr>
      <w:r w:rsidRPr="00FD1983">
        <w:rPr>
          <w:sz w:val="24"/>
          <w:szCs w:val="24"/>
        </w:rPr>
        <w:t>r i j e š i o     j e</w:t>
      </w:r>
    </w:p>
    <w:p w:rsidRDefault="006838BA" w:rsidR="006838BA" w:rsidRPr="00FD1983">
      <w:pPr>
        <w:jc w:val="center"/>
        <w:rPr>
          <w:b/>
          <w:sz w:val="24"/>
          <w:szCs w:val="24"/>
        </w:rPr>
      </w:pPr>
    </w:p>
    <w:p w:rsidRDefault="00CB0F34" w:rsidP="00EC093E" w:rsidR="00FE0498" w:rsidRPr="00A71E17">
      <w:pPr>
        <w:ind w:firstLine="720"/>
        <w:jc w:val="both"/>
        <w:rPr>
          <w:sz w:val="24"/>
          <w:szCs w:val="24"/>
        </w:rPr>
      </w:pPr>
      <w:r w:rsidRPr="00FD1983">
        <w:rPr>
          <w:sz w:val="24"/>
          <w:szCs w:val="24"/>
        </w:rPr>
        <w:t>I</w:t>
      </w:r>
      <w:r w:rsidR="00A84621" w:rsidRPr="00FD1983">
        <w:rPr>
          <w:sz w:val="24"/>
          <w:szCs w:val="24"/>
        </w:rPr>
        <w:t>.</w:t>
      </w:r>
      <w:r w:rsidRPr="00A71E17">
        <w:rPr>
          <w:sz w:val="24"/>
          <w:szCs w:val="24"/>
        </w:rPr>
        <w:tab/>
      </w:r>
      <w:r w:rsidR="006838BA" w:rsidRPr="00A71E17">
        <w:rPr>
          <w:sz w:val="24"/>
          <w:szCs w:val="24"/>
        </w:rPr>
        <w:t xml:space="preserve">Otvara se stečajni postupak nad dužnikom </w:t>
      </w:r>
      <w:r w:rsidR="0049558B" w:rsidRPr="0049558B">
        <w:rPr>
          <w:sz w:val="24"/>
          <w:szCs w:val="24"/>
        </w:rPr>
        <w:t>G.P.N.-KLARIĆ d.o.o., OIB 31246437491, Zagreb, Hanamanova</w:t>
      </w:r>
      <w:r w:rsidR="0049558B">
        <w:rPr>
          <w:sz w:val="24"/>
          <w:szCs w:val="24"/>
        </w:rPr>
        <w:t xml:space="preserve"> 15</w:t>
      </w:r>
      <w:r w:rsidR="003C181E" w:rsidRPr="00A71E17">
        <w:rPr>
          <w:sz w:val="24"/>
          <w:szCs w:val="24"/>
        </w:rPr>
        <w:t>.</w:t>
      </w:r>
    </w:p>
    <w:p w:rsidRDefault="00CB0F34" w:rsidP="00EC093E" w:rsidR="0047584C" w:rsidRPr="00EC093E">
      <w:pPr>
        <w:ind w:firstLine="720"/>
        <w:jc w:val="both"/>
        <w:rPr>
          <w:sz w:val="24"/>
          <w:szCs w:val="24"/>
        </w:rPr>
      </w:pPr>
      <w:r w:rsidRPr="00A71E17">
        <w:rPr>
          <w:sz w:val="24"/>
          <w:szCs w:val="24"/>
        </w:rPr>
        <w:t>II</w:t>
      </w:r>
      <w:r w:rsidR="00A84621" w:rsidRPr="00A71E17">
        <w:rPr>
          <w:sz w:val="24"/>
          <w:szCs w:val="24"/>
        </w:rPr>
        <w:t>.</w:t>
      </w:r>
      <w:r w:rsidRPr="00A71E17">
        <w:rPr>
          <w:sz w:val="24"/>
          <w:szCs w:val="24"/>
        </w:rPr>
        <w:tab/>
      </w:r>
      <w:r w:rsidR="006838BA" w:rsidRPr="00A71E17">
        <w:rPr>
          <w:sz w:val="24"/>
          <w:szCs w:val="24"/>
        </w:rPr>
        <w:t xml:space="preserve">Za </w:t>
      </w:r>
      <w:r w:rsidR="006838BA" w:rsidRPr="00056A54">
        <w:rPr>
          <w:sz w:val="24"/>
          <w:szCs w:val="24"/>
        </w:rPr>
        <w:t xml:space="preserve">stečajnog </w:t>
      </w:r>
      <w:r w:rsidR="006838BA" w:rsidRPr="00EC093E">
        <w:rPr>
          <w:sz w:val="24"/>
          <w:szCs w:val="24"/>
        </w:rPr>
        <w:t>upravitelja imenuje</w:t>
      </w:r>
      <w:r w:rsidR="007907FD" w:rsidRPr="00EC093E">
        <w:rPr>
          <w:sz w:val="24"/>
          <w:szCs w:val="24"/>
        </w:rPr>
        <w:t xml:space="preserve"> se</w:t>
      </w:r>
      <w:r w:rsidR="006838BA" w:rsidRPr="00EC093E">
        <w:rPr>
          <w:sz w:val="24"/>
          <w:szCs w:val="24"/>
        </w:rPr>
        <w:t xml:space="preserve"> </w:t>
      </w:r>
      <w:r w:rsidR="00EC093E" w:rsidRPr="00EC093E">
        <w:rPr>
          <w:sz w:val="24"/>
          <w:szCs w:val="24"/>
        </w:rPr>
        <w:t>Jozo Brčić, OIB: 08987900956, Horvaćanska cesta 146a, Zagreb</w:t>
      </w:r>
      <w:r w:rsidR="00056A54" w:rsidRPr="00EC093E">
        <w:rPr>
          <w:sz w:val="24"/>
          <w:szCs w:val="24"/>
        </w:rPr>
        <w:t>.</w:t>
      </w:r>
    </w:p>
    <w:p w:rsidRDefault="00CB0F34" w:rsidP="00EC093E" w:rsidR="00CB0F34" w:rsidRPr="00EC093E">
      <w:pPr>
        <w:ind w:firstLine="720"/>
        <w:jc w:val="both"/>
        <w:rPr>
          <w:sz w:val="24"/>
          <w:szCs w:val="24"/>
        </w:rPr>
      </w:pPr>
      <w:r w:rsidRPr="00EC093E">
        <w:rPr>
          <w:sz w:val="24"/>
          <w:szCs w:val="24"/>
        </w:rPr>
        <w:t>III</w:t>
      </w:r>
      <w:r w:rsidR="00A84621" w:rsidRPr="00EC093E">
        <w:rPr>
          <w:sz w:val="24"/>
          <w:szCs w:val="24"/>
        </w:rPr>
        <w:t>.</w:t>
      </w:r>
      <w:r w:rsidRPr="00EC093E">
        <w:rPr>
          <w:sz w:val="24"/>
          <w:szCs w:val="24"/>
        </w:rPr>
        <w:tab/>
      </w:r>
      <w:r w:rsidR="006838BA" w:rsidRPr="00EC093E">
        <w:rPr>
          <w:sz w:val="24"/>
          <w:szCs w:val="24"/>
        </w:rPr>
        <w:t>Stečajni postupak otvoren je</w:t>
      </w:r>
      <w:r w:rsidR="00EB687D" w:rsidRPr="00EC093E">
        <w:rPr>
          <w:sz w:val="24"/>
          <w:szCs w:val="24"/>
        </w:rPr>
        <w:t xml:space="preserve"> </w:t>
      </w:r>
      <w:r w:rsidR="0049558B" w:rsidRPr="00EC093E">
        <w:rPr>
          <w:sz w:val="24"/>
          <w:szCs w:val="24"/>
        </w:rPr>
        <w:t>16</w:t>
      </w:r>
      <w:r w:rsidR="00A05D46" w:rsidRPr="00EC093E">
        <w:rPr>
          <w:sz w:val="24"/>
          <w:szCs w:val="24"/>
        </w:rPr>
        <w:t xml:space="preserve">. </w:t>
      </w:r>
      <w:r w:rsidR="0049558B" w:rsidRPr="00EC093E">
        <w:rPr>
          <w:sz w:val="24"/>
          <w:szCs w:val="24"/>
        </w:rPr>
        <w:t>srpnja</w:t>
      </w:r>
      <w:r w:rsidR="003C181E" w:rsidRPr="00EC093E">
        <w:rPr>
          <w:sz w:val="24"/>
          <w:szCs w:val="24"/>
        </w:rPr>
        <w:t xml:space="preserve"> 201</w:t>
      </w:r>
      <w:r w:rsidR="00B1152C" w:rsidRPr="00EC093E">
        <w:rPr>
          <w:sz w:val="24"/>
          <w:szCs w:val="24"/>
        </w:rPr>
        <w:t>8</w:t>
      </w:r>
      <w:r w:rsidR="00B4321B" w:rsidRPr="00EC093E">
        <w:rPr>
          <w:sz w:val="24"/>
          <w:szCs w:val="24"/>
        </w:rPr>
        <w:t>.</w:t>
      </w:r>
      <w:r w:rsidR="006838BA" w:rsidRPr="00EC093E">
        <w:rPr>
          <w:sz w:val="24"/>
          <w:szCs w:val="24"/>
        </w:rPr>
        <w:t xml:space="preserve"> </w:t>
      </w:r>
      <w:r w:rsidR="00675DA9" w:rsidRPr="00EC093E">
        <w:rPr>
          <w:sz w:val="24"/>
          <w:szCs w:val="24"/>
        </w:rPr>
        <w:t>Rješenje</w:t>
      </w:r>
      <w:r w:rsidRPr="00EC093E">
        <w:rPr>
          <w:sz w:val="24"/>
          <w:szCs w:val="24"/>
        </w:rPr>
        <w:t xml:space="preserve"> o otvaranju stečajnog postupka nad dužnikom istaknut</w:t>
      </w:r>
      <w:r w:rsidR="00775128" w:rsidRPr="00EC093E">
        <w:rPr>
          <w:sz w:val="24"/>
          <w:szCs w:val="24"/>
        </w:rPr>
        <w:t>o</w:t>
      </w:r>
      <w:r w:rsidRPr="00EC093E">
        <w:rPr>
          <w:sz w:val="24"/>
          <w:szCs w:val="24"/>
        </w:rPr>
        <w:t xml:space="preserve"> je na</w:t>
      </w:r>
      <w:r w:rsidR="00675DA9" w:rsidRPr="00EC093E">
        <w:rPr>
          <w:sz w:val="24"/>
          <w:szCs w:val="24"/>
        </w:rPr>
        <w:t xml:space="preserve"> mrežnoj stranici e-oglasna ploča </w:t>
      </w:r>
      <w:r w:rsidRPr="00EC093E">
        <w:rPr>
          <w:sz w:val="24"/>
          <w:szCs w:val="24"/>
        </w:rPr>
        <w:t xml:space="preserve">Trgovačkog suda u Zagrebu </w:t>
      </w:r>
      <w:r w:rsidR="0049558B" w:rsidRPr="00EC093E">
        <w:rPr>
          <w:sz w:val="24"/>
          <w:szCs w:val="24"/>
        </w:rPr>
        <w:t>16</w:t>
      </w:r>
      <w:r w:rsidR="00A15661" w:rsidRPr="00EC093E">
        <w:rPr>
          <w:sz w:val="24"/>
          <w:szCs w:val="24"/>
        </w:rPr>
        <w:t xml:space="preserve">. </w:t>
      </w:r>
      <w:r w:rsidR="0049558B" w:rsidRPr="00EC093E">
        <w:rPr>
          <w:sz w:val="24"/>
          <w:szCs w:val="24"/>
        </w:rPr>
        <w:t>srpnja</w:t>
      </w:r>
      <w:r w:rsidR="00A15661" w:rsidRPr="00EC093E">
        <w:rPr>
          <w:sz w:val="24"/>
          <w:szCs w:val="24"/>
        </w:rPr>
        <w:t xml:space="preserve"> 201</w:t>
      </w:r>
      <w:r w:rsidR="00056A54" w:rsidRPr="00EC093E">
        <w:rPr>
          <w:sz w:val="24"/>
          <w:szCs w:val="24"/>
        </w:rPr>
        <w:t>8</w:t>
      </w:r>
      <w:r w:rsidR="00A05D46" w:rsidRPr="00EC093E">
        <w:rPr>
          <w:sz w:val="24"/>
          <w:szCs w:val="24"/>
        </w:rPr>
        <w:t>. u 1</w:t>
      </w:r>
      <w:r w:rsidR="00056A54" w:rsidRPr="00EC093E">
        <w:rPr>
          <w:sz w:val="24"/>
          <w:szCs w:val="24"/>
        </w:rPr>
        <w:t>3</w:t>
      </w:r>
      <w:r w:rsidR="00A05D46" w:rsidRPr="00EC093E">
        <w:rPr>
          <w:sz w:val="24"/>
          <w:szCs w:val="24"/>
        </w:rPr>
        <w:t>,</w:t>
      </w:r>
      <w:r w:rsidR="00056A54" w:rsidRPr="00EC093E">
        <w:rPr>
          <w:sz w:val="24"/>
          <w:szCs w:val="24"/>
        </w:rPr>
        <w:t>0</w:t>
      </w:r>
      <w:r w:rsidR="00A05D46" w:rsidRPr="00EC093E">
        <w:rPr>
          <w:sz w:val="24"/>
          <w:szCs w:val="24"/>
        </w:rPr>
        <w:t>0 sati.</w:t>
      </w:r>
    </w:p>
    <w:p w:rsidRDefault="00A84621" w:rsidP="00EC093E" w:rsidR="00523D1C" w:rsidRPr="00FD1983">
      <w:pPr>
        <w:ind w:firstLine="720"/>
        <w:jc w:val="both"/>
        <w:rPr>
          <w:sz w:val="24"/>
          <w:szCs w:val="24"/>
        </w:rPr>
      </w:pPr>
      <w:r w:rsidRPr="00EC093E">
        <w:rPr>
          <w:sz w:val="24"/>
          <w:szCs w:val="24"/>
        </w:rPr>
        <w:t>IV.</w:t>
      </w:r>
      <w:r w:rsidR="00CB0F34" w:rsidRPr="00EC093E">
        <w:rPr>
          <w:sz w:val="24"/>
          <w:szCs w:val="24"/>
        </w:rPr>
        <w:tab/>
      </w:r>
      <w:r w:rsidR="00523D1C" w:rsidRPr="00EC093E">
        <w:rPr>
          <w:sz w:val="24"/>
          <w:szCs w:val="24"/>
        </w:rPr>
        <w:t>Pozivaju se vjerovnici</w:t>
      </w:r>
      <w:r w:rsidR="002B76F2" w:rsidRPr="00EC093E">
        <w:rPr>
          <w:sz w:val="24"/>
          <w:szCs w:val="24"/>
        </w:rPr>
        <w:t xml:space="preserve"> viših isplatnih redova</w:t>
      </w:r>
      <w:r w:rsidR="00523D1C" w:rsidRPr="00EC093E">
        <w:rPr>
          <w:sz w:val="24"/>
          <w:szCs w:val="24"/>
        </w:rPr>
        <w:t xml:space="preserve"> u roku od 60 dana od </w:t>
      </w:r>
      <w:r w:rsidR="0049558B" w:rsidRPr="00EC093E">
        <w:rPr>
          <w:sz w:val="24"/>
          <w:szCs w:val="24"/>
        </w:rPr>
        <w:t xml:space="preserve">isteka osmog </w:t>
      </w:r>
      <w:r w:rsidR="00523D1C" w:rsidRPr="00EC093E">
        <w:rPr>
          <w:sz w:val="24"/>
          <w:szCs w:val="24"/>
        </w:rPr>
        <w:t>dana</w:t>
      </w:r>
      <w:r w:rsidR="00434355" w:rsidRPr="00EC093E">
        <w:rPr>
          <w:sz w:val="24"/>
          <w:szCs w:val="24"/>
        </w:rPr>
        <w:t xml:space="preserve"> od dana </w:t>
      </w:r>
      <w:r w:rsidR="00523D1C" w:rsidRPr="00EC093E">
        <w:rPr>
          <w:sz w:val="24"/>
          <w:szCs w:val="24"/>
        </w:rPr>
        <w:t xml:space="preserve">objave ovog rješenja na mrežnoj stranici e-oglasna ploča Trgovačkog suda u Zagrebu prijaviti svoje tražbine stečajnom upravitelju, na adresu stečajnog upravitelja </w:t>
      </w:r>
      <w:r w:rsidR="00EC093E" w:rsidRPr="00EC093E">
        <w:rPr>
          <w:sz w:val="24"/>
          <w:szCs w:val="24"/>
        </w:rPr>
        <w:t>Jozo Brčić, OIB: 08987900956, Horvaćanska cesta 146a, Zagreb</w:t>
      </w:r>
      <w:r w:rsidR="00A05D46" w:rsidRPr="00EC093E">
        <w:rPr>
          <w:sz w:val="24"/>
          <w:szCs w:val="24"/>
        </w:rPr>
        <w:t>,</w:t>
      </w:r>
      <w:r w:rsidR="00523D1C" w:rsidRPr="00EC093E">
        <w:rPr>
          <w:sz w:val="24"/>
          <w:szCs w:val="24"/>
        </w:rPr>
        <w:t xml:space="preserve"> u skladu s pravilima Stečajnog zakona o prijavi tražbina, na propisanom obrascu, u 2 primjerka, s ispravama iz kojih tražbina proizlazi, odnosno kojima se dokazuje te priložiti potvrdu o uplaćenoj sudskoj</w:t>
      </w:r>
      <w:r w:rsidR="00523D1C" w:rsidRPr="00A71E17">
        <w:rPr>
          <w:sz w:val="24"/>
          <w:szCs w:val="24"/>
        </w:rPr>
        <w:t xml:space="preserve"> pristojbi u iznosu </w:t>
      </w:r>
      <w:r w:rsidR="00523D1C" w:rsidRPr="00FD1983">
        <w:rPr>
          <w:sz w:val="24"/>
          <w:szCs w:val="24"/>
        </w:rPr>
        <w:t>od 2% od vrijednosti prijavljene tražbine (ali ne više od 500,00 kn) na žiro račun Državnog proračuna Republike Hrvatske, IBAN: HR1210010051863000160, model 64, poziv na broj 5045-20735-</w:t>
      </w:r>
      <w:r w:rsidR="00B1152C">
        <w:rPr>
          <w:sz w:val="24"/>
          <w:szCs w:val="24"/>
        </w:rPr>
        <w:t>22217</w:t>
      </w:r>
      <w:r w:rsidR="00523D1C" w:rsidRPr="00FD1983">
        <w:rPr>
          <w:sz w:val="24"/>
          <w:szCs w:val="24"/>
        </w:rPr>
        <w:t>, opis plaćanja: Pristojbe iz predmeta St-</w:t>
      </w:r>
      <w:r w:rsidR="00434355">
        <w:rPr>
          <w:sz w:val="24"/>
          <w:szCs w:val="24"/>
        </w:rPr>
        <w:t>430</w:t>
      </w:r>
      <w:r w:rsidR="00B1152C">
        <w:rPr>
          <w:sz w:val="24"/>
          <w:szCs w:val="24"/>
        </w:rPr>
        <w:t>17</w:t>
      </w:r>
      <w:r w:rsidR="00523D1C" w:rsidRPr="00FD1983">
        <w:rPr>
          <w:sz w:val="24"/>
          <w:szCs w:val="24"/>
        </w:rPr>
        <w:t>.</w:t>
      </w:r>
    </w:p>
    <w:p w:rsidRDefault="00AB024A" w:rsidP="00523D1C" w:rsidR="006838BA" w:rsidRPr="00FD1983">
      <w:pPr>
        <w:ind w:firstLine="720"/>
        <w:jc w:val="both"/>
        <w:rPr>
          <w:sz w:val="24"/>
          <w:szCs w:val="24"/>
        </w:rPr>
      </w:pPr>
      <w:r w:rsidRPr="00FD1983">
        <w:rPr>
          <w:sz w:val="24"/>
          <w:szCs w:val="24"/>
        </w:rPr>
        <w:t>V</w:t>
      </w:r>
      <w:r w:rsidR="00A84621" w:rsidRPr="00FD1983">
        <w:rPr>
          <w:sz w:val="24"/>
          <w:szCs w:val="24"/>
        </w:rPr>
        <w:t>.</w:t>
      </w:r>
      <w:r w:rsidR="00FF234D" w:rsidRPr="00FD1983">
        <w:rPr>
          <w:sz w:val="24"/>
          <w:szCs w:val="24"/>
        </w:rPr>
        <w:t xml:space="preserve"> </w:t>
      </w:r>
      <w:r w:rsidR="00FF234D" w:rsidRPr="00FD1983">
        <w:rPr>
          <w:sz w:val="24"/>
          <w:szCs w:val="24"/>
        </w:rPr>
        <w:tab/>
        <w:t>P</w:t>
      </w:r>
      <w:r w:rsidR="006838BA" w:rsidRPr="00FD1983">
        <w:rPr>
          <w:sz w:val="24"/>
          <w:szCs w:val="24"/>
        </w:rPr>
        <w:t>ozivaju se</w:t>
      </w:r>
      <w:r w:rsidR="003C78A1" w:rsidRPr="00FD1983">
        <w:rPr>
          <w:sz w:val="24"/>
          <w:szCs w:val="24"/>
        </w:rPr>
        <w:t xml:space="preserve"> razlučni i izlučni vjerovnici</w:t>
      </w:r>
      <w:r w:rsidR="006838BA" w:rsidRPr="00FD1983">
        <w:rPr>
          <w:sz w:val="24"/>
          <w:szCs w:val="24"/>
        </w:rPr>
        <w:t xml:space="preserve"> </w:t>
      </w:r>
      <w:r w:rsidR="00A84621" w:rsidRPr="00FD1983">
        <w:rPr>
          <w:sz w:val="24"/>
          <w:szCs w:val="24"/>
        </w:rPr>
        <w:t>u roku od 60 dana od</w:t>
      </w:r>
      <w:r w:rsidR="00434355" w:rsidRPr="00FD1983">
        <w:rPr>
          <w:sz w:val="24"/>
          <w:szCs w:val="24"/>
        </w:rPr>
        <w:t xml:space="preserve"> </w:t>
      </w:r>
      <w:r w:rsidR="00434355">
        <w:rPr>
          <w:sz w:val="24"/>
          <w:szCs w:val="24"/>
        </w:rPr>
        <w:t xml:space="preserve">isteka osmog </w:t>
      </w:r>
      <w:r w:rsidR="00434355" w:rsidRPr="00FD1983">
        <w:rPr>
          <w:sz w:val="24"/>
          <w:szCs w:val="24"/>
        </w:rPr>
        <w:t>dana</w:t>
      </w:r>
      <w:r w:rsidR="00434355">
        <w:rPr>
          <w:sz w:val="24"/>
          <w:szCs w:val="24"/>
        </w:rPr>
        <w:t xml:space="preserve"> od dana </w:t>
      </w:r>
      <w:r w:rsidR="00434355" w:rsidRPr="00FD1983">
        <w:rPr>
          <w:sz w:val="24"/>
          <w:szCs w:val="24"/>
        </w:rPr>
        <w:t>objave ovog rješenja</w:t>
      </w:r>
      <w:r w:rsidR="00A84621" w:rsidRPr="00FD1983">
        <w:rPr>
          <w:sz w:val="24"/>
          <w:szCs w:val="24"/>
        </w:rPr>
        <w:t xml:space="preserve"> na mrežnoj stranici e-oglasna ploča Trgovačkog suda u Zagrebu </w:t>
      </w:r>
      <w:r w:rsidR="003C78A1" w:rsidRPr="00FD1983">
        <w:rPr>
          <w:sz w:val="24"/>
          <w:szCs w:val="24"/>
        </w:rPr>
        <w:t xml:space="preserve">podneskom </w:t>
      </w:r>
      <w:r w:rsidR="006838BA" w:rsidRPr="00FD1983">
        <w:rPr>
          <w:sz w:val="24"/>
          <w:szCs w:val="24"/>
        </w:rPr>
        <w:t>obavijestiti stečajnog upravitelja o postojanju svo</w:t>
      </w:r>
      <w:r w:rsidR="00A96E38" w:rsidRPr="00FD1983">
        <w:rPr>
          <w:sz w:val="24"/>
          <w:szCs w:val="24"/>
        </w:rPr>
        <w:t xml:space="preserve">g </w:t>
      </w:r>
      <w:r w:rsidR="0096090C" w:rsidRPr="00FD1983">
        <w:rPr>
          <w:sz w:val="24"/>
          <w:szCs w:val="24"/>
        </w:rPr>
        <w:t xml:space="preserve">razlučnog ili </w:t>
      </w:r>
      <w:r w:rsidR="00A96E38" w:rsidRPr="00FD1983">
        <w:rPr>
          <w:sz w:val="24"/>
          <w:szCs w:val="24"/>
        </w:rPr>
        <w:t xml:space="preserve">izlučnog </w:t>
      </w:r>
      <w:r w:rsidR="006838BA" w:rsidRPr="00FD1983">
        <w:rPr>
          <w:sz w:val="24"/>
          <w:szCs w:val="24"/>
        </w:rPr>
        <w:t xml:space="preserve">prava. </w:t>
      </w:r>
    </w:p>
    <w:p w:rsidRDefault="00AB024A" w:rsidP="00523D1C" w:rsidR="006C7A5A" w:rsidRPr="00FD1983">
      <w:pPr>
        <w:ind w:firstLine="720"/>
        <w:jc w:val="both"/>
        <w:rPr>
          <w:sz w:val="24"/>
          <w:szCs w:val="24"/>
        </w:rPr>
      </w:pPr>
      <w:r w:rsidRPr="00FD1983">
        <w:rPr>
          <w:sz w:val="24"/>
          <w:szCs w:val="24"/>
        </w:rPr>
        <w:t>VI</w:t>
      </w:r>
      <w:r w:rsidR="00A84621" w:rsidRPr="00FD1983">
        <w:rPr>
          <w:sz w:val="24"/>
          <w:szCs w:val="24"/>
        </w:rPr>
        <w:t>.</w:t>
      </w:r>
      <w:r w:rsidR="006C7A5A" w:rsidRPr="00FD1983">
        <w:rPr>
          <w:sz w:val="24"/>
          <w:szCs w:val="24"/>
        </w:rPr>
        <w:t xml:space="preserve"> </w:t>
      </w:r>
      <w:r w:rsidR="006C7A5A" w:rsidRPr="00FD1983">
        <w:rPr>
          <w:sz w:val="24"/>
          <w:szCs w:val="24"/>
        </w:rPr>
        <w:tab/>
        <w:t>Pozivaju se dužnikovi dužnici da svoje obveze bez odgode ispunjavaju stečajnom upravitelju za stečajnog dužnika.</w:t>
      </w:r>
    </w:p>
    <w:p w:rsidRDefault="008E42A5" w:rsidP="00523D1C" w:rsidR="006838BA" w:rsidRPr="00FD1983">
      <w:pPr>
        <w:ind w:firstLine="720"/>
        <w:jc w:val="both"/>
        <w:rPr>
          <w:b/>
          <w:sz w:val="24"/>
          <w:szCs w:val="24"/>
        </w:rPr>
      </w:pPr>
      <w:r w:rsidRPr="00FD1983">
        <w:rPr>
          <w:sz w:val="24"/>
          <w:szCs w:val="24"/>
        </w:rPr>
        <w:t>VII</w:t>
      </w:r>
      <w:r w:rsidR="00A84621" w:rsidRPr="00FD1983">
        <w:rPr>
          <w:sz w:val="24"/>
          <w:szCs w:val="24"/>
        </w:rPr>
        <w:t>.</w:t>
      </w:r>
      <w:r w:rsidRPr="00FD1983">
        <w:rPr>
          <w:sz w:val="24"/>
          <w:szCs w:val="24"/>
        </w:rPr>
        <w:t xml:space="preserve"> </w:t>
      </w:r>
      <w:r w:rsidRPr="00FD1983">
        <w:rPr>
          <w:sz w:val="24"/>
          <w:szCs w:val="24"/>
        </w:rPr>
        <w:tab/>
      </w:r>
      <w:r w:rsidR="00CB0F34" w:rsidRPr="00FD1983">
        <w:rPr>
          <w:sz w:val="24"/>
          <w:szCs w:val="24"/>
        </w:rPr>
        <w:t>O</w:t>
      </w:r>
      <w:r w:rsidR="006838BA" w:rsidRPr="00FD1983">
        <w:rPr>
          <w:sz w:val="24"/>
          <w:szCs w:val="24"/>
        </w:rPr>
        <w:t xml:space="preserve">dređuje se ročište vjerovnika na kojem će se ispitati prijavljene tražbine (ispitno ročište) </w:t>
      </w:r>
      <w:r w:rsidR="006838BA" w:rsidRPr="009561B0">
        <w:rPr>
          <w:sz w:val="24"/>
          <w:szCs w:val="24"/>
        </w:rPr>
        <w:t>za</w:t>
      </w:r>
      <w:r w:rsidR="009B674E" w:rsidRPr="009561B0">
        <w:rPr>
          <w:sz w:val="24"/>
          <w:szCs w:val="24"/>
        </w:rPr>
        <w:t xml:space="preserve"> </w:t>
      </w:r>
      <w:r w:rsidR="009561B0" w:rsidRPr="009561B0">
        <w:rPr>
          <w:sz w:val="24"/>
          <w:szCs w:val="24"/>
        </w:rPr>
        <w:t>7</w:t>
      </w:r>
      <w:r w:rsidR="009B674E" w:rsidRPr="009561B0">
        <w:rPr>
          <w:sz w:val="24"/>
          <w:szCs w:val="24"/>
        </w:rPr>
        <w:t xml:space="preserve">. </w:t>
      </w:r>
      <w:r w:rsidR="00C64388" w:rsidRPr="009561B0">
        <w:rPr>
          <w:sz w:val="24"/>
          <w:szCs w:val="24"/>
        </w:rPr>
        <w:t>s</w:t>
      </w:r>
      <w:r w:rsidR="009561B0" w:rsidRPr="009561B0">
        <w:rPr>
          <w:sz w:val="24"/>
          <w:szCs w:val="24"/>
        </w:rPr>
        <w:t>tudenog</w:t>
      </w:r>
      <w:r w:rsidR="00C64388" w:rsidRPr="009561B0">
        <w:rPr>
          <w:sz w:val="24"/>
          <w:szCs w:val="24"/>
        </w:rPr>
        <w:t xml:space="preserve"> </w:t>
      </w:r>
      <w:r w:rsidR="009B674E" w:rsidRPr="009561B0">
        <w:rPr>
          <w:sz w:val="24"/>
          <w:szCs w:val="24"/>
        </w:rPr>
        <w:t>2018.</w:t>
      </w:r>
      <w:r w:rsidR="004E77EF" w:rsidRPr="009561B0">
        <w:rPr>
          <w:sz w:val="24"/>
          <w:szCs w:val="24"/>
        </w:rPr>
        <w:t xml:space="preserve"> u </w:t>
      </w:r>
      <w:r w:rsidR="00D2028A" w:rsidRPr="009561B0">
        <w:rPr>
          <w:sz w:val="24"/>
          <w:szCs w:val="24"/>
        </w:rPr>
        <w:t>9:</w:t>
      </w:r>
      <w:r w:rsidR="009561B0" w:rsidRPr="009561B0">
        <w:rPr>
          <w:sz w:val="24"/>
          <w:szCs w:val="24"/>
        </w:rPr>
        <w:t>3</w:t>
      </w:r>
      <w:r w:rsidR="001B70A3" w:rsidRPr="009561B0">
        <w:rPr>
          <w:sz w:val="24"/>
          <w:szCs w:val="24"/>
        </w:rPr>
        <w:t>0</w:t>
      </w:r>
      <w:r w:rsidR="004E77EF" w:rsidRPr="009561B0">
        <w:rPr>
          <w:b/>
          <w:sz w:val="24"/>
          <w:szCs w:val="24"/>
        </w:rPr>
        <w:t xml:space="preserve"> </w:t>
      </w:r>
      <w:r w:rsidR="006838BA" w:rsidRPr="009561B0">
        <w:rPr>
          <w:sz w:val="24"/>
          <w:szCs w:val="24"/>
        </w:rPr>
        <w:t>sati koje će se održati u zgradi ovog suda, Za</w:t>
      </w:r>
      <w:r w:rsidR="00A84621" w:rsidRPr="009561B0">
        <w:rPr>
          <w:sz w:val="24"/>
          <w:szCs w:val="24"/>
        </w:rPr>
        <w:t xml:space="preserve">greb, Petrinjska 8, soba </w:t>
      </w:r>
      <w:r w:rsidR="00FE2064" w:rsidRPr="009561B0">
        <w:rPr>
          <w:sz w:val="24"/>
          <w:szCs w:val="24"/>
        </w:rPr>
        <w:t>9</w:t>
      </w:r>
      <w:r w:rsidR="001704D8" w:rsidRPr="009561B0">
        <w:rPr>
          <w:sz w:val="24"/>
          <w:szCs w:val="24"/>
        </w:rPr>
        <w:t>6</w:t>
      </w:r>
      <w:r w:rsidR="00A84621" w:rsidRPr="009561B0">
        <w:rPr>
          <w:sz w:val="24"/>
          <w:szCs w:val="24"/>
        </w:rPr>
        <w:t xml:space="preserve"> (</w:t>
      </w:r>
      <w:r w:rsidR="00C362A9" w:rsidRPr="009561B0">
        <w:rPr>
          <w:sz w:val="24"/>
          <w:szCs w:val="24"/>
        </w:rPr>
        <w:t xml:space="preserve">mala dvorana - </w:t>
      </w:r>
      <w:r w:rsidR="00A84621" w:rsidRPr="009561B0">
        <w:rPr>
          <w:sz w:val="24"/>
          <w:szCs w:val="24"/>
        </w:rPr>
        <w:t>ulična</w:t>
      </w:r>
      <w:r w:rsidR="006838BA" w:rsidRPr="009561B0">
        <w:rPr>
          <w:sz w:val="24"/>
          <w:szCs w:val="24"/>
        </w:rPr>
        <w:t xml:space="preserve"> zgrada). </w:t>
      </w:r>
    </w:p>
    <w:p w:rsidRDefault="00867C12" w:rsidP="00523D1C" w:rsidR="00326384" w:rsidRPr="009561B0">
      <w:pPr>
        <w:ind w:firstLine="720"/>
        <w:jc w:val="both"/>
        <w:rPr>
          <w:sz w:val="24"/>
          <w:szCs w:val="24"/>
        </w:rPr>
      </w:pPr>
      <w:r w:rsidRPr="00FD1983">
        <w:rPr>
          <w:sz w:val="24"/>
          <w:szCs w:val="24"/>
        </w:rPr>
        <w:lastRenderedPageBreak/>
        <w:t>VIII</w:t>
      </w:r>
      <w:r w:rsidR="00A84621" w:rsidRPr="00FD1983">
        <w:rPr>
          <w:sz w:val="24"/>
          <w:szCs w:val="24"/>
        </w:rPr>
        <w:t>.</w:t>
      </w:r>
      <w:r w:rsidR="00CB0F34" w:rsidRPr="00FD1983">
        <w:rPr>
          <w:sz w:val="24"/>
          <w:szCs w:val="24"/>
        </w:rPr>
        <w:tab/>
      </w:r>
      <w:r w:rsidR="002D18DF" w:rsidRPr="00FD1983">
        <w:rPr>
          <w:sz w:val="24"/>
          <w:szCs w:val="24"/>
        </w:rPr>
        <w:t>Ročište</w:t>
      </w:r>
      <w:r w:rsidR="006838BA" w:rsidRPr="00FD1983">
        <w:rPr>
          <w:sz w:val="24"/>
          <w:szCs w:val="24"/>
        </w:rPr>
        <w:t xml:space="preserve"> vjerovnika na kojem će se na temelju izvješća stečajnog upravitel</w:t>
      </w:r>
      <w:r w:rsidR="00EA2331" w:rsidRPr="00FD1983">
        <w:rPr>
          <w:sz w:val="24"/>
          <w:szCs w:val="24"/>
        </w:rPr>
        <w:t>ja odlučivati o daljnjem tijeku</w:t>
      </w:r>
      <w:r w:rsidR="002D18DF" w:rsidRPr="00FD1983">
        <w:rPr>
          <w:sz w:val="24"/>
          <w:szCs w:val="24"/>
        </w:rPr>
        <w:t xml:space="preserve"> stečajnog </w:t>
      </w:r>
      <w:r w:rsidR="006838BA" w:rsidRPr="00FD1983">
        <w:rPr>
          <w:sz w:val="24"/>
          <w:szCs w:val="24"/>
        </w:rPr>
        <w:t xml:space="preserve">postupka (izvještajno ročište) određuje se za isti dan i na istom mjestu </w:t>
      </w:r>
      <w:r w:rsidR="006838BA" w:rsidRPr="009561B0">
        <w:rPr>
          <w:sz w:val="24"/>
          <w:szCs w:val="24"/>
        </w:rPr>
        <w:t xml:space="preserve">u </w:t>
      </w:r>
      <w:r w:rsidR="009561B0">
        <w:rPr>
          <w:sz w:val="24"/>
          <w:szCs w:val="24"/>
        </w:rPr>
        <w:t>10:0</w:t>
      </w:r>
      <w:r w:rsidR="00D2028A" w:rsidRPr="009561B0">
        <w:rPr>
          <w:sz w:val="24"/>
          <w:szCs w:val="24"/>
        </w:rPr>
        <w:t>0</w:t>
      </w:r>
      <w:r w:rsidR="006838BA" w:rsidRPr="009561B0">
        <w:rPr>
          <w:sz w:val="24"/>
          <w:szCs w:val="24"/>
        </w:rPr>
        <w:t xml:space="preserve"> sati.</w:t>
      </w:r>
    </w:p>
    <w:p w:rsidRDefault="00523D1C" w:rsidP="00523D1C" w:rsidR="00523D1C" w:rsidRPr="00FD1983">
      <w:pPr>
        <w:ind w:firstLine="720"/>
        <w:jc w:val="both"/>
        <w:rPr>
          <w:sz w:val="24"/>
          <w:szCs w:val="24"/>
        </w:rPr>
      </w:pPr>
      <w:r w:rsidRPr="00FD1983">
        <w:rPr>
          <w:sz w:val="24"/>
          <w:szCs w:val="24"/>
        </w:rPr>
        <w:t>IX. Rješenje o otvaranju stečajnog postupka upisat će se u sudskom registru ovog suda i objaviti na mrežnoj stranici e-Oglasna ploča Trgovačkog suda u Zagrebu.</w:t>
      </w:r>
    </w:p>
    <w:p w:rsidRDefault="00A37E4E" w:rsidP="00933D4F" w:rsidR="00933D4F">
      <w:pPr>
        <w:jc w:val="both"/>
        <w:rPr>
          <w:sz w:val="24"/>
          <w:szCs w:val="24"/>
        </w:rPr>
      </w:pPr>
      <w:r>
        <w:rPr>
          <w:sz w:val="24"/>
          <w:szCs w:val="24"/>
        </w:rPr>
        <w:tab/>
      </w:r>
      <w:r w:rsidR="00326384" w:rsidRPr="00FD1983">
        <w:rPr>
          <w:sz w:val="24"/>
          <w:szCs w:val="24"/>
        </w:rPr>
        <w:t xml:space="preserve">X. </w:t>
      </w:r>
      <w:r w:rsidR="006838BA" w:rsidRPr="00FD1983">
        <w:rPr>
          <w:sz w:val="24"/>
          <w:szCs w:val="24"/>
        </w:rPr>
        <w:t xml:space="preserve"> </w:t>
      </w:r>
      <w:r w:rsidR="00326384" w:rsidRPr="00FD1983">
        <w:rPr>
          <w:sz w:val="24"/>
          <w:szCs w:val="24"/>
        </w:rPr>
        <w:t xml:space="preserve">Određuje se upis ovog rješenja o otvaranju stečajnog postupka nad dužnikom </w:t>
      </w:r>
      <w:r w:rsidR="00434355" w:rsidRPr="0049558B">
        <w:rPr>
          <w:sz w:val="24"/>
          <w:szCs w:val="24"/>
        </w:rPr>
        <w:t>G.P.N.-KLARIĆ d.o.o., OIB 31246437</w:t>
      </w:r>
      <w:r w:rsidR="00434355" w:rsidRPr="00B533E6">
        <w:rPr>
          <w:sz w:val="24"/>
          <w:szCs w:val="24"/>
        </w:rPr>
        <w:t>491, Zagreb, Hanamanova 15</w:t>
      </w:r>
      <w:r w:rsidR="00326384" w:rsidRPr="00B533E6">
        <w:rPr>
          <w:sz w:val="24"/>
          <w:szCs w:val="24"/>
          <w:lang w:val="pt-BR"/>
        </w:rPr>
        <w:t>,</w:t>
      </w:r>
      <w:r w:rsidR="0040036D" w:rsidRPr="00B533E6">
        <w:rPr>
          <w:sz w:val="24"/>
          <w:szCs w:val="24"/>
        </w:rPr>
        <w:t xml:space="preserve"> u zemljišnim knjigama</w:t>
      </w:r>
      <w:r w:rsidR="00326384" w:rsidRPr="00B533E6">
        <w:rPr>
          <w:sz w:val="24"/>
          <w:szCs w:val="24"/>
        </w:rPr>
        <w:t xml:space="preserve"> te se nalaže</w:t>
      </w:r>
      <w:r w:rsidR="00B46F1A" w:rsidRPr="00B533E6">
        <w:rPr>
          <w:sz w:val="24"/>
          <w:szCs w:val="24"/>
        </w:rPr>
        <w:t xml:space="preserve"> Općinskom </w:t>
      </w:r>
      <w:r w:rsidR="00580133" w:rsidRPr="00B533E6">
        <w:rPr>
          <w:sz w:val="24"/>
          <w:szCs w:val="24"/>
        </w:rPr>
        <w:t xml:space="preserve">sudu u </w:t>
      </w:r>
      <w:r w:rsidR="00B533E6" w:rsidRPr="00B533E6">
        <w:rPr>
          <w:sz w:val="24"/>
          <w:szCs w:val="24"/>
        </w:rPr>
        <w:t>Novom Zagrebu</w:t>
      </w:r>
      <w:r w:rsidR="00580133" w:rsidRPr="00B533E6">
        <w:rPr>
          <w:sz w:val="24"/>
          <w:szCs w:val="24"/>
        </w:rPr>
        <w:t>, Zemljišnoknjižni odjel</w:t>
      </w:r>
      <w:r w:rsidR="00B46F1A" w:rsidRPr="00B533E6">
        <w:rPr>
          <w:sz w:val="24"/>
          <w:szCs w:val="24"/>
        </w:rPr>
        <w:t xml:space="preserve"> </w:t>
      </w:r>
      <w:r w:rsidR="00B533E6" w:rsidRPr="00B533E6">
        <w:rPr>
          <w:sz w:val="24"/>
          <w:szCs w:val="24"/>
        </w:rPr>
        <w:t>Samobor</w:t>
      </w:r>
      <w:r w:rsidR="00580133" w:rsidRPr="00B533E6">
        <w:rPr>
          <w:sz w:val="24"/>
          <w:szCs w:val="24"/>
        </w:rPr>
        <w:t xml:space="preserve">, zabilježba rješenja o otvaranju stečajnog postupka nad dužnikom </w:t>
      </w:r>
      <w:r w:rsidR="00B533E6" w:rsidRPr="00B533E6">
        <w:rPr>
          <w:sz w:val="24"/>
          <w:szCs w:val="24"/>
        </w:rPr>
        <w:t>G.P.N.-KLARIĆ d.o.o., OIB 31246437491, Zagreb, Hanamanova 15</w:t>
      </w:r>
      <w:r w:rsidR="00933D4F">
        <w:rPr>
          <w:sz w:val="24"/>
          <w:szCs w:val="24"/>
        </w:rPr>
        <w:t>,</w:t>
      </w:r>
      <w:r w:rsidR="00933D4F" w:rsidRPr="00933D4F">
        <w:rPr>
          <w:sz w:val="24"/>
          <w:szCs w:val="24"/>
        </w:rPr>
        <w:t xml:space="preserve"> </w:t>
      </w:r>
      <w:r w:rsidR="00933D4F" w:rsidRPr="00FA0409">
        <w:rPr>
          <w:sz w:val="24"/>
          <w:szCs w:val="24"/>
        </w:rPr>
        <w:t>poslovni broj St-</w:t>
      </w:r>
      <w:r w:rsidR="00933D4F">
        <w:rPr>
          <w:sz w:val="24"/>
          <w:szCs w:val="24"/>
        </w:rPr>
        <w:t>430/17</w:t>
      </w:r>
      <w:r w:rsidR="00933D4F" w:rsidRPr="00FA0409">
        <w:rPr>
          <w:sz w:val="24"/>
          <w:szCs w:val="24"/>
        </w:rPr>
        <w:t xml:space="preserve"> od </w:t>
      </w:r>
      <w:r w:rsidR="00933D4F">
        <w:rPr>
          <w:sz w:val="24"/>
          <w:szCs w:val="24"/>
        </w:rPr>
        <w:t>16</w:t>
      </w:r>
      <w:r w:rsidR="00933D4F" w:rsidRPr="00FA0409">
        <w:rPr>
          <w:sz w:val="24"/>
          <w:szCs w:val="24"/>
        </w:rPr>
        <w:t xml:space="preserve">. </w:t>
      </w:r>
      <w:r w:rsidR="00933D4F">
        <w:rPr>
          <w:sz w:val="24"/>
          <w:szCs w:val="24"/>
        </w:rPr>
        <w:t>srpnja 2017</w:t>
      </w:r>
      <w:r w:rsidR="00933D4F" w:rsidRPr="00FA0409">
        <w:rPr>
          <w:sz w:val="24"/>
          <w:szCs w:val="24"/>
        </w:rPr>
        <w:t>. i to na</w:t>
      </w:r>
      <w:r w:rsidR="00933D4F">
        <w:rPr>
          <w:sz w:val="24"/>
          <w:szCs w:val="24"/>
        </w:rPr>
        <w:t>:</w:t>
      </w:r>
      <w:r w:rsidR="00933D4F" w:rsidRPr="00FA0409">
        <w:rPr>
          <w:sz w:val="24"/>
          <w:szCs w:val="24"/>
        </w:rPr>
        <w:t xml:space="preserve"> </w:t>
      </w:r>
    </w:p>
    <w:p w:rsidRDefault="00A37E4E" w:rsidP="00892593" w:rsidR="00892593">
      <w:pPr>
        <w:jc w:val="both"/>
        <w:rPr>
          <w:sz w:val="24"/>
          <w:szCs w:val="24"/>
        </w:rPr>
      </w:pPr>
      <w:r>
        <w:rPr>
          <w:sz w:val="24"/>
          <w:szCs w:val="24"/>
        </w:rPr>
        <w:t>-</w:t>
      </w:r>
      <w:r w:rsidR="00933D4F">
        <w:rPr>
          <w:sz w:val="24"/>
          <w:szCs w:val="24"/>
        </w:rPr>
        <w:t xml:space="preserve"> </w:t>
      </w:r>
      <w:r w:rsidR="00933D4F" w:rsidRPr="00FA0409">
        <w:rPr>
          <w:sz w:val="24"/>
          <w:szCs w:val="24"/>
        </w:rPr>
        <w:t>nekretnini upisanoj u zk. ul. br.</w:t>
      </w:r>
      <w:r w:rsidR="00933D4F">
        <w:rPr>
          <w:sz w:val="24"/>
          <w:szCs w:val="24"/>
        </w:rPr>
        <w:t>6639</w:t>
      </w:r>
      <w:r w:rsidR="00933D4F" w:rsidRPr="00FA0409">
        <w:rPr>
          <w:sz w:val="24"/>
          <w:szCs w:val="24"/>
        </w:rPr>
        <w:t xml:space="preserve">, (E-1),  k.o. </w:t>
      </w:r>
      <w:r w:rsidR="00933D4F">
        <w:rPr>
          <w:sz w:val="24"/>
          <w:szCs w:val="24"/>
        </w:rPr>
        <w:t>Samobor</w:t>
      </w:r>
      <w:r w:rsidR="00933D4F" w:rsidRPr="00FA0409">
        <w:rPr>
          <w:sz w:val="24"/>
          <w:szCs w:val="24"/>
        </w:rPr>
        <w:t xml:space="preserve"> koja se sastoji od </w:t>
      </w:r>
      <w:r w:rsidR="00933D4F">
        <w:rPr>
          <w:sz w:val="24"/>
          <w:szCs w:val="24"/>
        </w:rPr>
        <w:t>176/1000</w:t>
      </w:r>
      <w:r w:rsidR="00933D4F" w:rsidRPr="00FA0409">
        <w:rPr>
          <w:sz w:val="24"/>
          <w:szCs w:val="24"/>
        </w:rPr>
        <w:t xml:space="preserve"> dijela  kčbr. </w:t>
      </w:r>
      <w:r w:rsidR="00933D4F">
        <w:rPr>
          <w:sz w:val="24"/>
          <w:szCs w:val="24"/>
        </w:rPr>
        <w:t>2464/3 stambena zgrada br. 1/A i dvorište Ulica Antuna Petra Praunsbergera</w:t>
      </w:r>
      <w:r w:rsidR="001F756D">
        <w:rPr>
          <w:sz w:val="24"/>
          <w:szCs w:val="24"/>
        </w:rPr>
        <w:t xml:space="preserve">, površine 933 m2, </w:t>
      </w:r>
      <w:r w:rsidR="00933D4F" w:rsidRPr="00FA0409">
        <w:rPr>
          <w:sz w:val="24"/>
          <w:szCs w:val="24"/>
        </w:rPr>
        <w:t xml:space="preserve">povezano s vlasništvom </w:t>
      </w:r>
      <w:r w:rsidR="001F756D">
        <w:rPr>
          <w:sz w:val="24"/>
          <w:szCs w:val="24"/>
        </w:rPr>
        <w:t>četverosobnog stana broj 1 u prizemlju desno (zapad) koji se sastoji od hodnika, WC-a, 2 kupaonice, kuhinje-boravka-blagavaonice i</w:t>
      </w:r>
      <w:r w:rsidR="00892593">
        <w:rPr>
          <w:sz w:val="24"/>
          <w:szCs w:val="24"/>
        </w:rPr>
        <w:t xml:space="preserve"> 3 sobe korisne površine 81,13 m2 s natkritom terasom površine 11,30 m2 (x0,50) ukupne obračunske površine stana 86,78 m2NKP, s pripadcima: podrumsko spremište oznake </w:t>
      </w:r>
      <w:r w:rsidR="00566AF5">
        <w:rPr>
          <w:sz w:val="24"/>
          <w:szCs w:val="24"/>
        </w:rPr>
        <w:t xml:space="preserve">S1 površine 10,35 m2 (x0,75), parkirališno mjesto na dvorištu do zgrade (istok) oznake </w:t>
      </w:r>
      <w:r w:rsidR="00892593">
        <w:rPr>
          <w:sz w:val="24"/>
          <w:szCs w:val="24"/>
        </w:rPr>
        <w:t>P1 površine 12,50 m2 (x0,25) i vrt V1 na dvorištu zapad površine 105 m2 (x0,10), sveukupne obračunske površine stana 108,16 m2NKP,</w:t>
      </w:r>
    </w:p>
    <w:p w:rsidRDefault="00892593" w:rsidP="00566AF5" w:rsidR="00566AF5">
      <w:pPr>
        <w:jc w:val="both"/>
        <w:rPr>
          <w:sz w:val="24"/>
          <w:szCs w:val="24"/>
        </w:rPr>
      </w:pPr>
      <w:r>
        <w:rPr>
          <w:sz w:val="24"/>
          <w:szCs w:val="24"/>
        </w:rPr>
        <w:t xml:space="preserve">- </w:t>
      </w:r>
      <w:r w:rsidR="001F756D">
        <w:rPr>
          <w:sz w:val="24"/>
          <w:szCs w:val="24"/>
        </w:rPr>
        <w:t xml:space="preserve"> </w:t>
      </w:r>
      <w:r w:rsidRPr="00FA0409">
        <w:rPr>
          <w:sz w:val="24"/>
          <w:szCs w:val="24"/>
        </w:rPr>
        <w:t>nekretnini upisanoj u zk. ul. br.</w:t>
      </w:r>
      <w:r>
        <w:rPr>
          <w:sz w:val="24"/>
          <w:szCs w:val="24"/>
        </w:rPr>
        <w:t>6639</w:t>
      </w:r>
      <w:r w:rsidRPr="00FA0409">
        <w:rPr>
          <w:sz w:val="24"/>
          <w:szCs w:val="24"/>
        </w:rPr>
        <w:t>,</w:t>
      </w:r>
      <w:r>
        <w:rPr>
          <w:sz w:val="24"/>
          <w:szCs w:val="24"/>
        </w:rPr>
        <w:t xml:space="preserve"> (E-2</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184/1000</w:t>
      </w:r>
      <w:r w:rsidRPr="00FA0409">
        <w:rPr>
          <w:sz w:val="24"/>
          <w:szCs w:val="24"/>
        </w:rPr>
        <w:t xml:space="preserve"> dijela  kčbr. </w:t>
      </w:r>
      <w:r>
        <w:rPr>
          <w:sz w:val="24"/>
          <w:szCs w:val="24"/>
        </w:rPr>
        <w:t xml:space="preserve">2464/3 stambena zgrada br. 1/A i dvorište Ulica Antuna Petra Praunsbergera, površine 933 m2, </w:t>
      </w:r>
      <w:r w:rsidRPr="00FA0409">
        <w:rPr>
          <w:sz w:val="24"/>
          <w:szCs w:val="24"/>
        </w:rPr>
        <w:t xml:space="preserve">povezano s vlasništvom </w:t>
      </w:r>
      <w:r>
        <w:rPr>
          <w:sz w:val="24"/>
          <w:szCs w:val="24"/>
        </w:rPr>
        <w:t xml:space="preserve">četverosobnog stana broj 2 u prizemlju lijevo (istok) koji se sastoji od hodnika, WC-a, 2 kupaonice, kuhinje-boravka-blagavaonice i 3 sobe korisne površine 81,85 m2 s natkritom terasom površine 11,30 m2 (x0,50) ukupne obračunske površine stana 87,50 m2NKP, s pripadcima: podrumsko spremište oznake </w:t>
      </w:r>
      <w:r w:rsidR="00566AF5">
        <w:rPr>
          <w:sz w:val="24"/>
          <w:szCs w:val="24"/>
        </w:rPr>
        <w:t>S2</w:t>
      </w:r>
      <w:r>
        <w:rPr>
          <w:sz w:val="24"/>
          <w:szCs w:val="24"/>
        </w:rPr>
        <w:t xml:space="preserve"> </w:t>
      </w:r>
      <w:r w:rsidR="00566AF5">
        <w:rPr>
          <w:sz w:val="24"/>
          <w:szCs w:val="24"/>
        </w:rPr>
        <w:t>površine 5,57 m2 (x0,75), parkirališno mjesto na dvorištu do zgrade (zapad) oznake P3 površine 12,50 m2 (x0,25) i vrt V2 na dvorištu istok površine 188 m2 (x0,10), sveukupne obračunske površine stana 113,60 m2NKP,</w:t>
      </w:r>
      <w:r w:rsidR="003C75FF">
        <w:rPr>
          <w:sz w:val="24"/>
          <w:szCs w:val="24"/>
        </w:rPr>
        <w:t xml:space="preserve"> </w:t>
      </w:r>
    </w:p>
    <w:p w:rsidRDefault="003C75FF" w:rsidP="00566AF5" w:rsidR="003C75FF">
      <w:pPr>
        <w:jc w:val="both"/>
        <w:rPr>
          <w:sz w:val="24"/>
          <w:szCs w:val="24"/>
        </w:rPr>
      </w:pPr>
      <w:r>
        <w:rPr>
          <w:sz w:val="24"/>
          <w:szCs w:val="24"/>
        </w:rPr>
        <w:t xml:space="preserve">-  </w:t>
      </w:r>
      <w:r w:rsidRPr="00FA0409">
        <w:rPr>
          <w:sz w:val="24"/>
          <w:szCs w:val="24"/>
        </w:rPr>
        <w:t>nekretnini upisanoj u zk. ul. br.</w:t>
      </w:r>
      <w:r>
        <w:rPr>
          <w:sz w:val="24"/>
          <w:szCs w:val="24"/>
        </w:rPr>
        <w:t>6639</w:t>
      </w:r>
      <w:r w:rsidRPr="00FA0409">
        <w:rPr>
          <w:sz w:val="24"/>
          <w:szCs w:val="24"/>
        </w:rPr>
        <w:t>,</w:t>
      </w:r>
      <w:r>
        <w:rPr>
          <w:sz w:val="24"/>
          <w:szCs w:val="24"/>
        </w:rPr>
        <w:t xml:space="preserve"> (E-4</w:t>
      </w:r>
      <w:r w:rsidRPr="00FA0409">
        <w:rPr>
          <w:sz w:val="24"/>
          <w:szCs w:val="24"/>
        </w:rPr>
        <w:t xml:space="preserve">),  k.o. </w:t>
      </w:r>
      <w:r>
        <w:rPr>
          <w:sz w:val="24"/>
          <w:szCs w:val="24"/>
        </w:rPr>
        <w:t>Samobor</w:t>
      </w:r>
      <w:r w:rsidRPr="00FA0409">
        <w:rPr>
          <w:sz w:val="24"/>
          <w:szCs w:val="24"/>
        </w:rPr>
        <w:t xml:space="preserve"> koja se sastoji od </w:t>
      </w:r>
      <w:r>
        <w:rPr>
          <w:sz w:val="24"/>
          <w:szCs w:val="24"/>
        </w:rPr>
        <w:t>66/1000</w:t>
      </w:r>
      <w:r w:rsidRPr="00FA0409">
        <w:rPr>
          <w:sz w:val="24"/>
          <w:szCs w:val="24"/>
        </w:rPr>
        <w:t xml:space="preserve"> dijela  kčbr. </w:t>
      </w:r>
      <w:r>
        <w:rPr>
          <w:sz w:val="24"/>
          <w:szCs w:val="24"/>
        </w:rPr>
        <w:t xml:space="preserve">2464/3 stambena zgrada br. 1/A i dvorište Ulica Antuna Petra Praunsbergera, površine 933 m2, </w:t>
      </w:r>
      <w:r w:rsidRPr="00FA0409">
        <w:rPr>
          <w:sz w:val="24"/>
          <w:szCs w:val="24"/>
        </w:rPr>
        <w:t xml:space="preserve">povezano s vlasništvom </w:t>
      </w:r>
      <w:r>
        <w:rPr>
          <w:sz w:val="24"/>
          <w:szCs w:val="24"/>
        </w:rPr>
        <w:t>dvosobnog stana broj 4 na katu, sredina (jug) koji se sastoji od hodnika, kupaonice, kuhinje-boravka i sobe korisne površine 32,18 m2 s balkonom površine 5,66 m2 (x0,25) ukupne obračunske površine stana 33,59 m2NKP, s pripadcima: podrumsko spremište oznake S4 površine 5,12 m2 (x0,75), parkirališno mjesto na dvorištu sredina oznake P2 površine 12,50 m2 (x0,25), sveukupne obračunske površine stana 40,55 m2NKP,</w:t>
      </w:r>
    </w:p>
    <w:p w:rsidRDefault="003C75FF" w:rsidP="00566AF5" w:rsidR="003C75FF">
      <w:pPr>
        <w:jc w:val="both"/>
        <w:rPr>
          <w:sz w:val="24"/>
          <w:szCs w:val="24"/>
        </w:rPr>
      </w:pPr>
      <w:r>
        <w:rPr>
          <w:sz w:val="24"/>
          <w:szCs w:val="24"/>
        </w:rPr>
        <w:t xml:space="preserve">-  </w:t>
      </w:r>
      <w:r w:rsidRPr="00FA0409">
        <w:rPr>
          <w:sz w:val="24"/>
          <w:szCs w:val="24"/>
        </w:rPr>
        <w:t>nekretnini upisanoj u zk. ul. br.</w:t>
      </w:r>
      <w:r>
        <w:rPr>
          <w:sz w:val="24"/>
          <w:szCs w:val="24"/>
        </w:rPr>
        <w:t>6639</w:t>
      </w:r>
      <w:r w:rsidRPr="00FA0409">
        <w:rPr>
          <w:sz w:val="24"/>
          <w:szCs w:val="24"/>
        </w:rPr>
        <w:t>,</w:t>
      </w:r>
      <w:r>
        <w:rPr>
          <w:sz w:val="24"/>
          <w:szCs w:val="24"/>
        </w:rPr>
        <w:t xml:space="preserve"> (E-7</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114/1000</w:t>
      </w:r>
      <w:r w:rsidRPr="00FA0409">
        <w:rPr>
          <w:sz w:val="24"/>
          <w:szCs w:val="24"/>
        </w:rPr>
        <w:t xml:space="preserve"> dijela  kčbr. </w:t>
      </w:r>
      <w:r>
        <w:rPr>
          <w:sz w:val="24"/>
          <w:szCs w:val="24"/>
        </w:rPr>
        <w:t xml:space="preserve">2464/3 stambena zgrada br. 1/A i dvorište Ulica Antuna Petra Praunsbergera, površine 933 m2, </w:t>
      </w:r>
      <w:r w:rsidRPr="00FA0409">
        <w:rPr>
          <w:sz w:val="24"/>
          <w:szCs w:val="24"/>
        </w:rPr>
        <w:t xml:space="preserve">povezano s vlasništvom </w:t>
      </w:r>
      <w:r>
        <w:rPr>
          <w:sz w:val="24"/>
          <w:szCs w:val="24"/>
        </w:rPr>
        <w:t>trosobnog stana broj 7 na potkrovlju lijevo (istok) koji se sastoji od hodnika, WC-a, kupaonice, kuhinje-boravka-blagavaonice i 2 sobe korisne površine 58,97 m2 s terasom površine 28</w:t>
      </w:r>
      <w:r w:rsidR="005D567D">
        <w:rPr>
          <w:sz w:val="24"/>
          <w:szCs w:val="24"/>
        </w:rPr>
        <w:t>,00</w:t>
      </w:r>
      <w:r>
        <w:rPr>
          <w:sz w:val="24"/>
          <w:szCs w:val="24"/>
        </w:rPr>
        <w:t xml:space="preserve"> m2 (x0,25) ukupne obračunske površine stana 65,97 m2NKP, s pripadkom: podrumsko spremište oznake S3 površine 5,57 m2 (x0,75), sveukupne obračunske površine stana 70,15 m2NKP,</w:t>
      </w:r>
    </w:p>
    <w:p w:rsidRDefault="003C75FF" w:rsidP="00566AF5" w:rsidR="003C75FF">
      <w:pPr>
        <w:jc w:val="both"/>
        <w:rPr>
          <w:sz w:val="24"/>
          <w:szCs w:val="24"/>
        </w:rPr>
      </w:pPr>
      <w:r>
        <w:rPr>
          <w:sz w:val="24"/>
          <w:szCs w:val="24"/>
        </w:rPr>
        <w:t xml:space="preserve">-  </w:t>
      </w:r>
      <w:r w:rsidRPr="00FA0409">
        <w:rPr>
          <w:sz w:val="24"/>
          <w:szCs w:val="24"/>
        </w:rPr>
        <w:t>nekretnini upisanoj u zk. ul. br.</w:t>
      </w:r>
      <w:r>
        <w:rPr>
          <w:sz w:val="24"/>
          <w:szCs w:val="24"/>
        </w:rPr>
        <w:t>6639</w:t>
      </w:r>
      <w:r w:rsidRPr="00FA0409">
        <w:rPr>
          <w:sz w:val="24"/>
          <w:szCs w:val="24"/>
        </w:rPr>
        <w:t>,</w:t>
      </w:r>
      <w:r>
        <w:rPr>
          <w:sz w:val="24"/>
          <w:szCs w:val="24"/>
        </w:rPr>
        <w:t xml:space="preserve"> (E-8</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12/1000</w:t>
      </w:r>
      <w:r w:rsidRPr="00FA0409">
        <w:rPr>
          <w:sz w:val="24"/>
          <w:szCs w:val="24"/>
        </w:rPr>
        <w:t xml:space="preserve"> dijela  kčbr. </w:t>
      </w:r>
      <w:r>
        <w:rPr>
          <w:sz w:val="24"/>
          <w:szCs w:val="24"/>
        </w:rPr>
        <w:t xml:space="preserve">2464/3 stambena zgrada br. 1/A i dvorište Ulica Antuna Petra Praunsbergera, površine 933 m2, </w:t>
      </w:r>
      <w:r w:rsidRPr="00FA0409">
        <w:rPr>
          <w:sz w:val="24"/>
          <w:szCs w:val="24"/>
        </w:rPr>
        <w:t xml:space="preserve">povezano s vlasništvom </w:t>
      </w:r>
      <w:r>
        <w:rPr>
          <w:sz w:val="24"/>
          <w:szCs w:val="24"/>
        </w:rPr>
        <w:t xml:space="preserve">parkirnog mjesta u podrumu oznake G1 korisne površine 15,20 m2 (x0,50) tj. obračunske površine 7,60 m2 NKP, </w:t>
      </w:r>
    </w:p>
    <w:p w:rsidRDefault="003C75FF" w:rsidP="00566AF5" w:rsidR="003C75FF">
      <w:pPr>
        <w:jc w:val="both"/>
        <w:rPr>
          <w:sz w:val="24"/>
          <w:szCs w:val="24"/>
        </w:rPr>
      </w:pPr>
      <w:r>
        <w:rPr>
          <w:sz w:val="24"/>
          <w:szCs w:val="24"/>
        </w:rPr>
        <w:t xml:space="preserve">-  </w:t>
      </w:r>
      <w:r w:rsidRPr="00FA0409">
        <w:rPr>
          <w:sz w:val="24"/>
          <w:szCs w:val="24"/>
        </w:rPr>
        <w:t>nekretnini upisanoj u zk. ul. br.</w:t>
      </w:r>
      <w:r>
        <w:rPr>
          <w:sz w:val="24"/>
          <w:szCs w:val="24"/>
        </w:rPr>
        <w:t>6639</w:t>
      </w:r>
      <w:r w:rsidRPr="00FA0409">
        <w:rPr>
          <w:sz w:val="24"/>
          <w:szCs w:val="24"/>
        </w:rPr>
        <w:t>,</w:t>
      </w:r>
      <w:r>
        <w:rPr>
          <w:sz w:val="24"/>
          <w:szCs w:val="24"/>
        </w:rPr>
        <w:t xml:space="preserve"> (E-13</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10/1000</w:t>
      </w:r>
      <w:r w:rsidRPr="00FA0409">
        <w:rPr>
          <w:sz w:val="24"/>
          <w:szCs w:val="24"/>
        </w:rPr>
        <w:t xml:space="preserve"> dijela  kčbr. </w:t>
      </w:r>
      <w:r>
        <w:rPr>
          <w:sz w:val="24"/>
          <w:szCs w:val="24"/>
        </w:rPr>
        <w:t xml:space="preserve">2464/3 stambena zgrada br. 1/A i dvorište Ulica Antuna Petra Praunsbergera, površine </w:t>
      </w:r>
      <w:r>
        <w:rPr>
          <w:sz w:val="24"/>
          <w:szCs w:val="24"/>
        </w:rPr>
        <w:lastRenderedPageBreak/>
        <w:t xml:space="preserve">933 m2, </w:t>
      </w:r>
      <w:r w:rsidRPr="00FA0409">
        <w:rPr>
          <w:sz w:val="24"/>
          <w:szCs w:val="24"/>
        </w:rPr>
        <w:t xml:space="preserve">povezano s vlasništvom </w:t>
      </w:r>
      <w:r>
        <w:rPr>
          <w:sz w:val="24"/>
          <w:szCs w:val="24"/>
        </w:rPr>
        <w:t>parkirnog mjesta u podrumu oznake G6 korisne površine 12,25 m2 (x0,50) tj. obračunske površine 6,12 m2 NKP,</w:t>
      </w:r>
    </w:p>
    <w:p w:rsidRDefault="003C75FF" w:rsidP="00566AF5" w:rsidR="003C75FF">
      <w:pPr>
        <w:jc w:val="both"/>
        <w:rPr>
          <w:sz w:val="24"/>
          <w:szCs w:val="24"/>
        </w:rPr>
      </w:pPr>
      <w:r>
        <w:rPr>
          <w:sz w:val="24"/>
          <w:szCs w:val="24"/>
        </w:rPr>
        <w:t xml:space="preserve">-  </w:t>
      </w:r>
      <w:r w:rsidRPr="00FA0409">
        <w:rPr>
          <w:sz w:val="24"/>
          <w:szCs w:val="24"/>
        </w:rPr>
        <w:t>nekretnini upisanoj u zk. ul. br.</w:t>
      </w:r>
      <w:r>
        <w:rPr>
          <w:sz w:val="24"/>
          <w:szCs w:val="24"/>
        </w:rPr>
        <w:t>6639</w:t>
      </w:r>
      <w:r w:rsidRPr="00FA0409">
        <w:rPr>
          <w:sz w:val="24"/>
          <w:szCs w:val="24"/>
        </w:rPr>
        <w:t>,</w:t>
      </w:r>
      <w:r>
        <w:rPr>
          <w:sz w:val="24"/>
          <w:szCs w:val="24"/>
        </w:rPr>
        <w:t xml:space="preserve"> (E-14</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10/1000</w:t>
      </w:r>
      <w:r w:rsidRPr="00FA0409">
        <w:rPr>
          <w:sz w:val="24"/>
          <w:szCs w:val="24"/>
        </w:rPr>
        <w:t xml:space="preserve"> dijela  kčbr. </w:t>
      </w:r>
      <w:r>
        <w:rPr>
          <w:sz w:val="24"/>
          <w:szCs w:val="24"/>
        </w:rPr>
        <w:t xml:space="preserve">2464/3 stambena zgrada br. 1/A i dvorište Ulica Antuna Petra Praunsbergera, površine 933 m2, </w:t>
      </w:r>
      <w:r w:rsidRPr="00FA0409">
        <w:rPr>
          <w:sz w:val="24"/>
          <w:szCs w:val="24"/>
        </w:rPr>
        <w:t xml:space="preserve">povezano s vlasništvom </w:t>
      </w:r>
      <w:r>
        <w:rPr>
          <w:sz w:val="24"/>
          <w:szCs w:val="24"/>
        </w:rPr>
        <w:t>parkirnog mjesta u podrumu oznake G7 korisne površine 12,25 m2 (x0,50) tj. obračunske površine 6,12 m2 NKP,</w:t>
      </w:r>
    </w:p>
    <w:p w:rsidRDefault="008D43AE" w:rsidP="00566AF5" w:rsidR="003C75FF">
      <w:pPr>
        <w:jc w:val="both"/>
        <w:rPr>
          <w:sz w:val="24"/>
          <w:szCs w:val="24"/>
        </w:rPr>
      </w:pPr>
      <w:r>
        <w:rPr>
          <w:sz w:val="24"/>
          <w:szCs w:val="24"/>
        </w:rPr>
        <w:t xml:space="preserve">-  </w:t>
      </w:r>
      <w:r w:rsidRPr="00FA0409">
        <w:rPr>
          <w:sz w:val="24"/>
          <w:szCs w:val="24"/>
        </w:rPr>
        <w:t>nekretnini upisanoj u zk. ul. br.</w:t>
      </w:r>
      <w:r>
        <w:rPr>
          <w:sz w:val="24"/>
          <w:szCs w:val="24"/>
        </w:rPr>
        <w:t>6639</w:t>
      </w:r>
      <w:r w:rsidRPr="00FA0409">
        <w:rPr>
          <w:sz w:val="24"/>
          <w:szCs w:val="24"/>
        </w:rPr>
        <w:t>,</w:t>
      </w:r>
      <w:r>
        <w:rPr>
          <w:sz w:val="24"/>
          <w:szCs w:val="24"/>
        </w:rPr>
        <w:t xml:space="preserve"> (E-15</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10/1000</w:t>
      </w:r>
      <w:r w:rsidRPr="00FA0409">
        <w:rPr>
          <w:sz w:val="24"/>
          <w:szCs w:val="24"/>
        </w:rPr>
        <w:t xml:space="preserve"> dijela  kčbr. </w:t>
      </w:r>
      <w:r>
        <w:rPr>
          <w:sz w:val="24"/>
          <w:szCs w:val="24"/>
        </w:rPr>
        <w:t xml:space="preserve">2464/3 stambena zgrada br. 1/A i dvorište Ulica Antuna Petra Praunsbergera, površine 933 m2, </w:t>
      </w:r>
      <w:r w:rsidRPr="00FA0409">
        <w:rPr>
          <w:sz w:val="24"/>
          <w:szCs w:val="24"/>
        </w:rPr>
        <w:t xml:space="preserve">povezano s vlasništvom </w:t>
      </w:r>
      <w:r>
        <w:rPr>
          <w:sz w:val="24"/>
          <w:szCs w:val="24"/>
        </w:rPr>
        <w:t>parkirnog mjesta u podrumu oznake G8 korisne površine 12,25 m2 (x0,50) tj. obračunske površine 6,12 m2 NKP,</w:t>
      </w:r>
    </w:p>
    <w:p w:rsidRDefault="008D43AE" w:rsidP="008D43AE" w:rsidR="008D43AE">
      <w:pPr>
        <w:jc w:val="both"/>
        <w:rPr>
          <w:sz w:val="24"/>
          <w:szCs w:val="24"/>
        </w:rPr>
      </w:pPr>
      <w:r>
        <w:rPr>
          <w:sz w:val="24"/>
          <w:szCs w:val="24"/>
        </w:rPr>
        <w:t xml:space="preserve">-  </w:t>
      </w:r>
      <w:r w:rsidRPr="00FA0409">
        <w:rPr>
          <w:sz w:val="24"/>
          <w:szCs w:val="24"/>
        </w:rPr>
        <w:t>nekretnini upisanoj u zk. ul. br.</w:t>
      </w:r>
      <w:r>
        <w:rPr>
          <w:sz w:val="24"/>
          <w:szCs w:val="24"/>
        </w:rPr>
        <w:t>6639</w:t>
      </w:r>
      <w:r w:rsidRPr="00FA0409">
        <w:rPr>
          <w:sz w:val="24"/>
          <w:szCs w:val="24"/>
        </w:rPr>
        <w:t>,</w:t>
      </w:r>
      <w:r>
        <w:rPr>
          <w:sz w:val="24"/>
          <w:szCs w:val="24"/>
        </w:rPr>
        <w:t xml:space="preserve"> (E-16</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10/1000</w:t>
      </w:r>
      <w:r w:rsidRPr="00FA0409">
        <w:rPr>
          <w:sz w:val="24"/>
          <w:szCs w:val="24"/>
        </w:rPr>
        <w:t xml:space="preserve"> dijela  kčbr. </w:t>
      </w:r>
      <w:r>
        <w:rPr>
          <w:sz w:val="24"/>
          <w:szCs w:val="24"/>
        </w:rPr>
        <w:t xml:space="preserve">2464/3 stambena zgrada br. 1/A i dvorište Ulica Antuna Petra Praunsbergera, površine 933 m2, </w:t>
      </w:r>
      <w:r w:rsidRPr="00FA0409">
        <w:rPr>
          <w:sz w:val="24"/>
          <w:szCs w:val="24"/>
        </w:rPr>
        <w:t xml:space="preserve">povezano s vlasništvom </w:t>
      </w:r>
      <w:r>
        <w:rPr>
          <w:sz w:val="24"/>
          <w:szCs w:val="24"/>
        </w:rPr>
        <w:t>parkirnog mjesta u podrumu oznake G9 korisne površine 12,25 m2 (x0,50) tj. obračunske površine 6,12 m2 NKP,</w:t>
      </w:r>
    </w:p>
    <w:p w:rsidRDefault="008D43AE" w:rsidP="008D43AE" w:rsidR="008D43AE">
      <w:pPr>
        <w:jc w:val="both"/>
        <w:rPr>
          <w:sz w:val="24"/>
          <w:szCs w:val="24"/>
        </w:rPr>
      </w:pPr>
      <w:r>
        <w:rPr>
          <w:sz w:val="24"/>
          <w:szCs w:val="24"/>
        </w:rPr>
        <w:t xml:space="preserve">-  </w:t>
      </w:r>
      <w:r w:rsidRPr="00FA0409">
        <w:rPr>
          <w:sz w:val="24"/>
          <w:szCs w:val="24"/>
        </w:rPr>
        <w:t>nekretnini upisanoj u zk. ul. br.</w:t>
      </w:r>
      <w:r>
        <w:rPr>
          <w:sz w:val="24"/>
          <w:szCs w:val="24"/>
        </w:rPr>
        <w:t>7129</w:t>
      </w:r>
      <w:r w:rsidRPr="00FA0409">
        <w:rPr>
          <w:sz w:val="24"/>
          <w:szCs w:val="24"/>
        </w:rPr>
        <w:t>,</w:t>
      </w:r>
      <w:r>
        <w:rPr>
          <w:sz w:val="24"/>
          <w:szCs w:val="24"/>
        </w:rPr>
        <w:t xml:space="preserve"> (E-3</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114/1000</w:t>
      </w:r>
      <w:r w:rsidRPr="00FA0409">
        <w:rPr>
          <w:sz w:val="24"/>
          <w:szCs w:val="24"/>
        </w:rPr>
        <w:t xml:space="preserve"> dijela  kčbr. </w:t>
      </w:r>
      <w:r>
        <w:rPr>
          <w:sz w:val="24"/>
          <w:szCs w:val="24"/>
        </w:rPr>
        <w:t xml:space="preserve">2464/1 stambena zgrada br. 1/B i dvorište Ulica Antuna Petra Praunsbergera, površine 1118 m2, </w:t>
      </w:r>
      <w:r w:rsidRPr="00FA0409">
        <w:rPr>
          <w:sz w:val="24"/>
          <w:szCs w:val="24"/>
        </w:rPr>
        <w:t xml:space="preserve">povezano s vlasništvom </w:t>
      </w:r>
      <w:r>
        <w:rPr>
          <w:sz w:val="24"/>
          <w:szCs w:val="24"/>
        </w:rPr>
        <w:t>trosobnog stana broj 3 na katu desno (zapad) koji se sastoji od hodnika, WC-a, kupaonice, kuhinje-boravka-blagavaonice i 2 sobe korisne površine 65,29 m2 s balkonom površine 10,83 m2 (x0,25) ukupne obračunske površine stana 68,00 m2NKP, s pripadkom: podrumsko spremište oznake S3 površine 5,57 m2 (x0,75), sveukupne obračunske površine stana 72,18 m2NKP,</w:t>
      </w:r>
    </w:p>
    <w:p w:rsidRDefault="008D43AE" w:rsidP="008D43AE" w:rsidR="008D43AE">
      <w:pPr>
        <w:jc w:val="both"/>
        <w:rPr>
          <w:sz w:val="24"/>
          <w:szCs w:val="24"/>
        </w:rPr>
      </w:pPr>
      <w:r>
        <w:rPr>
          <w:sz w:val="24"/>
          <w:szCs w:val="24"/>
        </w:rPr>
        <w:t xml:space="preserve">-  </w:t>
      </w:r>
      <w:r w:rsidRPr="00FA0409">
        <w:rPr>
          <w:sz w:val="24"/>
          <w:szCs w:val="24"/>
        </w:rPr>
        <w:t>nekretnini upisanoj u zk. ul. br.</w:t>
      </w:r>
      <w:r>
        <w:rPr>
          <w:sz w:val="24"/>
          <w:szCs w:val="24"/>
        </w:rPr>
        <w:t>7129</w:t>
      </w:r>
      <w:r w:rsidRPr="00FA0409">
        <w:rPr>
          <w:sz w:val="24"/>
          <w:szCs w:val="24"/>
        </w:rPr>
        <w:t>,</w:t>
      </w:r>
      <w:r>
        <w:rPr>
          <w:sz w:val="24"/>
          <w:szCs w:val="24"/>
        </w:rPr>
        <w:t xml:space="preserve"> (E-4</w:t>
      </w:r>
      <w:r w:rsidRPr="00FA0409">
        <w:rPr>
          <w:sz w:val="24"/>
          <w:szCs w:val="24"/>
        </w:rPr>
        <w:t xml:space="preserve">),  k.o. </w:t>
      </w:r>
      <w:r>
        <w:rPr>
          <w:sz w:val="24"/>
          <w:szCs w:val="24"/>
        </w:rPr>
        <w:t>Samobor</w:t>
      </w:r>
      <w:r w:rsidRPr="00FA0409">
        <w:rPr>
          <w:sz w:val="24"/>
          <w:szCs w:val="24"/>
        </w:rPr>
        <w:t xml:space="preserve"> koja se sastoji od </w:t>
      </w:r>
      <w:r>
        <w:rPr>
          <w:sz w:val="24"/>
          <w:szCs w:val="24"/>
        </w:rPr>
        <w:t>60/1000</w:t>
      </w:r>
      <w:r w:rsidRPr="00FA0409">
        <w:rPr>
          <w:sz w:val="24"/>
          <w:szCs w:val="24"/>
        </w:rPr>
        <w:t xml:space="preserve"> dijela  kčbr. </w:t>
      </w:r>
      <w:r>
        <w:rPr>
          <w:sz w:val="24"/>
          <w:szCs w:val="24"/>
        </w:rPr>
        <w:t xml:space="preserve">2464/1 stambena zgrada br. 1/B i dvorište Ulica Antuna Petra Praunsbergera, površine 1118 m2, </w:t>
      </w:r>
      <w:r w:rsidRPr="00FA0409">
        <w:rPr>
          <w:sz w:val="24"/>
          <w:szCs w:val="24"/>
        </w:rPr>
        <w:t xml:space="preserve">povezano s vlasništvom </w:t>
      </w:r>
      <w:r>
        <w:rPr>
          <w:sz w:val="24"/>
          <w:szCs w:val="24"/>
        </w:rPr>
        <w:t>dvosobnog stana broj 4 na katu sredina (jug) koji se sastoji od hodnika, kupaonice, kuhinje-boravka i sobe korisne površine 31,84 m2 s balkonom površine 5,66 m2 (x0,25) ukupne obračunske površine stana 33,25 m2NKP, s pripadkom: podrumsko spremište oznake S4 površine 5,12 m2 (x0,75), sveukupne obračunske površine stana 37,34 m2NKP,</w:t>
      </w:r>
    </w:p>
    <w:p w:rsidRDefault="008D43AE" w:rsidP="008D43AE" w:rsidR="008D43AE">
      <w:pPr>
        <w:jc w:val="both"/>
        <w:rPr>
          <w:sz w:val="24"/>
          <w:szCs w:val="24"/>
        </w:rPr>
      </w:pPr>
      <w:r>
        <w:rPr>
          <w:sz w:val="24"/>
          <w:szCs w:val="24"/>
        </w:rPr>
        <w:t xml:space="preserve">-  </w:t>
      </w:r>
      <w:r w:rsidRPr="00FA0409">
        <w:rPr>
          <w:sz w:val="24"/>
          <w:szCs w:val="24"/>
        </w:rPr>
        <w:t>nekretnini upisanoj u zk. ul. br.</w:t>
      </w:r>
      <w:r>
        <w:rPr>
          <w:sz w:val="24"/>
          <w:szCs w:val="24"/>
        </w:rPr>
        <w:t>7129</w:t>
      </w:r>
      <w:r w:rsidRPr="00FA0409">
        <w:rPr>
          <w:sz w:val="24"/>
          <w:szCs w:val="24"/>
        </w:rPr>
        <w:t>,</w:t>
      </w:r>
      <w:r>
        <w:rPr>
          <w:sz w:val="24"/>
          <w:szCs w:val="24"/>
        </w:rPr>
        <w:t xml:space="preserve"> (E-5</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114/1000</w:t>
      </w:r>
      <w:r w:rsidRPr="00FA0409">
        <w:rPr>
          <w:sz w:val="24"/>
          <w:szCs w:val="24"/>
        </w:rPr>
        <w:t xml:space="preserve"> dijela  kčbr. </w:t>
      </w:r>
      <w:r>
        <w:rPr>
          <w:sz w:val="24"/>
          <w:szCs w:val="24"/>
        </w:rPr>
        <w:t xml:space="preserve">2464/1 stambena zgrada br. 1/B i dvorište Ulica Antuna Petra Praunsbergera, površine 1118 m2, </w:t>
      </w:r>
      <w:r w:rsidRPr="00FA0409">
        <w:rPr>
          <w:sz w:val="24"/>
          <w:szCs w:val="24"/>
        </w:rPr>
        <w:t xml:space="preserve">povezano s vlasništvom </w:t>
      </w:r>
      <w:r>
        <w:rPr>
          <w:sz w:val="24"/>
          <w:szCs w:val="24"/>
        </w:rPr>
        <w:t>trosobnog stana broj 3 na katu desno (zapad) koji se sastoji od hodnika, WC-a, kupaonice, kuhinje-boravka-blagavaonice i 2 sobe korisne površine 65,57 m2 s balkonom površine 10,83 m2 (x0,25) ukupne obračunske površine stana 68,28 m2NKP, s pripadkom: podrumsko spremište oznake S5 površine 5,45 m2 (x0,75), sveukupne obračunske površine stana 72,37 m2NKP,</w:t>
      </w:r>
    </w:p>
    <w:p w:rsidRDefault="008D43AE" w:rsidP="008D43AE" w:rsidR="008D43AE">
      <w:pPr>
        <w:jc w:val="both"/>
        <w:rPr>
          <w:sz w:val="24"/>
          <w:szCs w:val="24"/>
        </w:rPr>
      </w:pPr>
      <w:r>
        <w:rPr>
          <w:sz w:val="24"/>
          <w:szCs w:val="24"/>
        </w:rPr>
        <w:t xml:space="preserve">-  </w:t>
      </w:r>
      <w:r w:rsidRPr="00FA0409">
        <w:rPr>
          <w:sz w:val="24"/>
          <w:szCs w:val="24"/>
        </w:rPr>
        <w:t>nekretnini upisanoj u zk. ul. br.</w:t>
      </w:r>
      <w:r>
        <w:rPr>
          <w:sz w:val="24"/>
          <w:szCs w:val="24"/>
        </w:rPr>
        <w:t>7129</w:t>
      </w:r>
      <w:r w:rsidRPr="00FA0409">
        <w:rPr>
          <w:sz w:val="24"/>
          <w:szCs w:val="24"/>
        </w:rPr>
        <w:t>,</w:t>
      </w:r>
      <w:r>
        <w:rPr>
          <w:sz w:val="24"/>
          <w:szCs w:val="24"/>
        </w:rPr>
        <w:t xml:space="preserve"> (E-7</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110/1000</w:t>
      </w:r>
      <w:r w:rsidRPr="00FA0409">
        <w:rPr>
          <w:sz w:val="24"/>
          <w:szCs w:val="24"/>
        </w:rPr>
        <w:t xml:space="preserve"> dijela  kčbr. </w:t>
      </w:r>
      <w:r>
        <w:rPr>
          <w:sz w:val="24"/>
          <w:szCs w:val="24"/>
        </w:rPr>
        <w:t xml:space="preserve">2464/1 stambena zgrada br. 1/B i dvorište Ulica Antuna Petra Praunsbergera, površine 1118 m2, </w:t>
      </w:r>
      <w:r w:rsidRPr="00FA0409">
        <w:rPr>
          <w:sz w:val="24"/>
          <w:szCs w:val="24"/>
        </w:rPr>
        <w:t xml:space="preserve">povezano s vlasništvom </w:t>
      </w:r>
      <w:r>
        <w:rPr>
          <w:sz w:val="24"/>
          <w:szCs w:val="24"/>
        </w:rPr>
        <w:t xml:space="preserve">trosobnog stana broj </w:t>
      </w:r>
      <w:r w:rsidR="005D567D">
        <w:rPr>
          <w:sz w:val="24"/>
          <w:szCs w:val="24"/>
        </w:rPr>
        <w:t>7</w:t>
      </w:r>
      <w:r>
        <w:rPr>
          <w:sz w:val="24"/>
          <w:szCs w:val="24"/>
        </w:rPr>
        <w:t xml:space="preserve"> na </w:t>
      </w:r>
      <w:r w:rsidR="005D567D">
        <w:rPr>
          <w:sz w:val="24"/>
          <w:szCs w:val="24"/>
        </w:rPr>
        <w:t>potkrovlju lijevo</w:t>
      </w:r>
      <w:r>
        <w:rPr>
          <w:sz w:val="24"/>
          <w:szCs w:val="24"/>
        </w:rPr>
        <w:t xml:space="preserve"> (</w:t>
      </w:r>
      <w:r w:rsidR="005D567D">
        <w:rPr>
          <w:sz w:val="24"/>
          <w:szCs w:val="24"/>
        </w:rPr>
        <w:t>istok</w:t>
      </w:r>
      <w:r>
        <w:rPr>
          <w:sz w:val="24"/>
          <w:szCs w:val="24"/>
        </w:rPr>
        <w:t xml:space="preserve">) koji se sastoji od hodnika, WC-a, kupaonice, kuhinje-boravka-blagavaonice i 2 sobe korisne površine </w:t>
      </w:r>
      <w:r w:rsidR="005D567D">
        <w:rPr>
          <w:sz w:val="24"/>
          <w:szCs w:val="24"/>
        </w:rPr>
        <w:t>58</w:t>
      </w:r>
      <w:r>
        <w:rPr>
          <w:sz w:val="24"/>
          <w:szCs w:val="24"/>
        </w:rPr>
        <w:t>,</w:t>
      </w:r>
      <w:r w:rsidR="005D567D">
        <w:rPr>
          <w:sz w:val="24"/>
          <w:szCs w:val="24"/>
        </w:rPr>
        <w:t>47</w:t>
      </w:r>
      <w:r>
        <w:rPr>
          <w:sz w:val="24"/>
          <w:szCs w:val="24"/>
        </w:rPr>
        <w:t xml:space="preserve"> m2 s </w:t>
      </w:r>
      <w:r w:rsidR="005D567D">
        <w:rPr>
          <w:sz w:val="24"/>
          <w:szCs w:val="24"/>
        </w:rPr>
        <w:t>terasom</w:t>
      </w:r>
      <w:r>
        <w:rPr>
          <w:sz w:val="24"/>
          <w:szCs w:val="24"/>
        </w:rPr>
        <w:t xml:space="preserve"> površine </w:t>
      </w:r>
      <w:r w:rsidR="005D567D">
        <w:rPr>
          <w:sz w:val="24"/>
          <w:szCs w:val="24"/>
        </w:rPr>
        <w:t>28</w:t>
      </w:r>
      <w:r>
        <w:rPr>
          <w:sz w:val="24"/>
          <w:szCs w:val="24"/>
        </w:rPr>
        <w:t>,</w:t>
      </w:r>
      <w:r w:rsidR="005D567D">
        <w:rPr>
          <w:sz w:val="24"/>
          <w:szCs w:val="24"/>
        </w:rPr>
        <w:t>00</w:t>
      </w:r>
      <w:r>
        <w:rPr>
          <w:sz w:val="24"/>
          <w:szCs w:val="24"/>
        </w:rPr>
        <w:t xml:space="preserve"> m2 (x0,25) ukupne obračunske površine stana 6</w:t>
      </w:r>
      <w:r w:rsidR="005D567D">
        <w:rPr>
          <w:sz w:val="24"/>
          <w:szCs w:val="24"/>
        </w:rPr>
        <w:t>5</w:t>
      </w:r>
      <w:r>
        <w:rPr>
          <w:sz w:val="24"/>
          <w:szCs w:val="24"/>
        </w:rPr>
        <w:t>,</w:t>
      </w:r>
      <w:r w:rsidR="005D567D">
        <w:rPr>
          <w:sz w:val="24"/>
          <w:szCs w:val="24"/>
        </w:rPr>
        <w:t>47</w:t>
      </w:r>
      <w:r>
        <w:rPr>
          <w:sz w:val="24"/>
          <w:szCs w:val="24"/>
        </w:rPr>
        <w:t xml:space="preserve"> m2NKP, s pripadkom: podrumsko spremište oznake S</w:t>
      </w:r>
      <w:r w:rsidR="005D567D">
        <w:rPr>
          <w:sz w:val="24"/>
          <w:szCs w:val="24"/>
        </w:rPr>
        <w:t>7</w:t>
      </w:r>
      <w:r>
        <w:rPr>
          <w:sz w:val="24"/>
          <w:szCs w:val="24"/>
        </w:rPr>
        <w:t xml:space="preserve"> </w:t>
      </w:r>
      <w:r w:rsidR="005D567D">
        <w:rPr>
          <w:sz w:val="24"/>
          <w:szCs w:val="24"/>
        </w:rPr>
        <w:t>površine 5,45</w:t>
      </w:r>
      <w:r>
        <w:rPr>
          <w:sz w:val="24"/>
          <w:szCs w:val="24"/>
        </w:rPr>
        <w:t xml:space="preserve"> m2 (x0,75), sveukupne obračunske površine stana </w:t>
      </w:r>
      <w:r w:rsidR="005D567D">
        <w:rPr>
          <w:sz w:val="24"/>
          <w:szCs w:val="24"/>
        </w:rPr>
        <w:t>69</w:t>
      </w:r>
      <w:r>
        <w:rPr>
          <w:sz w:val="24"/>
          <w:szCs w:val="24"/>
        </w:rPr>
        <w:t>,</w:t>
      </w:r>
      <w:r w:rsidR="005D567D">
        <w:rPr>
          <w:sz w:val="24"/>
          <w:szCs w:val="24"/>
        </w:rPr>
        <w:t>56</w:t>
      </w:r>
      <w:r>
        <w:rPr>
          <w:sz w:val="24"/>
          <w:szCs w:val="24"/>
        </w:rPr>
        <w:t xml:space="preserve"> m2NKP,</w:t>
      </w:r>
    </w:p>
    <w:p w:rsidRDefault="005D567D" w:rsidP="005D567D" w:rsidR="005D567D">
      <w:pPr>
        <w:jc w:val="both"/>
        <w:rPr>
          <w:sz w:val="24"/>
          <w:szCs w:val="24"/>
        </w:rPr>
      </w:pPr>
      <w:r>
        <w:rPr>
          <w:sz w:val="24"/>
          <w:szCs w:val="24"/>
        </w:rPr>
        <w:t xml:space="preserve">-  </w:t>
      </w:r>
      <w:r w:rsidRPr="00FA0409">
        <w:rPr>
          <w:sz w:val="24"/>
          <w:szCs w:val="24"/>
        </w:rPr>
        <w:t>nekretnini upisanoj u zk. ul. br.</w:t>
      </w:r>
      <w:r>
        <w:rPr>
          <w:sz w:val="24"/>
          <w:szCs w:val="24"/>
        </w:rPr>
        <w:t>7129</w:t>
      </w:r>
      <w:r w:rsidRPr="00FA0409">
        <w:rPr>
          <w:sz w:val="24"/>
          <w:szCs w:val="24"/>
        </w:rPr>
        <w:t>,</w:t>
      </w:r>
      <w:r>
        <w:rPr>
          <w:sz w:val="24"/>
          <w:szCs w:val="24"/>
        </w:rPr>
        <w:t xml:space="preserve"> (E-11</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10/1000</w:t>
      </w:r>
      <w:r w:rsidRPr="00FA0409">
        <w:rPr>
          <w:sz w:val="24"/>
          <w:szCs w:val="24"/>
        </w:rPr>
        <w:t xml:space="preserve"> dijela  kčbr. </w:t>
      </w:r>
      <w:r>
        <w:rPr>
          <w:sz w:val="24"/>
          <w:szCs w:val="24"/>
        </w:rPr>
        <w:t xml:space="preserve">2464/1 stambena zgrada br. 1/B i dvorište Ulica Antuna Petra Praunsbergera, površine 1118 m2, </w:t>
      </w:r>
      <w:r w:rsidRPr="00FA0409">
        <w:rPr>
          <w:sz w:val="24"/>
          <w:szCs w:val="24"/>
        </w:rPr>
        <w:t xml:space="preserve">povezano s vlasništvom </w:t>
      </w:r>
      <w:r>
        <w:rPr>
          <w:sz w:val="24"/>
          <w:szCs w:val="24"/>
        </w:rPr>
        <w:t>parkirnog mjesta u podrumu oznake G4 korisne površine 12,25 m2 (x0,50) tj. obračunske površine 6,12 m2 NKP,</w:t>
      </w:r>
    </w:p>
    <w:p w:rsidRDefault="005D567D" w:rsidP="005D567D" w:rsidR="005D567D">
      <w:pPr>
        <w:jc w:val="both"/>
        <w:rPr>
          <w:sz w:val="24"/>
          <w:szCs w:val="24"/>
        </w:rPr>
      </w:pPr>
      <w:r>
        <w:rPr>
          <w:sz w:val="24"/>
          <w:szCs w:val="24"/>
        </w:rPr>
        <w:t xml:space="preserve">-  </w:t>
      </w:r>
      <w:r w:rsidRPr="00FA0409">
        <w:rPr>
          <w:sz w:val="24"/>
          <w:szCs w:val="24"/>
        </w:rPr>
        <w:t>nekretnini upisanoj u zk. ul. br.</w:t>
      </w:r>
      <w:r>
        <w:rPr>
          <w:sz w:val="24"/>
          <w:szCs w:val="24"/>
        </w:rPr>
        <w:t>7129</w:t>
      </w:r>
      <w:r w:rsidRPr="00FA0409">
        <w:rPr>
          <w:sz w:val="24"/>
          <w:szCs w:val="24"/>
        </w:rPr>
        <w:t>,</w:t>
      </w:r>
      <w:r>
        <w:rPr>
          <w:sz w:val="24"/>
          <w:szCs w:val="24"/>
        </w:rPr>
        <w:t xml:space="preserve"> (E-12</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10/1000</w:t>
      </w:r>
      <w:r w:rsidRPr="00FA0409">
        <w:rPr>
          <w:sz w:val="24"/>
          <w:szCs w:val="24"/>
        </w:rPr>
        <w:t xml:space="preserve"> dijela  kčbr. </w:t>
      </w:r>
      <w:r>
        <w:rPr>
          <w:sz w:val="24"/>
          <w:szCs w:val="24"/>
        </w:rPr>
        <w:t xml:space="preserve">2464/1 stambena zgrada br. 1/B i dvorište Ulica Antuna Petra Praunsbergera, površine 1118 m2, </w:t>
      </w:r>
      <w:r w:rsidRPr="00FA0409">
        <w:rPr>
          <w:sz w:val="24"/>
          <w:szCs w:val="24"/>
        </w:rPr>
        <w:t xml:space="preserve">povezano s vlasništvom </w:t>
      </w:r>
      <w:r>
        <w:rPr>
          <w:sz w:val="24"/>
          <w:szCs w:val="24"/>
        </w:rPr>
        <w:t>parkirnog mjesta u podrumu oznake G5 korisne površine 12,25 m2 (x0,50) tj. obračunske površine 6,12 m2 NKP,</w:t>
      </w:r>
    </w:p>
    <w:p w:rsidRDefault="005D567D" w:rsidP="005D567D" w:rsidR="005D567D">
      <w:pPr>
        <w:jc w:val="both"/>
        <w:rPr>
          <w:sz w:val="24"/>
          <w:szCs w:val="24"/>
        </w:rPr>
      </w:pPr>
      <w:r>
        <w:rPr>
          <w:sz w:val="24"/>
          <w:szCs w:val="24"/>
        </w:rPr>
        <w:lastRenderedPageBreak/>
        <w:t xml:space="preserve">-  </w:t>
      </w:r>
      <w:r w:rsidRPr="00FA0409">
        <w:rPr>
          <w:sz w:val="24"/>
          <w:szCs w:val="24"/>
        </w:rPr>
        <w:t>nekretnini upisanoj u zk. ul. br.</w:t>
      </w:r>
      <w:r>
        <w:rPr>
          <w:sz w:val="24"/>
          <w:szCs w:val="24"/>
        </w:rPr>
        <w:t>7129</w:t>
      </w:r>
      <w:r w:rsidRPr="00FA0409">
        <w:rPr>
          <w:sz w:val="24"/>
          <w:szCs w:val="24"/>
        </w:rPr>
        <w:t>,</w:t>
      </w:r>
      <w:r>
        <w:rPr>
          <w:sz w:val="24"/>
          <w:szCs w:val="24"/>
        </w:rPr>
        <w:t xml:space="preserve"> (E-13</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10/1000</w:t>
      </w:r>
      <w:r w:rsidRPr="00FA0409">
        <w:rPr>
          <w:sz w:val="24"/>
          <w:szCs w:val="24"/>
        </w:rPr>
        <w:t xml:space="preserve"> dijela  kčbr. </w:t>
      </w:r>
      <w:r>
        <w:rPr>
          <w:sz w:val="24"/>
          <w:szCs w:val="24"/>
        </w:rPr>
        <w:t xml:space="preserve">2464/1 stambena zgrada br. 1/B i dvorište Ulica Antuna Petra Praunsbergera, površine 1118 m2, </w:t>
      </w:r>
      <w:r w:rsidRPr="00FA0409">
        <w:rPr>
          <w:sz w:val="24"/>
          <w:szCs w:val="24"/>
        </w:rPr>
        <w:t xml:space="preserve">povezano s vlasništvom </w:t>
      </w:r>
      <w:r>
        <w:rPr>
          <w:sz w:val="24"/>
          <w:szCs w:val="24"/>
        </w:rPr>
        <w:t>parkirnog mjesta u podrumu oznake G6 korisne površine 12,25 m2 (x0,50) tj. obračunske površine 6,12 m2 NKP,</w:t>
      </w:r>
    </w:p>
    <w:p w:rsidRDefault="005D567D" w:rsidP="005D567D" w:rsidR="005D567D">
      <w:pPr>
        <w:jc w:val="both"/>
        <w:rPr>
          <w:sz w:val="24"/>
          <w:szCs w:val="24"/>
        </w:rPr>
      </w:pPr>
      <w:r>
        <w:rPr>
          <w:sz w:val="24"/>
          <w:szCs w:val="24"/>
        </w:rPr>
        <w:t xml:space="preserve">-  </w:t>
      </w:r>
      <w:r w:rsidRPr="00FA0409">
        <w:rPr>
          <w:sz w:val="24"/>
          <w:szCs w:val="24"/>
        </w:rPr>
        <w:t>nekretnini upisanoj u zk. ul. br.</w:t>
      </w:r>
      <w:r>
        <w:rPr>
          <w:sz w:val="24"/>
          <w:szCs w:val="24"/>
        </w:rPr>
        <w:t>7129</w:t>
      </w:r>
      <w:r w:rsidRPr="00FA0409">
        <w:rPr>
          <w:sz w:val="24"/>
          <w:szCs w:val="24"/>
        </w:rPr>
        <w:t>,</w:t>
      </w:r>
      <w:r>
        <w:rPr>
          <w:sz w:val="24"/>
          <w:szCs w:val="24"/>
        </w:rPr>
        <w:t xml:space="preserve"> (E-14</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10/1000</w:t>
      </w:r>
      <w:r w:rsidRPr="00FA0409">
        <w:rPr>
          <w:sz w:val="24"/>
          <w:szCs w:val="24"/>
        </w:rPr>
        <w:t xml:space="preserve"> dijela  kčbr. </w:t>
      </w:r>
      <w:r>
        <w:rPr>
          <w:sz w:val="24"/>
          <w:szCs w:val="24"/>
        </w:rPr>
        <w:t xml:space="preserve">2464/1 stambena zgrada br. 1/B i dvorište Ulica Antuna Petra Praunsbergera, površine 1118 m2, </w:t>
      </w:r>
      <w:r w:rsidRPr="00FA0409">
        <w:rPr>
          <w:sz w:val="24"/>
          <w:szCs w:val="24"/>
        </w:rPr>
        <w:t xml:space="preserve">povezano s vlasništvom </w:t>
      </w:r>
      <w:r>
        <w:rPr>
          <w:sz w:val="24"/>
          <w:szCs w:val="24"/>
        </w:rPr>
        <w:t>parkirnog mjesta u podrumu oznake G7 korisne površine 12,25 m2 (x0,50) tj. obračunske površine 6,12 m2 NKP,</w:t>
      </w:r>
    </w:p>
    <w:p w:rsidRDefault="005D567D" w:rsidP="005D567D" w:rsidR="005D567D">
      <w:pPr>
        <w:jc w:val="both"/>
        <w:rPr>
          <w:sz w:val="24"/>
          <w:szCs w:val="24"/>
        </w:rPr>
      </w:pPr>
      <w:r>
        <w:rPr>
          <w:sz w:val="24"/>
          <w:szCs w:val="24"/>
        </w:rPr>
        <w:t xml:space="preserve">-  </w:t>
      </w:r>
      <w:r w:rsidRPr="00FA0409">
        <w:rPr>
          <w:sz w:val="24"/>
          <w:szCs w:val="24"/>
        </w:rPr>
        <w:t>nekretnini upisanoj u zk. ul. br.</w:t>
      </w:r>
      <w:r>
        <w:rPr>
          <w:sz w:val="24"/>
          <w:szCs w:val="24"/>
        </w:rPr>
        <w:t>7129</w:t>
      </w:r>
      <w:r w:rsidRPr="00FA0409">
        <w:rPr>
          <w:sz w:val="24"/>
          <w:szCs w:val="24"/>
        </w:rPr>
        <w:t>,</w:t>
      </w:r>
      <w:r>
        <w:rPr>
          <w:sz w:val="24"/>
          <w:szCs w:val="24"/>
        </w:rPr>
        <w:t xml:space="preserve"> (E-16</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10/1000</w:t>
      </w:r>
      <w:r w:rsidRPr="00FA0409">
        <w:rPr>
          <w:sz w:val="24"/>
          <w:szCs w:val="24"/>
        </w:rPr>
        <w:t xml:space="preserve"> dijela  kčbr. </w:t>
      </w:r>
      <w:r>
        <w:rPr>
          <w:sz w:val="24"/>
          <w:szCs w:val="24"/>
        </w:rPr>
        <w:t xml:space="preserve">2464/1 stambena zgrada br. 1/B i dvorište Ulica Antuna Petra Praunsbergera, površine 1118 m2, </w:t>
      </w:r>
      <w:r w:rsidRPr="00FA0409">
        <w:rPr>
          <w:sz w:val="24"/>
          <w:szCs w:val="24"/>
        </w:rPr>
        <w:t xml:space="preserve">povezano s vlasništvom </w:t>
      </w:r>
      <w:r>
        <w:rPr>
          <w:sz w:val="24"/>
          <w:szCs w:val="24"/>
        </w:rPr>
        <w:t>parkirnog mjesta u podrumu oznake G9 korisne površine 12,25 m2 (x0,50) tj. obračunske površine 6,12 m2 NKP,</w:t>
      </w:r>
    </w:p>
    <w:p w:rsidRDefault="005D567D" w:rsidP="005D567D" w:rsidR="005D567D">
      <w:pPr>
        <w:jc w:val="both"/>
        <w:rPr>
          <w:sz w:val="24"/>
          <w:szCs w:val="24"/>
        </w:rPr>
      </w:pPr>
      <w:r>
        <w:rPr>
          <w:sz w:val="24"/>
          <w:szCs w:val="24"/>
        </w:rPr>
        <w:t xml:space="preserve">-  </w:t>
      </w:r>
      <w:r w:rsidRPr="00FA0409">
        <w:rPr>
          <w:sz w:val="24"/>
          <w:szCs w:val="24"/>
        </w:rPr>
        <w:t>nekretnini upisanoj u zk. ul. br.</w:t>
      </w:r>
      <w:r>
        <w:rPr>
          <w:sz w:val="24"/>
          <w:szCs w:val="24"/>
        </w:rPr>
        <w:t>7129</w:t>
      </w:r>
      <w:r w:rsidRPr="00FA0409">
        <w:rPr>
          <w:sz w:val="24"/>
          <w:szCs w:val="24"/>
        </w:rPr>
        <w:t>,</w:t>
      </w:r>
      <w:r>
        <w:rPr>
          <w:sz w:val="24"/>
          <w:szCs w:val="24"/>
        </w:rPr>
        <w:t xml:space="preserve"> (E-17</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10/1000</w:t>
      </w:r>
      <w:r w:rsidRPr="00FA0409">
        <w:rPr>
          <w:sz w:val="24"/>
          <w:szCs w:val="24"/>
        </w:rPr>
        <w:t xml:space="preserve"> dijela  kčbr. </w:t>
      </w:r>
      <w:r>
        <w:rPr>
          <w:sz w:val="24"/>
          <w:szCs w:val="24"/>
        </w:rPr>
        <w:t xml:space="preserve">2464/1 stambena zgrada br. 1/B i dvorište Ulica Antuna Petra Praunsbergera, površine 1118 m2, </w:t>
      </w:r>
      <w:r w:rsidRPr="00FA0409">
        <w:rPr>
          <w:sz w:val="24"/>
          <w:szCs w:val="24"/>
        </w:rPr>
        <w:t xml:space="preserve">povezano s vlasništvom </w:t>
      </w:r>
      <w:r>
        <w:rPr>
          <w:sz w:val="24"/>
          <w:szCs w:val="24"/>
        </w:rPr>
        <w:t>parkirnog mjesta u podrumu oznake G10 korisne površine 12,25 m2 (x0,50) tj. obračunske površine 6,12 m2 NKP,</w:t>
      </w:r>
    </w:p>
    <w:p w:rsidRDefault="005D567D" w:rsidP="008D43AE" w:rsidR="005D567D">
      <w:pPr>
        <w:jc w:val="both"/>
        <w:rPr>
          <w:sz w:val="24"/>
          <w:szCs w:val="24"/>
        </w:rPr>
      </w:pPr>
      <w:r>
        <w:rPr>
          <w:sz w:val="24"/>
          <w:szCs w:val="24"/>
        </w:rPr>
        <w:t xml:space="preserve">-  </w:t>
      </w:r>
      <w:r w:rsidRPr="00FA0409">
        <w:rPr>
          <w:sz w:val="24"/>
          <w:szCs w:val="24"/>
        </w:rPr>
        <w:t>nekretnini upisanoj u zk. ul. br.</w:t>
      </w:r>
      <w:r>
        <w:rPr>
          <w:sz w:val="24"/>
          <w:szCs w:val="24"/>
        </w:rPr>
        <w:t>7129</w:t>
      </w:r>
      <w:r w:rsidRPr="00FA0409">
        <w:rPr>
          <w:sz w:val="24"/>
          <w:szCs w:val="24"/>
        </w:rPr>
        <w:t>,</w:t>
      </w:r>
      <w:r>
        <w:rPr>
          <w:sz w:val="24"/>
          <w:szCs w:val="24"/>
        </w:rPr>
        <w:t xml:space="preserve"> (E-18</w:t>
      </w:r>
      <w:r w:rsidRPr="00FA0409">
        <w:rPr>
          <w:sz w:val="24"/>
          <w:szCs w:val="24"/>
        </w:rPr>
        <w:t xml:space="preserve">),  k.o. </w:t>
      </w:r>
      <w:r>
        <w:rPr>
          <w:sz w:val="24"/>
          <w:szCs w:val="24"/>
        </w:rPr>
        <w:t>Samobor</w:t>
      </w:r>
      <w:r w:rsidRPr="00FA0409">
        <w:rPr>
          <w:sz w:val="24"/>
          <w:szCs w:val="24"/>
        </w:rPr>
        <w:t xml:space="preserve"> koja se sastoji od </w:t>
      </w:r>
      <w:r>
        <w:rPr>
          <w:sz w:val="24"/>
          <w:szCs w:val="24"/>
        </w:rPr>
        <w:t>10/1000</w:t>
      </w:r>
      <w:r w:rsidRPr="00FA0409">
        <w:rPr>
          <w:sz w:val="24"/>
          <w:szCs w:val="24"/>
        </w:rPr>
        <w:t xml:space="preserve"> dijela  kčbr. </w:t>
      </w:r>
      <w:r>
        <w:rPr>
          <w:sz w:val="24"/>
          <w:szCs w:val="24"/>
        </w:rPr>
        <w:t xml:space="preserve">2464/1 stambena zgrada br. 1/B i dvorište Ulica Antuna Petra Praunsbergera, površine 1118 m2, </w:t>
      </w:r>
      <w:r w:rsidRPr="00FA0409">
        <w:rPr>
          <w:sz w:val="24"/>
          <w:szCs w:val="24"/>
        </w:rPr>
        <w:t xml:space="preserve">povezano s vlasništvom </w:t>
      </w:r>
      <w:r>
        <w:rPr>
          <w:sz w:val="24"/>
          <w:szCs w:val="24"/>
        </w:rPr>
        <w:t>parkirnog mjesta u podrumu oznake G11 korisne površine 12,25 m2 (x0,50) tj. obračunske površine 6,12 m2 NKP</w:t>
      </w:r>
      <w:r w:rsidR="004C22DB">
        <w:rPr>
          <w:sz w:val="24"/>
          <w:szCs w:val="24"/>
        </w:rPr>
        <w:t>.</w:t>
      </w:r>
    </w:p>
    <w:p w:rsidRDefault="00571595" w:rsidP="005D567D" w:rsidR="00571595" w:rsidRPr="00566AF5">
      <w:pPr>
        <w:jc w:val="both"/>
        <w:rPr>
          <w:color w:val="FF0000"/>
          <w:sz w:val="24"/>
          <w:szCs w:val="24"/>
        </w:rPr>
      </w:pPr>
    </w:p>
    <w:p w:rsidRDefault="00062277" w:rsidP="00062277" w:rsidR="00062277" w:rsidRPr="00566AF5">
      <w:pPr>
        <w:pStyle w:val="Odlomakpopisa"/>
        <w:jc w:val="both"/>
        <w:rPr>
          <w:color w:val="FF0000"/>
          <w:sz w:val="24"/>
          <w:szCs w:val="24"/>
        </w:rPr>
      </w:pPr>
    </w:p>
    <w:p w:rsidRDefault="006838BA" w:rsidR="006838BA" w:rsidRPr="00FD1983">
      <w:pPr>
        <w:jc w:val="center"/>
        <w:rPr>
          <w:sz w:val="24"/>
          <w:szCs w:val="24"/>
        </w:rPr>
      </w:pPr>
      <w:r w:rsidRPr="00FD1983">
        <w:rPr>
          <w:sz w:val="24"/>
          <w:szCs w:val="24"/>
        </w:rPr>
        <w:t>Obrazloženje</w:t>
      </w:r>
    </w:p>
    <w:p w:rsidRDefault="002726CF" w:rsidR="002726CF" w:rsidRPr="00FD1983">
      <w:pPr>
        <w:jc w:val="center"/>
        <w:rPr>
          <w:sz w:val="24"/>
          <w:szCs w:val="24"/>
        </w:rPr>
      </w:pPr>
    </w:p>
    <w:p w:rsidRDefault="00566AF5" w:rsidP="00566AF5" w:rsidR="00566AF5" w:rsidRPr="00A37E4E">
      <w:pPr>
        <w:ind w:firstLine="708"/>
        <w:jc w:val="both"/>
        <w:rPr>
          <w:sz w:val="24"/>
          <w:szCs w:val="24"/>
        </w:rPr>
      </w:pPr>
      <w:r w:rsidRPr="002A2DE3">
        <w:tab/>
      </w:r>
      <w:r w:rsidRPr="00A37E4E">
        <w:rPr>
          <w:sz w:val="24"/>
          <w:szCs w:val="24"/>
        </w:rPr>
        <w:t>Financijska agencija podnijela je, na temelju odredbe čl. 444. st. 1. Stečajnog zakona (“Narodne novine” broj 71/15, dalje: SZ), zahtjev za provedbu skraćenog stečajnog postupka nad dužnikom G.P.N.-KLARIĆ d.o.o., OIB 31246437491, Zagreb, Hanamanova 15.</w:t>
      </w:r>
    </w:p>
    <w:p w:rsidRDefault="00566AF5" w:rsidP="00566AF5" w:rsidR="00566AF5" w:rsidRPr="00A37E4E">
      <w:pPr>
        <w:jc w:val="both"/>
        <w:rPr>
          <w:sz w:val="24"/>
          <w:szCs w:val="24"/>
        </w:rPr>
      </w:pPr>
      <w:r w:rsidRPr="00A37E4E">
        <w:rPr>
          <w:sz w:val="24"/>
          <w:szCs w:val="24"/>
        </w:rPr>
        <w:tab/>
        <w:t>S obzirom na to da su bile ispunjene pretpostavke, sud je 14. prosinca 2015. objavio oglas kojim je, među ostalim, pozvao vjerovnike dužnika najkasnije u roku od 45 dana od dana objave oglasa predložiti otvaranje stečajnog postupka i po pozivu suda predujmiti sredstva za namirenje troškova postupka.</w:t>
      </w:r>
    </w:p>
    <w:p w:rsidRDefault="00566AF5" w:rsidP="00566AF5" w:rsidR="00566AF5" w:rsidRPr="00A37E4E">
      <w:pPr>
        <w:ind w:firstLine="708"/>
        <w:jc w:val="both"/>
        <w:rPr>
          <w:sz w:val="24"/>
          <w:szCs w:val="24"/>
        </w:rPr>
      </w:pPr>
      <w:r w:rsidRPr="00A37E4E">
        <w:rPr>
          <w:sz w:val="24"/>
          <w:szCs w:val="24"/>
        </w:rPr>
        <w:tab/>
        <w:t>Razlučni vjerovnik Zagrebačka banka d.d. Zagreb, Trg bana Josipa Jelačića 10, podneskom od 19. siječnja 2016. obavijestio je sud da dužnik u vlasništvu ima nekretnine na kojima je u korist Zagrebačke banke d.d. Zagreb, uknjiženo založno pravo pod brojem Z-16120/E2015. Uz podnesak su dostavljeni preslici zemljišno-knjižnih izvadaka.</w:t>
      </w:r>
    </w:p>
    <w:p w:rsidRDefault="00566AF5" w:rsidP="00566AF5" w:rsidR="00566AF5" w:rsidRPr="00A37E4E">
      <w:pPr>
        <w:jc w:val="both"/>
        <w:rPr>
          <w:sz w:val="24"/>
          <w:szCs w:val="24"/>
        </w:rPr>
      </w:pPr>
      <w:r w:rsidRPr="00A37E4E">
        <w:rPr>
          <w:sz w:val="24"/>
          <w:szCs w:val="24"/>
        </w:rPr>
        <w:tab/>
        <w:t xml:space="preserve">Zastupnik po zakonu dužnika dostavio je sudu prokazni popis imovine iz kojeg proizlazi da je dužnik vlasnik nekretnina, pokretnina te da ima novčane tražbine u ukupnom iznosu od 1.556.851,83 kn. </w:t>
      </w:r>
    </w:p>
    <w:p w:rsidRDefault="00566AF5" w:rsidP="00566AF5" w:rsidR="00566AF5" w:rsidRPr="00A37E4E">
      <w:pPr>
        <w:ind w:firstLine="720"/>
        <w:jc w:val="both"/>
        <w:rPr>
          <w:sz w:val="24"/>
          <w:szCs w:val="24"/>
        </w:rPr>
      </w:pPr>
      <w:r w:rsidRPr="00A37E4E">
        <w:rPr>
          <w:sz w:val="24"/>
          <w:szCs w:val="24"/>
        </w:rPr>
        <w:t xml:space="preserve">Republika Hrvatska, Ministarstvo financija, Porezna uprava, dostavila je 22. veljače 2016. obrazac kojim je, kao vjerovnik, predložila nad dužnikom otvoriti stečaj. U prilogu je dostavljeno stanje računa poreznog obveznika  G.P.N.-KLARIĆ d.o.o., na dan 4. veljače 2016. iz kojeg proizlazi kako dužnik po osnovi poreza, doprinosa, članarina duguje iznos od 1.323.985,61 kn, čime je Republika  Hrvatska,  Ministarstvo financija, Porezna uprava, učinila vjerojatnim postojanje tražbine prema dužniku. Dostavljen je i izvadak iz zemljišnih knjiga iz kojeg proizlazi da je dužnik vlasnik nekretnina.  </w:t>
      </w:r>
    </w:p>
    <w:p w:rsidRDefault="00566AF5" w:rsidP="00566AF5" w:rsidR="00566AF5" w:rsidRPr="00A37E4E">
      <w:pPr>
        <w:jc w:val="both"/>
        <w:rPr>
          <w:sz w:val="24"/>
          <w:szCs w:val="24"/>
        </w:rPr>
      </w:pPr>
      <w:r w:rsidRPr="00A37E4E">
        <w:rPr>
          <w:sz w:val="24"/>
          <w:szCs w:val="24"/>
        </w:rPr>
        <w:tab/>
        <w:t xml:space="preserve">Obzirom da su navedeni vjerovnici u roku 45 dana od dana objave oglasa, predložili otvoriti stečaj nad dužnikom te su obavijestili sud kako dužnik ima navedenu imovinu, sud je na temelju odredbe čl. 433. SZ-a obustavio skraćeni stečajni postupak. </w:t>
      </w:r>
    </w:p>
    <w:p w:rsidRDefault="00566AF5" w:rsidP="00566AF5" w:rsidR="00566AF5" w:rsidRPr="00A37E4E">
      <w:pPr>
        <w:jc w:val="both"/>
        <w:rPr>
          <w:sz w:val="24"/>
          <w:szCs w:val="24"/>
          <w:lang w:val="en-GB"/>
        </w:rPr>
      </w:pPr>
      <w:r w:rsidRPr="00A37E4E">
        <w:rPr>
          <w:sz w:val="24"/>
          <w:szCs w:val="24"/>
        </w:rPr>
        <w:tab/>
        <w:t xml:space="preserve">Imajući u vidu činjenicu da je Financijska agencija u zahtjevu za provedbu skraćenog stečajnog postupka, koji se vodio pod poslovnim brojem St-2409/15, navela da je dužnik na </w:t>
      </w:r>
      <w:r w:rsidRPr="00A37E4E">
        <w:rPr>
          <w:sz w:val="24"/>
          <w:szCs w:val="24"/>
        </w:rPr>
        <w:lastRenderedPageBreak/>
        <w:t xml:space="preserve">dan 1. rujna 2015. u Očevidniku redoslijeda osnova za plaćanje imao evidentirane neizvršene osnove za plaćanje u neprekinutom razdoblju od 1020 dana te kako navedena agencija vodi Očevidnik redoslijeda osnova za plaćanje, </w:t>
      </w:r>
      <w:r w:rsidRPr="00A37E4E">
        <w:rPr>
          <w:sz w:val="24"/>
          <w:szCs w:val="24"/>
          <w:lang w:val="en-GB"/>
        </w:rPr>
        <w:t xml:space="preserve">sud je prihvatio tvrdnje Financijske agencije o neprekinutom razdoblju evidentiranih neizvršenih osnova za plaćanje koji su zavedeni u Očevidniku  redoslijeda osnova za plaćanje. </w:t>
      </w:r>
    </w:p>
    <w:p w:rsidRDefault="00566AF5" w:rsidP="00566AF5" w:rsidR="00566AF5" w:rsidRPr="00A37E4E">
      <w:pPr>
        <w:jc w:val="both"/>
        <w:rPr>
          <w:sz w:val="24"/>
          <w:szCs w:val="24"/>
          <w:lang w:val="en-GB"/>
        </w:rPr>
      </w:pPr>
      <w:r w:rsidRPr="00A37E4E">
        <w:rPr>
          <w:sz w:val="24"/>
          <w:szCs w:val="24"/>
          <w:lang w:val="en-GB"/>
        </w:rPr>
        <w:tab/>
        <w:t xml:space="preserve">Podneskom od 4. kolovoza 2017. stečajni vjerovnik APS Delta S.A., 1 rue Jean Piret, L-2350-Luxembourg, OIB: 45421012929, predložio je stupanje u stečajni postupak na strani (razlučnog) vjerovnika. Naime istim podneskom je obavijestio sud da je razlučni vjerovnik Zagrebačka banka d.d. Zagreb, Trg bana Josipa Jelačića 10, OIB: 92963223473, temeljem Ugovora o ustupu i prijenosu tražbina od 30. svibnja 2017., između (razlučnog) vjerovnika kao ustpitelja s jedne strane, APS Delta s.r.o. kao primatelja i ustupitelja s druge strane te stjecatelja tražbine kao primatelja, ustupila svoja potraživanja prema stjecatelju tražbine kao primatelju, a čime je na stjecatelja tražbine prešla tražbina prijavljena u stečajni postupak nad dužnikom.    </w:t>
      </w:r>
    </w:p>
    <w:p w:rsidRDefault="00566AF5" w:rsidP="00566AF5" w:rsidR="00566AF5" w:rsidRPr="00A37E4E">
      <w:pPr>
        <w:ind w:firstLine="709"/>
        <w:jc w:val="both"/>
        <w:rPr>
          <w:sz w:val="24"/>
          <w:szCs w:val="24"/>
        </w:rPr>
      </w:pPr>
      <w:r w:rsidRPr="00A37E4E">
        <w:rPr>
          <w:sz w:val="24"/>
          <w:szCs w:val="24"/>
          <w:lang w:val="en-GB"/>
        </w:rPr>
        <w:tab/>
      </w:r>
      <w:r w:rsidRPr="00A37E4E">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3544F" w:rsidP="00A37E4E" w:rsidR="003F31AF" w:rsidRPr="009561B0">
      <w:pPr>
        <w:ind w:firstLine="708"/>
        <w:jc w:val="both"/>
        <w:rPr>
          <w:sz w:val="24"/>
          <w:szCs w:val="24"/>
        </w:rPr>
      </w:pPr>
      <w:r w:rsidRPr="00A37E4E">
        <w:rPr>
          <w:sz w:val="24"/>
          <w:szCs w:val="24"/>
        </w:rPr>
        <w:tab/>
        <w:t>Sli</w:t>
      </w:r>
      <w:r w:rsidR="003F31AF" w:rsidRPr="00A37E4E">
        <w:rPr>
          <w:sz w:val="24"/>
          <w:szCs w:val="24"/>
        </w:rPr>
        <w:t>jedom navedenog, rješenjem od 26</w:t>
      </w:r>
      <w:r w:rsidRPr="00A37E4E">
        <w:rPr>
          <w:sz w:val="24"/>
          <w:szCs w:val="24"/>
        </w:rPr>
        <w:t xml:space="preserve">. </w:t>
      </w:r>
      <w:r w:rsidR="00DB30FA" w:rsidRPr="00A37E4E">
        <w:rPr>
          <w:sz w:val="24"/>
          <w:szCs w:val="24"/>
        </w:rPr>
        <w:t>rujna</w:t>
      </w:r>
      <w:r w:rsidR="00EB0FC1" w:rsidRPr="00A37E4E">
        <w:rPr>
          <w:sz w:val="24"/>
          <w:szCs w:val="24"/>
        </w:rPr>
        <w:t xml:space="preserve"> 2017</w:t>
      </w:r>
      <w:r w:rsidRPr="00A37E4E">
        <w:rPr>
          <w:sz w:val="24"/>
          <w:szCs w:val="24"/>
        </w:rPr>
        <w:t>. sud je pokrenuo prethodni postupak nad dužnikom.</w:t>
      </w:r>
      <w:r w:rsidR="00E674B9" w:rsidRPr="00A37E4E">
        <w:rPr>
          <w:sz w:val="24"/>
          <w:szCs w:val="24"/>
        </w:rPr>
        <w:tab/>
      </w:r>
      <w:r w:rsidR="00A37E4E">
        <w:rPr>
          <w:sz w:val="24"/>
          <w:szCs w:val="24"/>
        </w:rPr>
        <w:t xml:space="preserve"> </w:t>
      </w:r>
      <w:r w:rsidR="003F31AF" w:rsidRPr="00A37E4E">
        <w:rPr>
          <w:sz w:val="24"/>
          <w:szCs w:val="24"/>
        </w:rPr>
        <w:t xml:space="preserve">Nadalje, </w:t>
      </w:r>
      <w:r w:rsidRPr="00A37E4E">
        <w:rPr>
          <w:sz w:val="24"/>
          <w:szCs w:val="24"/>
        </w:rPr>
        <w:t>u ovo</w:t>
      </w:r>
      <w:r w:rsidR="00566AF5" w:rsidRPr="00A37E4E">
        <w:rPr>
          <w:sz w:val="24"/>
          <w:szCs w:val="24"/>
        </w:rPr>
        <w:t xml:space="preserve">m postupku </w:t>
      </w:r>
      <w:r w:rsidR="00DE5AEC" w:rsidRPr="00A37E4E">
        <w:rPr>
          <w:sz w:val="24"/>
          <w:szCs w:val="24"/>
        </w:rPr>
        <w:t xml:space="preserve">određeno je </w:t>
      </w:r>
      <w:r w:rsidR="00566AF5" w:rsidRPr="00A37E4E">
        <w:rPr>
          <w:sz w:val="24"/>
          <w:szCs w:val="24"/>
        </w:rPr>
        <w:t>ročište</w:t>
      </w:r>
      <w:r w:rsidR="00DE5AEC" w:rsidRPr="00A37E4E">
        <w:rPr>
          <w:sz w:val="24"/>
          <w:szCs w:val="24"/>
        </w:rPr>
        <w:t xml:space="preserve"> za</w:t>
      </w:r>
      <w:r w:rsidR="00566AF5" w:rsidRPr="00A37E4E">
        <w:rPr>
          <w:sz w:val="24"/>
          <w:szCs w:val="24"/>
        </w:rPr>
        <w:t xml:space="preserve"> 24</w:t>
      </w:r>
      <w:r w:rsidRPr="00A37E4E">
        <w:rPr>
          <w:sz w:val="24"/>
          <w:szCs w:val="24"/>
        </w:rPr>
        <w:t xml:space="preserve">. </w:t>
      </w:r>
      <w:r w:rsidR="00566AF5" w:rsidRPr="00A37E4E">
        <w:rPr>
          <w:sz w:val="24"/>
          <w:szCs w:val="24"/>
        </w:rPr>
        <w:t>listopada 2017.</w:t>
      </w:r>
      <w:r w:rsidR="00DE5AEC" w:rsidRPr="00A37E4E">
        <w:rPr>
          <w:sz w:val="24"/>
          <w:szCs w:val="24"/>
        </w:rPr>
        <w:t>, na koje dužnik nije pristupio zbog službene spriječenosti te je predložio da se isto odgodi. Na ročište 11. srpnja 2018. ponovno nije pristupio zastupnik po zakonu duž</w:t>
      </w:r>
      <w:r w:rsidR="00B6601D">
        <w:rPr>
          <w:sz w:val="24"/>
          <w:szCs w:val="24"/>
        </w:rPr>
        <w:t>nika,</w:t>
      </w:r>
      <w:r w:rsidR="00DE5AEC" w:rsidRPr="00A37E4E">
        <w:rPr>
          <w:sz w:val="24"/>
          <w:szCs w:val="24"/>
        </w:rPr>
        <w:t xml:space="preserve"> </w:t>
      </w:r>
      <w:r w:rsidR="00B6601D">
        <w:rPr>
          <w:sz w:val="24"/>
          <w:szCs w:val="24"/>
        </w:rPr>
        <w:t xml:space="preserve">a </w:t>
      </w:r>
      <w:r w:rsidR="00DE5AEC" w:rsidRPr="00A37E4E">
        <w:rPr>
          <w:sz w:val="24"/>
          <w:szCs w:val="24"/>
        </w:rPr>
        <w:t>zaprimljen</w:t>
      </w:r>
      <w:r w:rsidR="00B6601D">
        <w:rPr>
          <w:sz w:val="24"/>
          <w:szCs w:val="24"/>
        </w:rPr>
        <w:t xml:space="preserve"> je </w:t>
      </w:r>
      <w:r w:rsidR="00DE5AEC" w:rsidRPr="00A37E4E">
        <w:rPr>
          <w:sz w:val="24"/>
          <w:szCs w:val="24"/>
        </w:rPr>
        <w:t xml:space="preserve"> podnesak kojim se opravdava nedolazak na ročište zbog raspravnih obveza pred drugim sudovima te je predložena odgoda ročišta.</w:t>
      </w:r>
      <w:r w:rsidR="003F31AF" w:rsidRPr="00A37E4E">
        <w:rPr>
          <w:sz w:val="24"/>
          <w:szCs w:val="24"/>
        </w:rPr>
        <w:t xml:space="preserve"> </w:t>
      </w:r>
    </w:p>
    <w:p w:rsidRDefault="00DE5AEC" w:rsidP="00E674B9" w:rsidR="00DE5AEC" w:rsidRPr="00BB713D">
      <w:pPr>
        <w:jc w:val="both"/>
        <w:rPr>
          <w:sz w:val="24"/>
          <w:szCs w:val="24"/>
        </w:rPr>
      </w:pPr>
      <w:r w:rsidRPr="009561B0">
        <w:rPr>
          <w:sz w:val="24"/>
          <w:szCs w:val="24"/>
        </w:rPr>
        <w:tab/>
      </w:r>
      <w:r w:rsidR="00BB713D" w:rsidRPr="009561B0">
        <w:rPr>
          <w:sz w:val="24"/>
          <w:szCs w:val="24"/>
        </w:rPr>
        <w:t>Prijedlog za odgodom ročišta nije prihvaćen jer druge raspravne obveze pred drugim sudovima ne onemogućavaju punomoćnika da nađe zamjenu za ročište</w:t>
      </w:r>
      <w:r w:rsidR="009561B0" w:rsidRPr="009561B0">
        <w:rPr>
          <w:sz w:val="24"/>
          <w:szCs w:val="24"/>
        </w:rPr>
        <w:t>. Nadalje, sud se vodio</w:t>
      </w:r>
      <w:r w:rsidR="00BB713D" w:rsidRPr="009561B0">
        <w:rPr>
          <w:sz w:val="24"/>
          <w:szCs w:val="24"/>
        </w:rPr>
        <w:t xml:space="preserve">  </w:t>
      </w:r>
      <w:r w:rsidRPr="009561B0">
        <w:rPr>
          <w:sz w:val="24"/>
          <w:szCs w:val="24"/>
        </w:rPr>
        <w:t>načelo</w:t>
      </w:r>
      <w:r w:rsidR="009561B0" w:rsidRPr="009561B0">
        <w:rPr>
          <w:sz w:val="24"/>
          <w:szCs w:val="24"/>
        </w:rPr>
        <w:t>m</w:t>
      </w:r>
      <w:r w:rsidRPr="009561B0">
        <w:rPr>
          <w:sz w:val="24"/>
          <w:szCs w:val="24"/>
        </w:rPr>
        <w:t xml:space="preserve"> hitnosti u</w:t>
      </w:r>
      <w:r w:rsidR="009561B0" w:rsidRPr="009561B0">
        <w:rPr>
          <w:sz w:val="24"/>
          <w:szCs w:val="24"/>
        </w:rPr>
        <w:t xml:space="preserve"> stečajnom postupku te činjenicom</w:t>
      </w:r>
      <w:r w:rsidRPr="00BB713D">
        <w:rPr>
          <w:sz w:val="24"/>
          <w:szCs w:val="24"/>
        </w:rPr>
        <w:t xml:space="preserve"> da iz dokumentacije u spisu proizlazi da je kod dužnika ostvar</w:t>
      </w:r>
      <w:r w:rsidR="00B6601D" w:rsidRPr="00BB713D">
        <w:rPr>
          <w:sz w:val="24"/>
          <w:szCs w:val="24"/>
        </w:rPr>
        <w:t>en stečajni razlog nesposobnost</w:t>
      </w:r>
      <w:r w:rsidRPr="00BB713D">
        <w:rPr>
          <w:sz w:val="24"/>
          <w:szCs w:val="24"/>
        </w:rPr>
        <w:t xml:space="preserve"> za plaćanje</w:t>
      </w:r>
      <w:r w:rsidR="009561B0">
        <w:rPr>
          <w:sz w:val="24"/>
          <w:szCs w:val="24"/>
        </w:rPr>
        <w:t xml:space="preserve"> te da je dužnik vlasnik nekretnina opisanih u stavku X izreke ovog rješenja.  </w:t>
      </w:r>
    </w:p>
    <w:p w:rsidRDefault="00E674B9" w:rsidP="00B72721" w:rsidR="00B72721" w:rsidRPr="00B72721">
      <w:pPr>
        <w:jc w:val="both"/>
        <w:rPr>
          <w:sz w:val="24"/>
          <w:szCs w:val="24"/>
        </w:rPr>
      </w:pPr>
      <w:r w:rsidRPr="00BB713D">
        <w:rPr>
          <w:sz w:val="24"/>
          <w:szCs w:val="24"/>
        </w:rPr>
        <w:tab/>
      </w:r>
      <w:r w:rsidR="00B72721" w:rsidRPr="00B72721">
        <w:rPr>
          <w:sz w:val="24"/>
          <w:szCs w:val="24"/>
        </w:rPr>
        <w:t>Prema odredbi čl. 11. st. 3. SZ-a sud po službenoj dužnosti utvrđuje sve činjenice koje su važne za predstečajni i stečajni postupak te radi toga može izvoditi sve potrebne dokaze.</w:t>
      </w:r>
    </w:p>
    <w:p w:rsidRDefault="00B72721" w:rsidP="00B72721" w:rsidR="00DE5AEC" w:rsidRPr="00BB713D">
      <w:pPr>
        <w:jc w:val="both"/>
        <w:rPr>
          <w:sz w:val="24"/>
          <w:szCs w:val="24"/>
        </w:rPr>
      </w:pPr>
      <w:r w:rsidRPr="00B72721">
        <w:rPr>
          <w:sz w:val="24"/>
          <w:szCs w:val="24"/>
        </w:rPr>
        <w:tab/>
        <w:t xml:space="preserve">Sukladno navedenoj odredbi, sud je uvidom </w:t>
      </w:r>
      <w:r>
        <w:rPr>
          <w:sz w:val="24"/>
          <w:szCs w:val="24"/>
        </w:rPr>
        <w:t xml:space="preserve">u </w:t>
      </w:r>
      <w:r w:rsidR="00DE5AEC" w:rsidRPr="00BB713D">
        <w:rPr>
          <w:sz w:val="24"/>
          <w:szCs w:val="24"/>
        </w:rPr>
        <w:t xml:space="preserve">Potvrdu o blokadi računa i novčanih </w:t>
      </w:r>
      <w:r>
        <w:rPr>
          <w:sz w:val="24"/>
          <w:szCs w:val="24"/>
        </w:rPr>
        <w:t>sredstava ovršenika na 16</w:t>
      </w:r>
      <w:r w:rsidR="00DE5AEC" w:rsidRPr="00BB713D">
        <w:rPr>
          <w:sz w:val="24"/>
          <w:szCs w:val="24"/>
        </w:rPr>
        <w:t xml:space="preserve">. </w:t>
      </w:r>
      <w:r>
        <w:rPr>
          <w:sz w:val="24"/>
          <w:szCs w:val="24"/>
        </w:rPr>
        <w:t>srpnja 2018. (list 235</w:t>
      </w:r>
      <w:r w:rsidR="00DE5AEC" w:rsidRPr="00BB713D">
        <w:rPr>
          <w:sz w:val="24"/>
          <w:szCs w:val="24"/>
        </w:rPr>
        <w:t xml:space="preserve"> spisa) </w:t>
      </w:r>
      <w:r w:rsidR="00FA0C50" w:rsidRPr="00BB713D">
        <w:rPr>
          <w:sz w:val="24"/>
          <w:szCs w:val="24"/>
        </w:rPr>
        <w:t xml:space="preserve">utvrđeno je </w:t>
      </w:r>
      <w:r w:rsidR="00DE5AEC" w:rsidRPr="00BB713D">
        <w:rPr>
          <w:sz w:val="24"/>
          <w:szCs w:val="24"/>
        </w:rPr>
        <w:t xml:space="preserve">da je na dan izdavanje potvrde evidentirano </w:t>
      </w:r>
      <w:r>
        <w:rPr>
          <w:sz w:val="24"/>
          <w:szCs w:val="24"/>
        </w:rPr>
        <w:t>2068</w:t>
      </w:r>
      <w:r w:rsidR="00DE5AEC" w:rsidRPr="00BB713D">
        <w:rPr>
          <w:sz w:val="24"/>
          <w:szCs w:val="24"/>
        </w:rPr>
        <w:t xml:space="preserve"> dana neprekidne blokade u ukupnom iznosu od </w:t>
      </w:r>
      <w:r>
        <w:rPr>
          <w:sz w:val="24"/>
          <w:szCs w:val="24"/>
        </w:rPr>
        <w:t>11.427.514,58</w:t>
      </w:r>
      <w:r w:rsidR="00DE5AEC" w:rsidRPr="00BB713D">
        <w:rPr>
          <w:sz w:val="24"/>
          <w:szCs w:val="24"/>
        </w:rPr>
        <w:t xml:space="preserve"> kn</w:t>
      </w:r>
    </w:p>
    <w:p w:rsidRDefault="00876965" w:rsidP="00A3544F" w:rsidR="00A3544F" w:rsidRPr="00FD1983">
      <w:pPr>
        <w:ind w:firstLine="708"/>
        <w:jc w:val="both"/>
        <w:rPr>
          <w:sz w:val="24"/>
          <w:szCs w:val="24"/>
        </w:rPr>
      </w:pPr>
      <w:r>
        <w:rPr>
          <w:sz w:val="24"/>
          <w:szCs w:val="24"/>
        </w:rPr>
        <w:t>S</w:t>
      </w:r>
      <w:r w:rsidR="00A3544F" w:rsidRPr="00FD1983">
        <w:rPr>
          <w:sz w:val="24"/>
          <w:szCs w:val="24"/>
        </w:rPr>
        <w:t>lijedom navedenog, izveden je zaključak kako dužnik u smislu čl. 6. st. 1. SZ-a ne može trajnije ispunjavati svoje dospjele obveze.</w:t>
      </w:r>
    </w:p>
    <w:p w:rsidRDefault="00A3544F" w:rsidP="00A3544F" w:rsidR="00A3544F">
      <w:pPr>
        <w:ind w:firstLine="708"/>
        <w:jc w:val="both"/>
        <w:rPr>
          <w:sz w:val="24"/>
          <w:szCs w:val="24"/>
        </w:rPr>
      </w:pPr>
      <w:r w:rsidRPr="00FD1983">
        <w:rPr>
          <w:sz w:val="24"/>
          <w:szCs w:val="24"/>
        </w:rPr>
        <w:tab/>
        <w:t>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stečajnom upravitelju za stečajnog dužnika (čl. 129. st. 1. podstavak 6 SZ-a). Nadalje, sud je u skladu sa odredbom čl. 130. SZ-a zakazao ispitno ročište i izvještajno ročište. S obzirom na to da je dužnik vlasnik nekretnina, sud je po osnovi odredbe čl. 131. st. 2. SZ-a riješio kao u izreci.</w:t>
      </w:r>
    </w:p>
    <w:p w:rsidRDefault="001B70AF" w:rsidP="00A3544F" w:rsidR="00056A54" w:rsidRPr="009561B0">
      <w:pPr>
        <w:ind w:firstLine="708"/>
        <w:jc w:val="both"/>
        <w:rPr>
          <w:sz w:val="24"/>
          <w:szCs w:val="24"/>
        </w:rPr>
      </w:pPr>
      <w:r w:rsidRPr="009561B0">
        <w:rPr>
          <w:sz w:val="24"/>
          <w:szCs w:val="24"/>
        </w:rPr>
        <w:t>Napominje se kako se prema pravnom shvaćanju Visokog trgovačkog suda Republike</w:t>
      </w:r>
      <w:r w:rsidR="009561B0">
        <w:rPr>
          <w:sz w:val="24"/>
          <w:szCs w:val="24"/>
        </w:rPr>
        <w:t xml:space="preserve"> Hrvatske prihvaćenom na 29. sj</w:t>
      </w:r>
      <w:r w:rsidRPr="009561B0">
        <w:rPr>
          <w:sz w:val="24"/>
          <w:szCs w:val="24"/>
        </w:rPr>
        <w:t xml:space="preserve">ednici trgovačkih i ostalih sporova Visokog trgovačkog suda </w:t>
      </w:r>
      <w:r w:rsidRPr="009561B0">
        <w:rPr>
          <w:sz w:val="24"/>
          <w:szCs w:val="24"/>
        </w:rPr>
        <w:lastRenderedPageBreak/>
        <w:t>Republike Hrvatske održanoj 12. srpnja 2017., u slučaju kada je odredbama SZ-a propisano da se određeni rokovi računaju od dana objave na mrežnoj stranici e-oglasna ploča sudova, tada se u računanju rokova primjenjuje odredba čl. 12. st. 1. SZ-a o dostavi sudskih pismena pa se rokovi računaju od isteka osmoga dana od dana objave.</w:t>
      </w:r>
    </w:p>
    <w:p w:rsidRDefault="001B70AF" w:rsidP="003E709A" w:rsidR="000F6ED9" w:rsidRPr="009561B0">
      <w:pPr>
        <w:jc w:val="both"/>
        <w:rPr>
          <w:sz w:val="24"/>
          <w:szCs w:val="24"/>
        </w:rPr>
      </w:pPr>
      <w:r w:rsidRPr="009561B0">
        <w:rPr>
          <w:sz w:val="24"/>
          <w:szCs w:val="24"/>
        </w:rPr>
        <w:tab/>
      </w:r>
    </w:p>
    <w:p w:rsidRDefault="009A3E7E" w:rsidP="009A3E7E" w:rsidR="009A3E7E" w:rsidRPr="00FD1983">
      <w:pPr>
        <w:jc w:val="center"/>
        <w:rPr>
          <w:sz w:val="24"/>
          <w:szCs w:val="24"/>
        </w:rPr>
      </w:pPr>
      <w:r w:rsidRPr="00FD1983">
        <w:rPr>
          <w:sz w:val="24"/>
          <w:szCs w:val="24"/>
        </w:rPr>
        <w:t xml:space="preserve">U Zagrebu </w:t>
      </w:r>
      <w:r w:rsidR="00FA0C50">
        <w:rPr>
          <w:sz w:val="24"/>
          <w:szCs w:val="24"/>
        </w:rPr>
        <w:t>16</w:t>
      </w:r>
      <w:r w:rsidR="008304A3" w:rsidRPr="00FD1983">
        <w:rPr>
          <w:sz w:val="24"/>
          <w:szCs w:val="24"/>
        </w:rPr>
        <w:t xml:space="preserve">. </w:t>
      </w:r>
      <w:r w:rsidR="00FA0C50">
        <w:rPr>
          <w:sz w:val="24"/>
          <w:szCs w:val="24"/>
        </w:rPr>
        <w:t>srpnja 2018</w:t>
      </w:r>
      <w:r w:rsidRPr="00FD1983">
        <w:rPr>
          <w:sz w:val="24"/>
          <w:szCs w:val="24"/>
        </w:rPr>
        <w:t>.</w:t>
      </w:r>
    </w:p>
    <w:p w:rsidRDefault="008233D2" w:rsidR="00056A54">
      <w:pPr>
        <w:jc w:val="both"/>
        <w:rPr>
          <w:sz w:val="24"/>
          <w:szCs w:val="24"/>
        </w:rPr>
      </w:pPr>
      <w:r w:rsidRPr="00FD1983">
        <w:rPr>
          <w:sz w:val="24"/>
          <w:szCs w:val="24"/>
        </w:rPr>
        <w:tab/>
      </w:r>
      <w:r w:rsidR="00852C1A" w:rsidRPr="00FD1983">
        <w:rPr>
          <w:sz w:val="24"/>
          <w:szCs w:val="24"/>
        </w:rPr>
        <w:t xml:space="preserve"> </w:t>
      </w:r>
    </w:p>
    <w:p w:rsidRDefault="00056A54" w:rsidR="00056A54" w:rsidRPr="00FD1983">
      <w:pPr>
        <w:jc w:val="both"/>
        <w:rPr>
          <w:sz w:val="24"/>
          <w:szCs w:val="24"/>
        </w:rPr>
      </w:pPr>
    </w:p>
    <w:p w:rsidRDefault="00A96E38" w:rsidP="002B322D" w:rsidR="006838BA" w:rsidRPr="00FD1983">
      <w:pPr>
        <w:ind w:firstLine="720" w:left="3600"/>
        <w:jc w:val="right"/>
        <w:rPr>
          <w:sz w:val="24"/>
          <w:szCs w:val="24"/>
        </w:rPr>
      </w:pPr>
      <w:r w:rsidRPr="00FD1983">
        <w:rPr>
          <w:sz w:val="24"/>
          <w:szCs w:val="24"/>
        </w:rPr>
        <w:t>Sudac:</w:t>
      </w:r>
    </w:p>
    <w:p w:rsidRDefault="006838BA" w:rsidP="008676A1" w:rsidR="00E67C95" w:rsidRPr="00FD1983">
      <w:pPr>
        <w:jc w:val="right"/>
        <w:rPr>
          <w:sz w:val="24"/>
          <w:szCs w:val="24"/>
        </w:rPr>
      </w:pPr>
      <w:r w:rsidRPr="00FD1983">
        <w:rPr>
          <w:sz w:val="24"/>
          <w:szCs w:val="24"/>
        </w:rPr>
        <w:tab/>
      </w:r>
      <w:r w:rsidRPr="00FD1983">
        <w:rPr>
          <w:sz w:val="24"/>
          <w:szCs w:val="24"/>
        </w:rPr>
        <w:tab/>
      </w:r>
      <w:r w:rsidRPr="00FD1983">
        <w:rPr>
          <w:sz w:val="24"/>
          <w:szCs w:val="24"/>
        </w:rPr>
        <w:tab/>
        <w:t xml:space="preserve"> </w:t>
      </w:r>
      <w:r w:rsidR="00041689" w:rsidRPr="00FD1983">
        <w:rPr>
          <w:sz w:val="24"/>
          <w:szCs w:val="24"/>
        </w:rPr>
        <w:t xml:space="preserve">                        </w:t>
      </w:r>
      <w:r w:rsidR="00041689" w:rsidRPr="00FD1983">
        <w:rPr>
          <w:sz w:val="24"/>
          <w:szCs w:val="24"/>
        </w:rPr>
        <w:tab/>
        <w:t xml:space="preserve">          </w:t>
      </w:r>
      <w:r w:rsidR="00E87B62" w:rsidRPr="00FD1983">
        <w:rPr>
          <w:sz w:val="24"/>
          <w:szCs w:val="24"/>
        </w:rPr>
        <w:tab/>
        <w:t>Nikolina Dorić Hadžisejdić</w:t>
      </w:r>
      <w:r w:rsidR="007F2F25">
        <w:rPr>
          <w:sz w:val="24"/>
          <w:szCs w:val="24"/>
        </w:rPr>
        <w:t>, v.r.</w:t>
      </w:r>
    </w:p>
    <w:p w:rsidRDefault="00E836A6" w:rsidP="008676A1" w:rsidR="00E836A6" w:rsidRPr="00FD1983">
      <w:pPr>
        <w:jc w:val="right"/>
        <w:rPr>
          <w:sz w:val="24"/>
          <w:szCs w:val="24"/>
        </w:rPr>
      </w:pPr>
    </w:p>
    <w:p w:rsidRDefault="00E836A6" w:rsidP="008676A1" w:rsidR="00E836A6">
      <w:pPr>
        <w:jc w:val="right"/>
        <w:rPr>
          <w:sz w:val="24"/>
          <w:szCs w:val="24"/>
        </w:rPr>
      </w:pPr>
    </w:p>
    <w:p w:rsidRDefault="00056A54" w:rsidP="00A10F37" w:rsidR="00056A54">
      <w:pPr>
        <w:rPr>
          <w:sz w:val="24"/>
          <w:szCs w:val="24"/>
        </w:rPr>
      </w:pPr>
    </w:p>
    <w:p w:rsidRDefault="00A96E38" w:rsidP="00A10F37" w:rsidR="006838BA" w:rsidRPr="00FD1983">
      <w:pPr>
        <w:rPr>
          <w:sz w:val="24"/>
          <w:szCs w:val="24"/>
        </w:rPr>
      </w:pPr>
      <w:r w:rsidRPr="00FD1983">
        <w:rPr>
          <w:sz w:val="24"/>
          <w:szCs w:val="24"/>
          <w:lang w:val="pl-PL"/>
        </w:rPr>
        <w:t>Uputa</w:t>
      </w:r>
      <w:r w:rsidRPr="00FD1983">
        <w:rPr>
          <w:sz w:val="24"/>
          <w:szCs w:val="24"/>
        </w:rPr>
        <w:t xml:space="preserve"> </w:t>
      </w:r>
      <w:r w:rsidRPr="00FD1983">
        <w:rPr>
          <w:sz w:val="24"/>
          <w:szCs w:val="24"/>
          <w:lang w:val="pl-PL"/>
        </w:rPr>
        <w:t>o</w:t>
      </w:r>
      <w:r w:rsidRPr="00FD1983">
        <w:rPr>
          <w:sz w:val="24"/>
          <w:szCs w:val="24"/>
        </w:rPr>
        <w:t xml:space="preserve"> </w:t>
      </w:r>
      <w:r w:rsidRPr="00FD1983">
        <w:rPr>
          <w:sz w:val="24"/>
          <w:szCs w:val="24"/>
          <w:lang w:val="pl-PL"/>
        </w:rPr>
        <w:t>pravnom</w:t>
      </w:r>
      <w:r w:rsidRPr="00FD1983">
        <w:rPr>
          <w:sz w:val="24"/>
          <w:szCs w:val="24"/>
        </w:rPr>
        <w:t xml:space="preserve"> </w:t>
      </w:r>
      <w:r w:rsidRPr="00FD1983">
        <w:rPr>
          <w:sz w:val="24"/>
          <w:szCs w:val="24"/>
          <w:lang w:val="pl-PL"/>
        </w:rPr>
        <w:t>lijeku</w:t>
      </w:r>
      <w:r w:rsidRPr="00FD1983">
        <w:rPr>
          <w:sz w:val="24"/>
          <w:szCs w:val="24"/>
        </w:rPr>
        <w:t>:</w:t>
      </w:r>
    </w:p>
    <w:p w:rsidRDefault="006838BA" w:rsidR="00E67C95" w:rsidRPr="00FD1983">
      <w:pPr>
        <w:jc w:val="both"/>
        <w:rPr>
          <w:sz w:val="24"/>
          <w:szCs w:val="24"/>
        </w:rPr>
      </w:pPr>
      <w:r w:rsidRPr="00FD1983">
        <w:rPr>
          <w:sz w:val="24"/>
          <w:szCs w:val="24"/>
          <w:lang w:val="pt-BR"/>
        </w:rPr>
        <w:t>Protiv</w:t>
      </w:r>
      <w:r w:rsidRPr="00FD1983">
        <w:rPr>
          <w:sz w:val="24"/>
          <w:szCs w:val="24"/>
        </w:rPr>
        <w:t xml:space="preserve"> </w:t>
      </w:r>
      <w:r w:rsidRPr="00FD1983">
        <w:rPr>
          <w:sz w:val="24"/>
          <w:szCs w:val="24"/>
          <w:lang w:val="pt-BR"/>
        </w:rPr>
        <w:t>rje</w:t>
      </w:r>
      <w:r w:rsidRPr="00FD1983">
        <w:rPr>
          <w:sz w:val="24"/>
          <w:szCs w:val="24"/>
        </w:rPr>
        <w:t>š</w:t>
      </w:r>
      <w:r w:rsidRPr="00FD1983">
        <w:rPr>
          <w:sz w:val="24"/>
          <w:szCs w:val="24"/>
          <w:lang w:val="pt-BR"/>
        </w:rPr>
        <w:t>enja</w:t>
      </w:r>
      <w:r w:rsidRPr="00FD1983">
        <w:rPr>
          <w:sz w:val="24"/>
          <w:szCs w:val="24"/>
        </w:rPr>
        <w:t xml:space="preserve"> </w:t>
      </w:r>
      <w:r w:rsidRPr="00FD1983">
        <w:rPr>
          <w:sz w:val="24"/>
          <w:szCs w:val="24"/>
          <w:lang w:val="pt-BR"/>
        </w:rPr>
        <w:t>o</w:t>
      </w:r>
      <w:r w:rsidRPr="00FD1983">
        <w:rPr>
          <w:sz w:val="24"/>
          <w:szCs w:val="24"/>
        </w:rPr>
        <w:t xml:space="preserve"> </w:t>
      </w:r>
      <w:r w:rsidRPr="00FD1983">
        <w:rPr>
          <w:sz w:val="24"/>
          <w:szCs w:val="24"/>
          <w:lang w:val="pt-BR"/>
        </w:rPr>
        <w:t>otvaranju</w:t>
      </w:r>
      <w:r w:rsidRPr="00FD1983">
        <w:rPr>
          <w:sz w:val="24"/>
          <w:szCs w:val="24"/>
        </w:rPr>
        <w:t xml:space="preserve"> stečajnog </w:t>
      </w:r>
      <w:r w:rsidRPr="00FD1983">
        <w:rPr>
          <w:sz w:val="24"/>
          <w:szCs w:val="24"/>
          <w:lang w:val="pt-BR"/>
        </w:rPr>
        <w:t>postupka</w:t>
      </w:r>
      <w:r w:rsidRPr="00FD1983">
        <w:rPr>
          <w:sz w:val="24"/>
          <w:szCs w:val="24"/>
        </w:rPr>
        <w:t xml:space="preserve"> </w:t>
      </w:r>
      <w:r w:rsidR="0096090C" w:rsidRPr="00FD1983">
        <w:rPr>
          <w:sz w:val="24"/>
          <w:szCs w:val="24"/>
        </w:rPr>
        <w:t xml:space="preserve">pravo na žalbu ima </w:t>
      </w:r>
      <w:r w:rsidRPr="00FD1983">
        <w:rPr>
          <w:sz w:val="24"/>
          <w:szCs w:val="24"/>
          <w:lang w:val="pt-BR"/>
        </w:rPr>
        <w:t>osoba</w:t>
      </w:r>
      <w:r w:rsidRPr="00FD1983">
        <w:rPr>
          <w:sz w:val="24"/>
          <w:szCs w:val="24"/>
        </w:rPr>
        <w:t xml:space="preserve"> </w:t>
      </w:r>
      <w:r w:rsidR="0096090C" w:rsidRPr="00FD1983">
        <w:rPr>
          <w:sz w:val="24"/>
          <w:szCs w:val="24"/>
        </w:rPr>
        <w:t xml:space="preserve">ovlaštena za zastupanje dužnika po zakonu </w:t>
      </w:r>
      <w:r w:rsidRPr="00FD1983">
        <w:rPr>
          <w:sz w:val="24"/>
          <w:szCs w:val="24"/>
          <w:lang w:val="pl-PL"/>
        </w:rPr>
        <w:t>do</w:t>
      </w:r>
      <w:r w:rsidRPr="00FD1983">
        <w:rPr>
          <w:sz w:val="24"/>
          <w:szCs w:val="24"/>
        </w:rPr>
        <w:t xml:space="preserve"> </w:t>
      </w:r>
      <w:r w:rsidRPr="00FD1983">
        <w:rPr>
          <w:sz w:val="24"/>
          <w:szCs w:val="24"/>
          <w:lang w:val="pl-PL"/>
        </w:rPr>
        <w:t>dana</w:t>
      </w:r>
      <w:r w:rsidRPr="00FD1983">
        <w:rPr>
          <w:sz w:val="24"/>
          <w:szCs w:val="24"/>
        </w:rPr>
        <w:t xml:space="preserve"> </w:t>
      </w:r>
      <w:r w:rsidRPr="00FD1983">
        <w:rPr>
          <w:sz w:val="24"/>
          <w:szCs w:val="24"/>
          <w:lang w:val="pl-PL"/>
        </w:rPr>
        <w:t>nastupanja</w:t>
      </w:r>
      <w:r w:rsidRPr="00FD1983">
        <w:rPr>
          <w:sz w:val="24"/>
          <w:szCs w:val="24"/>
        </w:rPr>
        <w:t xml:space="preserve"> </w:t>
      </w:r>
      <w:r w:rsidRPr="00FD1983">
        <w:rPr>
          <w:sz w:val="24"/>
          <w:szCs w:val="24"/>
          <w:lang w:val="pl-PL"/>
        </w:rPr>
        <w:t>pravnih</w:t>
      </w:r>
      <w:r w:rsidRPr="00FD1983">
        <w:rPr>
          <w:sz w:val="24"/>
          <w:szCs w:val="24"/>
        </w:rPr>
        <w:t xml:space="preserve"> </w:t>
      </w:r>
      <w:r w:rsidRPr="00FD1983">
        <w:rPr>
          <w:sz w:val="24"/>
          <w:szCs w:val="24"/>
          <w:lang w:val="pl-PL"/>
        </w:rPr>
        <w:t>posljedica</w:t>
      </w:r>
      <w:r w:rsidRPr="00FD1983">
        <w:rPr>
          <w:sz w:val="24"/>
          <w:szCs w:val="24"/>
        </w:rPr>
        <w:t xml:space="preserve"> </w:t>
      </w:r>
      <w:r w:rsidRPr="00FD1983">
        <w:rPr>
          <w:sz w:val="24"/>
          <w:szCs w:val="24"/>
          <w:lang w:val="pl-PL"/>
        </w:rPr>
        <w:t>otvaranja</w:t>
      </w:r>
      <w:r w:rsidRPr="00FD1983">
        <w:rPr>
          <w:sz w:val="24"/>
          <w:szCs w:val="24"/>
        </w:rPr>
        <w:t xml:space="preserve"> </w:t>
      </w:r>
      <w:r w:rsidRPr="00FD1983">
        <w:rPr>
          <w:sz w:val="24"/>
          <w:szCs w:val="24"/>
          <w:lang w:val="pl-PL"/>
        </w:rPr>
        <w:t>ste</w:t>
      </w:r>
      <w:r w:rsidRPr="00FD1983">
        <w:rPr>
          <w:sz w:val="24"/>
          <w:szCs w:val="24"/>
        </w:rPr>
        <w:t>č</w:t>
      </w:r>
      <w:r w:rsidRPr="00FD1983">
        <w:rPr>
          <w:sz w:val="24"/>
          <w:szCs w:val="24"/>
          <w:lang w:val="pl-PL"/>
        </w:rPr>
        <w:t>ajnog</w:t>
      </w:r>
      <w:r w:rsidRPr="00FD1983">
        <w:rPr>
          <w:sz w:val="24"/>
          <w:szCs w:val="24"/>
        </w:rPr>
        <w:t xml:space="preserve"> </w:t>
      </w:r>
      <w:r w:rsidRPr="00FD1983">
        <w:rPr>
          <w:sz w:val="24"/>
          <w:szCs w:val="24"/>
          <w:lang w:val="pl-PL"/>
        </w:rPr>
        <w:t>postupka</w:t>
      </w:r>
      <w:r w:rsidR="0096090C" w:rsidRPr="00FD1983">
        <w:rPr>
          <w:sz w:val="24"/>
          <w:szCs w:val="24"/>
          <w:lang w:val="pl-PL"/>
        </w:rPr>
        <w:t xml:space="preserve"> i dužnik pojedinac</w:t>
      </w:r>
      <w:r w:rsidRPr="00FD1983">
        <w:rPr>
          <w:sz w:val="24"/>
          <w:szCs w:val="24"/>
        </w:rPr>
        <w:t>.</w:t>
      </w:r>
    </w:p>
    <w:p w:rsidRDefault="006838BA" w:rsidR="00B81C62" w:rsidRPr="00FD1983">
      <w:pPr>
        <w:jc w:val="both"/>
        <w:rPr>
          <w:sz w:val="24"/>
          <w:szCs w:val="24"/>
          <w:lang w:val="pl-PL"/>
        </w:rPr>
      </w:pPr>
      <w:r w:rsidRPr="00FD1983">
        <w:rPr>
          <w:sz w:val="24"/>
          <w:szCs w:val="24"/>
          <w:lang w:val="pl-PL"/>
        </w:rPr>
        <w:t>Žalba se podnosi ovom sudu u 2 primjerka za Visoki trgovački sud RH u roku od 8 dana, od dana dostave rješenja.</w:t>
      </w:r>
      <w:r w:rsidR="00FA0C50">
        <w:rPr>
          <w:sz w:val="24"/>
          <w:szCs w:val="24"/>
          <w:lang w:val="pl-PL"/>
        </w:rPr>
        <w:t xml:space="preserve"> Dostava se smatra obavljenom istekom osmoga dana od dana objave pismena na mrežnoj stranici e-Oglasna ploča sudova (čl.12. st.2. SZ-a).</w:t>
      </w:r>
    </w:p>
    <w:p w:rsidRDefault="002E27FE" w:rsidP="009A3E7E" w:rsidR="002E27FE" w:rsidRPr="00FD1983">
      <w:pPr>
        <w:rPr>
          <w:sz w:val="24"/>
          <w:szCs w:val="24"/>
          <w:lang w:val="pl-PL"/>
        </w:rPr>
      </w:pPr>
    </w:p>
    <w:p w:rsidRDefault="002E27FE" w:rsidP="009A3E7E" w:rsidR="002E27FE" w:rsidRPr="00FD1983">
      <w:pPr>
        <w:rPr>
          <w:sz w:val="24"/>
          <w:szCs w:val="24"/>
          <w:lang w:val="pl-PL"/>
        </w:rPr>
      </w:pPr>
    </w:p>
    <w:p w:rsidRDefault="00A45A7E" w:rsidP="009A3E7E" w:rsidR="00A45A7E" w:rsidRPr="00FD1983">
      <w:pPr>
        <w:rPr>
          <w:sz w:val="24"/>
          <w:szCs w:val="24"/>
          <w:lang w:val="pl-PL"/>
        </w:rPr>
      </w:pPr>
    </w:p>
    <w:p w:rsidRDefault="007F2F25" w:rsidP="007B64C7" w:rsidR="007F2F25" w:rsidRPr="007F2F25">
      <w:pPr>
        <w:ind w:firstLine="708" w:left="3540"/>
        <w:jc w:val="right"/>
        <w:rPr>
          <w:sz w:val="24"/>
          <w:szCs w:val="24"/>
        </w:rPr>
      </w:pPr>
      <w:r w:rsidRPr="007F2F25">
        <w:rPr>
          <w:sz w:val="24"/>
          <w:szCs w:val="24"/>
        </w:rPr>
        <w:t>Za točnost otpravka-ovlašteni službenik:</w:t>
      </w:r>
    </w:p>
    <w:p w:rsidRDefault="007F2F25" w:rsidP="007B64C7" w:rsidR="007F2F25" w:rsidRPr="007F2F25">
      <w:pPr>
        <w:ind w:firstLine="708" w:left="3540"/>
        <w:jc w:val="right"/>
        <w:rPr>
          <w:sz w:val="24"/>
          <w:szCs w:val="24"/>
        </w:rPr>
      </w:pPr>
      <w:r w:rsidRPr="007F2F25">
        <w:rPr>
          <w:sz w:val="24"/>
          <w:szCs w:val="24"/>
        </w:rPr>
        <w:t xml:space="preserve">                                       Valentina Gabud</w:t>
      </w:r>
    </w:p>
    <w:p w:rsidRDefault="0095089E" w:rsidP="008304A3" w:rsidR="0095089E" w:rsidRPr="007F2F25">
      <w:pPr>
        <w:ind w:left="360"/>
        <w:jc w:val="both"/>
        <w:rPr>
          <w:sz w:val="24"/>
          <w:szCs w:val="24"/>
        </w:rPr>
      </w:pPr>
    </w:p>
    <w:p w:rsidRDefault="009A3E7E" w:rsidP="009A3E7E" w:rsidR="009A3E7E" w:rsidRPr="009561B0">
      <w:pPr>
        <w:pStyle w:val="Odlomakpopisa"/>
        <w:overflowPunct/>
        <w:autoSpaceDE/>
        <w:autoSpaceDN/>
        <w:adjustRightInd/>
        <w:textAlignment w:val="auto"/>
        <w:rPr>
          <w:sz w:val="24"/>
          <w:szCs w:val="24"/>
        </w:rPr>
      </w:pPr>
    </w:p>
    <w:p w:rsidRDefault="009A3E7E" w:rsidP="00B81C62" w:rsidR="009A3E7E" w:rsidRPr="00FD1983">
      <w:pPr>
        <w:rPr>
          <w:sz w:val="24"/>
          <w:szCs w:val="24"/>
          <w:lang w:val="pl-PL"/>
        </w:rPr>
      </w:pPr>
    </w:p>
    <w:sectPr w:rsidSect="00056A54" w:rsidR="009A3E7E" w:rsidRPr="00FD1983">
      <w:headerReference w:type="even" r:id="rId10"/>
      <w:headerReference w:type="default" r:id="rId11"/>
      <w:headerReference w:type="first" r:id="rId12"/>
      <w:pgSz w:h="16838" w:w="11906"/>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19B4" w:rsidR="003319B4">
      <w:r>
        <w:separator/>
      </w:r>
    </w:p>
  </w:endnote>
  <w:endnote w:id="0" w:type="continuationSeparator">
    <w:p w:rsidRDefault="003319B4" w:rsidR="003319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19B4" w:rsidR="003319B4">
      <w:r>
        <w:separator/>
      </w:r>
    </w:p>
  </w:footnote>
  <w:footnote w:id="0" w:type="continuationSeparator">
    <w:p w:rsidRDefault="003319B4" w:rsidR="003319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306C4A" w:rsidR="00306C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C4A" w:rsidP="00C24C72" w:rsidR="00306C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2F25">
      <w:rPr>
        <w:rStyle w:val="Brojstranice"/>
        <w:noProof/>
      </w:rPr>
      <w:t>6</w:t>
    </w:r>
    <w:r>
      <w:rPr>
        <w:rStyle w:val="Brojstranice"/>
      </w:rPr>
      <w:fldChar w:fldCharType="end"/>
    </w:r>
  </w:p>
  <w:p w:rsidRDefault="00306C4A" w:rsidP="00E836A6" w:rsidR="00306C4A">
    <w:pPr>
      <w:jc w:val="right"/>
      <w:rPr>
        <w:sz w:val="24"/>
        <w:szCs w:val="24"/>
      </w:rPr>
    </w:pPr>
    <w:r>
      <w:rPr>
        <w:sz w:val="24"/>
        <w:szCs w:val="24"/>
      </w:rPr>
      <w:t>89</w:t>
    </w:r>
    <w:r w:rsidRPr="001D411A">
      <w:rPr>
        <w:sz w:val="24"/>
        <w:szCs w:val="24"/>
      </w:rPr>
      <w:t>.</w:t>
    </w:r>
    <w:r w:rsidRPr="001D411A">
      <w:rPr>
        <w:b/>
        <w:sz w:val="24"/>
        <w:szCs w:val="24"/>
      </w:rPr>
      <w:t xml:space="preserve"> </w:t>
    </w:r>
    <w:r w:rsidRPr="001D411A">
      <w:rPr>
        <w:sz w:val="24"/>
        <w:szCs w:val="24"/>
      </w:rPr>
      <w:t>St-</w:t>
    </w:r>
    <w:r w:rsidR="00434355">
      <w:rPr>
        <w:sz w:val="24"/>
        <w:szCs w:val="24"/>
      </w:rPr>
      <w:t>430</w:t>
    </w:r>
    <w:r>
      <w:rPr>
        <w:sz w:val="24"/>
        <w:szCs w:val="24"/>
      </w:rPr>
      <w:t>/17-</w:t>
    </w:r>
    <w:r w:rsidR="00EC093E">
      <w:rPr>
        <w:sz w:val="24"/>
        <w:szCs w:val="24"/>
      </w:rPr>
      <w:t>29</w:t>
    </w:r>
  </w:p>
  <w:p w:rsidRDefault="00306C4A" w:rsidP="0056018D" w:rsidR="00306C4A">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A54" w:rsidR="00056A54">
    <w:pPr>
      <w:pStyle w:val="Zaglavlje"/>
    </w:pPr>
    <w:r>
      <w:t xml:space="preserve">                 </w:t>
    </w:r>
    <w:r w:rsidRPr="004E77EF">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41689"/>
    <w:rsid w:val="0004473F"/>
    <w:rsid w:val="00051C7C"/>
    <w:rsid w:val="00056A54"/>
    <w:rsid w:val="00062277"/>
    <w:rsid w:val="00077E5C"/>
    <w:rsid w:val="00083B35"/>
    <w:rsid w:val="000916ED"/>
    <w:rsid w:val="00097BEA"/>
    <w:rsid w:val="000B78D5"/>
    <w:rsid w:val="000C4886"/>
    <w:rsid w:val="000D129A"/>
    <w:rsid w:val="000D1BF8"/>
    <w:rsid w:val="000D3306"/>
    <w:rsid w:val="000F5EA1"/>
    <w:rsid w:val="000F6345"/>
    <w:rsid w:val="000F6ED9"/>
    <w:rsid w:val="00102FE3"/>
    <w:rsid w:val="00104908"/>
    <w:rsid w:val="0012249B"/>
    <w:rsid w:val="00131596"/>
    <w:rsid w:val="00132A5D"/>
    <w:rsid w:val="00137314"/>
    <w:rsid w:val="00150A80"/>
    <w:rsid w:val="00152276"/>
    <w:rsid w:val="0016323B"/>
    <w:rsid w:val="00166E72"/>
    <w:rsid w:val="001704D8"/>
    <w:rsid w:val="001708B2"/>
    <w:rsid w:val="00172A8D"/>
    <w:rsid w:val="001741C7"/>
    <w:rsid w:val="00176CD1"/>
    <w:rsid w:val="00185AD7"/>
    <w:rsid w:val="00186749"/>
    <w:rsid w:val="00191F0D"/>
    <w:rsid w:val="00195086"/>
    <w:rsid w:val="001A45BF"/>
    <w:rsid w:val="001B70A3"/>
    <w:rsid w:val="001B70AF"/>
    <w:rsid w:val="001D411A"/>
    <w:rsid w:val="001D5467"/>
    <w:rsid w:val="001D6684"/>
    <w:rsid w:val="001E1892"/>
    <w:rsid w:val="001E24BE"/>
    <w:rsid w:val="001E44D0"/>
    <w:rsid w:val="001F6691"/>
    <w:rsid w:val="001F756D"/>
    <w:rsid w:val="00206C81"/>
    <w:rsid w:val="00210410"/>
    <w:rsid w:val="00224D3C"/>
    <w:rsid w:val="00230BF0"/>
    <w:rsid w:val="00232697"/>
    <w:rsid w:val="00233DE8"/>
    <w:rsid w:val="00243CCA"/>
    <w:rsid w:val="002443CE"/>
    <w:rsid w:val="00255E71"/>
    <w:rsid w:val="002576B4"/>
    <w:rsid w:val="00264673"/>
    <w:rsid w:val="00266659"/>
    <w:rsid w:val="0027042C"/>
    <w:rsid w:val="002726CF"/>
    <w:rsid w:val="00274AA3"/>
    <w:rsid w:val="002A35E4"/>
    <w:rsid w:val="002B322D"/>
    <w:rsid w:val="002B76F2"/>
    <w:rsid w:val="002C227D"/>
    <w:rsid w:val="002D18DF"/>
    <w:rsid w:val="002D3DC3"/>
    <w:rsid w:val="002E27FE"/>
    <w:rsid w:val="002E5689"/>
    <w:rsid w:val="002E7E07"/>
    <w:rsid w:val="002F1015"/>
    <w:rsid w:val="00306C4A"/>
    <w:rsid w:val="003155DD"/>
    <w:rsid w:val="00326384"/>
    <w:rsid w:val="003319B4"/>
    <w:rsid w:val="00341148"/>
    <w:rsid w:val="00341785"/>
    <w:rsid w:val="00341C5D"/>
    <w:rsid w:val="00350C04"/>
    <w:rsid w:val="00377237"/>
    <w:rsid w:val="003853A9"/>
    <w:rsid w:val="003A290E"/>
    <w:rsid w:val="003A3483"/>
    <w:rsid w:val="003A4171"/>
    <w:rsid w:val="003A6019"/>
    <w:rsid w:val="003C181E"/>
    <w:rsid w:val="003C75FF"/>
    <w:rsid w:val="003C78A1"/>
    <w:rsid w:val="003D2947"/>
    <w:rsid w:val="003E4E05"/>
    <w:rsid w:val="003E709A"/>
    <w:rsid w:val="003E79DF"/>
    <w:rsid w:val="003F31AF"/>
    <w:rsid w:val="003F342C"/>
    <w:rsid w:val="0040036D"/>
    <w:rsid w:val="004004CC"/>
    <w:rsid w:val="00401191"/>
    <w:rsid w:val="00414221"/>
    <w:rsid w:val="00427008"/>
    <w:rsid w:val="00432F5A"/>
    <w:rsid w:val="00434355"/>
    <w:rsid w:val="00447E26"/>
    <w:rsid w:val="004534E2"/>
    <w:rsid w:val="00454B52"/>
    <w:rsid w:val="00455127"/>
    <w:rsid w:val="004631DC"/>
    <w:rsid w:val="00473B11"/>
    <w:rsid w:val="00474DAD"/>
    <w:rsid w:val="0047584C"/>
    <w:rsid w:val="0049558B"/>
    <w:rsid w:val="004C22DB"/>
    <w:rsid w:val="004C328C"/>
    <w:rsid w:val="004E77EF"/>
    <w:rsid w:val="004F1744"/>
    <w:rsid w:val="0051132F"/>
    <w:rsid w:val="00511840"/>
    <w:rsid w:val="0052345E"/>
    <w:rsid w:val="00523D1C"/>
    <w:rsid w:val="00525D6E"/>
    <w:rsid w:val="00540145"/>
    <w:rsid w:val="00547715"/>
    <w:rsid w:val="0056018D"/>
    <w:rsid w:val="00560ED7"/>
    <w:rsid w:val="00566AF5"/>
    <w:rsid w:val="00571595"/>
    <w:rsid w:val="0057537E"/>
    <w:rsid w:val="00577262"/>
    <w:rsid w:val="00580133"/>
    <w:rsid w:val="005B3BA8"/>
    <w:rsid w:val="005B7415"/>
    <w:rsid w:val="005D567D"/>
    <w:rsid w:val="005D78EA"/>
    <w:rsid w:val="005E4B71"/>
    <w:rsid w:val="005F0D92"/>
    <w:rsid w:val="006018F8"/>
    <w:rsid w:val="00603157"/>
    <w:rsid w:val="0061391D"/>
    <w:rsid w:val="00621570"/>
    <w:rsid w:val="006524A1"/>
    <w:rsid w:val="00656D95"/>
    <w:rsid w:val="00657800"/>
    <w:rsid w:val="00675DA9"/>
    <w:rsid w:val="00677BBF"/>
    <w:rsid w:val="006838BA"/>
    <w:rsid w:val="00684471"/>
    <w:rsid w:val="006901E8"/>
    <w:rsid w:val="006906E7"/>
    <w:rsid w:val="006B0E12"/>
    <w:rsid w:val="006C59D1"/>
    <w:rsid w:val="006C7A5A"/>
    <w:rsid w:val="006E43F8"/>
    <w:rsid w:val="00704661"/>
    <w:rsid w:val="00705C04"/>
    <w:rsid w:val="00715858"/>
    <w:rsid w:val="00720611"/>
    <w:rsid w:val="007238DA"/>
    <w:rsid w:val="00724F1D"/>
    <w:rsid w:val="007317C7"/>
    <w:rsid w:val="007332B1"/>
    <w:rsid w:val="00740A53"/>
    <w:rsid w:val="00746617"/>
    <w:rsid w:val="007624A6"/>
    <w:rsid w:val="00767D35"/>
    <w:rsid w:val="0077476F"/>
    <w:rsid w:val="0077495A"/>
    <w:rsid w:val="00775128"/>
    <w:rsid w:val="00777A50"/>
    <w:rsid w:val="007823C5"/>
    <w:rsid w:val="0078609A"/>
    <w:rsid w:val="007907FD"/>
    <w:rsid w:val="007A7ECC"/>
    <w:rsid w:val="007B349C"/>
    <w:rsid w:val="007B7DE1"/>
    <w:rsid w:val="007C09A9"/>
    <w:rsid w:val="007C0A7F"/>
    <w:rsid w:val="007C1BCF"/>
    <w:rsid w:val="007E13A8"/>
    <w:rsid w:val="007E6C25"/>
    <w:rsid w:val="007F0340"/>
    <w:rsid w:val="007F2F25"/>
    <w:rsid w:val="007F550D"/>
    <w:rsid w:val="0081167C"/>
    <w:rsid w:val="008233D2"/>
    <w:rsid w:val="008304A3"/>
    <w:rsid w:val="00837019"/>
    <w:rsid w:val="00840279"/>
    <w:rsid w:val="00843BE5"/>
    <w:rsid w:val="00852C1A"/>
    <w:rsid w:val="00860C8A"/>
    <w:rsid w:val="00863287"/>
    <w:rsid w:val="00863D1F"/>
    <w:rsid w:val="008676A1"/>
    <w:rsid w:val="00867C12"/>
    <w:rsid w:val="00876965"/>
    <w:rsid w:val="0088426D"/>
    <w:rsid w:val="00892593"/>
    <w:rsid w:val="008A1DD7"/>
    <w:rsid w:val="008A6E36"/>
    <w:rsid w:val="008B40FA"/>
    <w:rsid w:val="008D2088"/>
    <w:rsid w:val="008D43AE"/>
    <w:rsid w:val="008E0B1B"/>
    <w:rsid w:val="008E42A5"/>
    <w:rsid w:val="008E4ABA"/>
    <w:rsid w:val="008F2202"/>
    <w:rsid w:val="00914B2C"/>
    <w:rsid w:val="00933D4F"/>
    <w:rsid w:val="0095089E"/>
    <w:rsid w:val="009557CC"/>
    <w:rsid w:val="009561B0"/>
    <w:rsid w:val="0096090C"/>
    <w:rsid w:val="0096251B"/>
    <w:rsid w:val="0096780A"/>
    <w:rsid w:val="0096793C"/>
    <w:rsid w:val="00971C06"/>
    <w:rsid w:val="00984F17"/>
    <w:rsid w:val="00987AA8"/>
    <w:rsid w:val="00987EB9"/>
    <w:rsid w:val="009A3E7E"/>
    <w:rsid w:val="009B130A"/>
    <w:rsid w:val="009B2331"/>
    <w:rsid w:val="009B674E"/>
    <w:rsid w:val="009C35F3"/>
    <w:rsid w:val="009E0FC4"/>
    <w:rsid w:val="009E5FE5"/>
    <w:rsid w:val="00A05D46"/>
    <w:rsid w:val="00A10F37"/>
    <w:rsid w:val="00A15661"/>
    <w:rsid w:val="00A219BB"/>
    <w:rsid w:val="00A27326"/>
    <w:rsid w:val="00A3544F"/>
    <w:rsid w:val="00A37E4E"/>
    <w:rsid w:val="00A444C0"/>
    <w:rsid w:val="00A45A7E"/>
    <w:rsid w:val="00A56D2A"/>
    <w:rsid w:val="00A622BE"/>
    <w:rsid w:val="00A7050F"/>
    <w:rsid w:val="00A70CB0"/>
    <w:rsid w:val="00A71E17"/>
    <w:rsid w:val="00A80202"/>
    <w:rsid w:val="00A81D7B"/>
    <w:rsid w:val="00A84621"/>
    <w:rsid w:val="00A96B4D"/>
    <w:rsid w:val="00A96E38"/>
    <w:rsid w:val="00AA178B"/>
    <w:rsid w:val="00AB024A"/>
    <w:rsid w:val="00AE1405"/>
    <w:rsid w:val="00AF3194"/>
    <w:rsid w:val="00AF7623"/>
    <w:rsid w:val="00B07E9D"/>
    <w:rsid w:val="00B1152C"/>
    <w:rsid w:val="00B22D4C"/>
    <w:rsid w:val="00B329EB"/>
    <w:rsid w:val="00B3316E"/>
    <w:rsid w:val="00B358B5"/>
    <w:rsid w:val="00B37EEE"/>
    <w:rsid w:val="00B4321B"/>
    <w:rsid w:val="00B46F1A"/>
    <w:rsid w:val="00B533E6"/>
    <w:rsid w:val="00B5379B"/>
    <w:rsid w:val="00B6601D"/>
    <w:rsid w:val="00B703DE"/>
    <w:rsid w:val="00B72721"/>
    <w:rsid w:val="00B81C62"/>
    <w:rsid w:val="00BA3671"/>
    <w:rsid w:val="00BB713D"/>
    <w:rsid w:val="00BD7E32"/>
    <w:rsid w:val="00BF3F51"/>
    <w:rsid w:val="00C22011"/>
    <w:rsid w:val="00C24C72"/>
    <w:rsid w:val="00C25A83"/>
    <w:rsid w:val="00C31A45"/>
    <w:rsid w:val="00C3388F"/>
    <w:rsid w:val="00C362A9"/>
    <w:rsid w:val="00C37E34"/>
    <w:rsid w:val="00C43691"/>
    <w:rsid w:val="00C440ED"/>
    <w:rsid w:val="00C5207A"/>
    <w:rsid w:val="00C55225"/>
    <w:rsid w:val="00C6207F"/>
    <w:rsid w:val="00C62E9F"/>
    <w:rsid w:val="00C6362C"/>
    <w:rsid w:val="00C64388"/>
    <w:rsid w:val="00CA2F28"/>
    <w:rsid w:val="00CA5267"/>
    <w:rsid w:val="00CB0F34"/>
    <w:rsid w:val="00CB229D"/>
    <w:rsid w:val="00CB3BE7"/>
    <w:rsid w:val="00CB7437"/>
    <w:rsid w:val="00CE6CB5"/>
    <w:rsid w:val="00CE7270"/>
    <w:rsid w:val="00D03C27"/>
    <w:rsid w:val="00D16263"/>
    <w:rsid w:val="00D174D3"/>
    <w:rsid w:val="00D2028A"/>
    <w:rsid w:val="00D52B6A"/>
    <w:rsid w:val="00D97660"/>
    <w:rsid w:val="00D97FFD"/>
    <w:rsid w:val="00DB30FA"/>
    <w:rsid w:val="00DB4851"/>
    <w:rsid w:val="00DC07C5"/>
    <w:rsid w:val="00DC19E9"/>
    <w:rsid w:val="00DE3017"/>
    <w:rsid w:val="00DE5AEC"/>
    <w:rsid w:val="00DF4708"/>
    <w:rsid w:val="00E11FBD"/>
    <w:rsid w:val="00E1254B"/>
    <w:rsid w:val="00E165C2"/>
    <w:rsid w:val="00E20FDF"/>
    <w:rsid w:val="00E2142D"/>
    <w:rsid w:val="00E23AA6"/>
    <w:rsid w:val="00E63A39"/>
    <w:rsid w:val="00E674B9"/>
    <w:rsid w:val="00E67C95"/>
    <w:rsid w:val="00E836A6"/>
    <w:rsid w:val="00E87B62"/>
    <w:rsid w:val="00E91410"/>
    <w:rsid w:val="00EA2331"/>
    <w:rsid w:val="00EA4400"/>
    <w:rsid w:val="00EA6323"/>
    <w:rsid w:val="00EB0FC1"/>
    <w:rsid w:val="00EB36BA"/>
    <w:rsid w:val="00EB641C"/>
    <w:rsid w:val="00EB687D"/>
    <w:rsid w:val="00EC093E"/>
    <w:rsid w:val="00EC65DF"/>
    <w:rsid w:val="00EE08DB"/>
    <w:rsid w:val="00EE193F"/>
    <w:rsid w:val="00EE4B19"/>
    <w:rsid w:val="00F07E37"/>
    <w:rsid w:val="00F1773D"/>
    <w:rsid w:val="00F20384"/>
    <w:rsid w:val="00F626D7"/>
    <w:rsid w:val="00F77E08"/>
    <w:rsid w:val="00F90B1E"/>
    <w:rsid w:val="00FA0C50"/>
    <w:rsid w:val="00FB23BD"/>
    <w:rsid w:val="00FC02C7"/>
    <w:rsid w:val="00FC1C16"/>
    <w:rsid w:val="00FC4CE5"/>
    <w:rsid w:val="00FD1983"/>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7F2F25"/>
    <w:rPr>
      <w:color w:val="808080"/>
      <w:bdr w:space="0" w:sz="0" w:color="auto" w:val="none"/>
      <w:shd w:fill="auto" w:color="auto" w:val="clear"/>
    </w:rPr>
  </w:style>
  <w:style w:customStyle="true" w:styleId="eSPISCCParagraphDefaultFont" w:type="character">
    <w:name w:val="eSPIS_CC_Paragraph Default Font"/>
    <w:basedOn w:val="Zadanifontodlomka"/>
    <w:rsid w:val="007F2F2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F2F25"/>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F2F2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2F2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7F2F25"/>
    <w:rPr>
      <w:color w:val="808080"/>
      <w:bdr w:color="auto" w:space="0" w:sz="0" w:val="none"/>
      <w:shd w:color="auto" w:fill="auto" w:val="clear"/>
    </w:rPr>
  </w:style>
  <w:style w:customStyle="1" w:styleId="eSPISCCParagraphDefaultFont" w:type="character">
    <w:name w:val="eSPIS_CC_Paragraph Default Font"/>
    <w:basedOn w:val="Zadanifontodlomka"/>
    <w:rsid w:val="007F2F2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F2F25"/>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F2F2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2F2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2018.</izvorni_sadrzaj>
    <derivirana_varijabla naziv="DomainObject.DatumDonosenjaOdluke_1">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St-430/2017</izvorni_sadrzaj>
    <derivirana_varijabla naziv="DomainObject.Predmet.OznakaBroj_1">St-430/2017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G.P.N.-KLARIĆ d.o.o. zastupanog po punomoćniku Stjepan Klarić; Krešimir Škarica</izvorni_sadrzaj>
    <derivirana_varijabla naziv="DomainObject.Predmet.ProtustrankaFormated_1">  G.P.N.-KLARIĆ d.o.o. zastupanog po punomoćniku Stjepan Klarić; Krešimir Škarica</derivirana_varijabla>
  </DomainObject.Predmet.ProtustrankaFormated>
  <DomainObject.Predmet.ProtustrankaFormatedOIB>
    <izvorni_sadrzaj>  G.P.N.-KLARIĆ d.o.o., OIB 31246437491 zastupanog po punomoćniku Stjepan Klarić; Krešimir Škarica</izvorni_sadrzaj>
    <derivirana_varijabla naziv="DomainObject.Predmet.ProtustrankaFormatedOIB_1">  G.P.N.-KLARIĆ d.o.o., OIB 31246437491 zastupanog po punomoćniku Stjepan Klarić; Krešimir Škarica</derivirana_varijabla>
  </DomainObject.Predmet.ProtustrankaFormatedOIB>
  <DomainObject.Predmet.ProtustrankaFormatedWithAdress>
    <izvorni_sadrzaj> G.P.N.-KLARIĆ d.o.o., Hanamanova 15, 10000 Zagreb zastupanog po punomoćniku Stjepan Klarić; Krešimir Škarica</izvorni_sadrzaj>
    <derivirana_varijabla naziv="DomainObject.Predmet.ProtustrankaFormatedWithAdress_1"> G.P.N.-KLARIĆ d.o.o., Hanamanova 15, 10000 Zagreb zastupanog po punomoćniku Stjepan Klarić; Krešimir Škarica</derivirana_varijabla>
  </DomainObject.Predmet.ProtustrankaFormatedWithAdress>
  <DomainObject.Predmet.ProtustrankaFormatedWithAdressOIB>
    <izvorni_sadrzaj> G.P.N.-KLARIĆ d.o.o., OIB 31246437491, Hanamanova 15, 10000 Zagreb zastupanog po punomoćniku Stjepan Klarić; Krešimir Škarica</izvorni_sadrzaj>
    <derivirana_varijabla naziv="DomainObject.Predmet.ProtustrankaFormatedWithAdressOIB_1"> G.P.N.-KLARIĆ d.o.o., OIB 31246437491, Hanamanova 15, 10000 Zagreb zastupanog po punomoćniku Stjepan Klarić; Krešimir Škarica</derivirana_varijabla>
  </DomainObject.Predmet.ProtustrankaFormatedWithAdressOIB>
  <DomainObject.Predmet.ProtustrankaWithAdress>
    <izvorni_sadrzaj>G.P.N.-KLARIĆ d.o.o. Hanamanova 15, 10000 Zagreb</izvorni_sadrzaj>
    <derivirana_varijabla naziv="DomainObject.Predmet.ProtustrankaWithAdress_1">G.P.N.-KLARIĆ d.o.o. Hanamanova 15, 10000 Zagreb</derivirana_varijabla>
  </DomainObject.Predmet.ProtustrankaWithAdress>
  <DomainObject.Predmet.ProtustrankaWithAdressOIB>
    <izvorni_sadrzaj>G.P.N.-KLARIĆ d.o.o., OIB 31246437491, Hanamanova 15, 10000 Zagreb</izvorni_sadrzaj>
    <derivirana_varijabla naziv="DomainObject.Predmet.ProtustrankaWithAdressOIB_1">G.P.N.-KLARIĆ d.o.o., OIB 31246437491, Hanamanova 15, 10000 Zagreb</derivirana_varijabla>
  </DomainObject.Predmet.ProtustrankaWithAdressOIB>
  <DomainObject.Predmet.ProtustrankaNazivFormated>
    <izvorni_sadrzaj>G.P.N.-KLARIĆ d.o.o.</izvorni_sadrzaj>
    <derivirana_varijabla naziv="DomainObject.Predmet.ProtustrankaNazivFormated_1">G.P.N.-KLARIĆ d.o.o.</derivirana_varijabla>
  </DomainObject.Predmet.ProtustrankaNazivFormated>
  <DomainObject.Predmet.ProtustrankaNazivFormatedOIB>
    <izvorni_sadrzaj>G.P.N.-KLARIĆ d.o.o., OIB 31246437491</izvorni_sadrzaj>
    <derivirana_varijabla naziv="DomainObject.Predmet.ProtustrankaNazivFormatedOIB_1">G.P.N.-KLARIĆ d.o.o., OIB 31246437491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G.P.N.-KLARIĆ d.o.o. zastupanog po punomoćniku Stjepan Klarić; Krešimir Škarica</item>
    </izvorni_sadrzaj>
    <derivirana_varijabla naziv="DomainObject.Predmet.ProtuStrankaListFormated_1">
      <item>G.P.N.-KLARIĆ d.o.o. zastupanog po punomoćniku Stjepan Klarić; Krešimir Škarica</item>
    </derivirana_varijabla>
  </DomainObject.Predmet.ProtuStrankaListFormated>
  <DomainObject.Predmet.ProtuStrankaListFormatedOIB>
    <izvorni_sadrzaj>
      <item>G.P.N.-KLARIĆ d.o.o., OIB 31246437491 zastupanog po punomoćniku Stjepan Klarić; Krešimir Škarica</item>
    </izvorni_sadrzaj>
    <derivirana_varijabla naziv="DomainObject.Predmet.ProtuStrankaListFormatedOIB_1">
      <item>G.P.N.-KLARIĆ d.o.o., OIB 31246437491 zastupanog po punomoćniku Stjepan Klarić; Krešimir Škarica</item>
    </derivirana_varijabla>
  </DomainObject.Predmet.ProtuStrankaListFormatedOIB>
  <DomainObject.Predmet.ProtuStrankaListFormatedWithAdress>
    <izvorni_sadrzaj>
      <item>G.P.N.-KLARIĆ d.o.o., Hanamanova 15, 10000 Zagreb zastupanog po punomoćniku Stjepan Klarić; Krešimir Škarica</item>
    </izvorni_sadrzaj>
    <derivirana_varijabla naziv="DomainObject.Predmet.ProtuStrankaListFormatedWithAdress_1">
      <item>G.P.N.-KLARIĆ d.o.o., Hanamanova 15, 10000 Zagreb zastupanog po punomoćniku Stjepan Klarić; Krešimir Škarica</item>
    </derivirana_varijabla>
  </DomainObject.Predmet.ProtuStrankaListFormatedWithAdress>
  <DomainObject.Predmet.ProtuStrankaListFormatedWithAdressOIB>
    <izvorni_sadrzaj>
      <item>G.P.N.-KLARIĆ d.o.o., OIB 31246437491, Hanamanova 15, 10000 Zagreb zastupanog po punomoćniku Stjepan Klarić; Krešimir Škarica</item>
    </izvorni_sadrzaj>
    <derivirana_varijabla naziv="DomainObject.Predmet.ProtuStrankaListFormatedWithAdressOIB_1">
      <item>G.P.N.-KLARIĆ d.o.o., OIB 31246437491, Hanamanova 15, 10000 Zagreb zastupanog po punomoćniku Stjepan Klarić; Krešimir Škarica</item>
    </derivirana_varijabla>
  </DomainObject.Predmet.ProtuStrankaListFormatedWithAdressOIB>
  <DomainObject.Predmet.ProtuStrankaListNazivFormated>
    <izvorni_sadrzaj>
      <item>G.P.N.-KLARIĆ d.o.o.</item>
    </izvorni_sadrzaj>
    <derivirana_varijabla naziv="DomainObject.Predmet.ProtuStrankaListNazivFormated_1">
      <item>G.P.N.-KLARIĆ d.o.o.</item>
    </derivirana_varijabla>
  </DomainObject.Predmet.ProtuStrankaListNazivFormated>
  <DomainObject.Predmet.ProtuStrankaListNazivFormatedOIB>
    <izvorni_sadrzaj>
      <item>G.P.N.-KLARIĆ d.o.o., OIB 31246437491</item>
    </izvorni_sadrzaj>
    <derivirana_varijabla naziv="DomainObject.Predmet.ProtuStrankaListNazivFormatedOIB_1">
      <item>G.P.N.-KLARIĆ d.o.o., OIB 31246437491</item>
    </derivirana_varijabla>
  </DomainObject.Predmet.ProtuStrankaListNazivFormatedOIB>
  <DomainObject.Predmet.OstaliListFormated>
    <izvorni_sadrzaj>
      <item>Stjepan Klarić punomoćnik sudionika u postupku G.P.N.-KLARIĆ d.o.o.</item>
      <item>ŽDO u Zagrebu punomoćnik sudionika u postupku RH MF Porezna uprava Zagreb</item>
      <item>ZAGREBAČKA BANKA DIONIČKO DRUŠTVO</item>
      <item>Krešimir Škarica punomoćnik sudionika u postupku G.P.N.-KLARIĆ d.o.o.</item>
    </izvorni_sadrzaj>
    <derivirana_varijabla naziv="DomainObject.Predmet.OstaliListFormated_1">
      <item>Stjepan Klarić punomoćnik sudionika u postupku G.P.N.-KLARIĆ d.o.o.</item>
      <item>ŽDO u Zagrebu punomoćnik sudionika u postupku RH MF Porezna uprava Zagreb</item>
      <item>ZAGREBAČKA BANKA DIONIČKO DRUŠTVO</item>
      <item>Krešimir Škarica punomoćnik sudionika u postupku G.P.N.-KLARIĆ d.o.o.</item>
    </derivirana_varijabla>
  </DomainObject.Predmet.OstaliListFormated>
  <DomainObject.Predmet.OstaliListFormatedOIB>
    <izvorni_sadrzaj>
      <item>Stjepan Klarić, OIB 91370549192 punomoćnik sudionika u postupku G.P.N.-KLARIĆ d.o.o.</item>
      <item>ŽDO u Zagrebu, OIB 16488001145 punomoćnik sudionika u postupku RH MF Porezna uprava Zagreb</item>
      <item>ZAGREBAČKA BANKA DIONIČKO DRUŠTVO, OIB 92963223473</item>
      <item>Krešimir Škarica, OIB 89292058547 punomoćnik sudionika u postupku G.P.N.-KLARIĆ d.o.o.</item>
    </izvorni_sadrzaj>
    <derivirana_varijabla naziv="DomainObject.Predmet.OstaliListFormatedOIB_1">
      <item>Stjepan Klarić, OIB 91370549192 punomoćnik sudionika u postupku G.P.N.-KLARIĆ d.o.o.</item>
      <item>ŽDO u Zagrebu, OIB 16488001145 punomoćnik sudionika u postupku RH MF Porezna uprava Zagreb</item>
      <item>ZAGREBAČKA BANKA DIONIČKO DRUŠTVO, OIB 92963223473</item>
      <item>Krešimir Škarica, OIB 89292058547 punomoćnik sudionika u postupku G.P.N.-KLARIĆ d.o.o.</item>
    </derivirana_varijabla>
  </DomainObject.Predmet.OstaliListFormatedOIB>
  <DomainObject.Predmet.OstaliListFormatedWithAdress>
    <izvorni_sadrzaj>
      <item>Stjepan Klarić, Hanamanova 15, 10000 Zagreb punomoćnik sudionika u postupku G.P.N.-KLARIĆ d.o.o.</item>
      <item>ŽDO u Zagrebu, Savska cesta 41, 10000 Zagreb punomoćnik sudionika u postupku RH MF Porezna uprava Zagreb</item>
      <item>ZAGREBAČKA BANKA DIONIČKO DRUŠTVO, Trg bana Josipa Jelačića 10, 10000 Zagreb</item>
      <item>Krešimir Škarica, Petrova 120/I, 10000 Zagreb punomoćnik sudionika u postupku G.P.N.-KLARIĆ d.o.o.</item>
    </izvorni_sadrzaj>
    <derivirana_varijabla naziv="DomainObject.Predmet.OstaliListFormatedWithAdress_1">
      <item>Stjepan Klarić, Hanamanova 15, 10000 Zagreb punomoćnik sudionika u postupku G.P.N.-KLARIĆ d.o.o.</item>
      <item>ŽDO u Zagrebu, Savska cesta 41, 10000 Zagreb punomoćnik sudionika u postupku RH MF Porezna uprava Zagreb</item>
      <item>ZAGREBAČKA BANKA DIONIČKO DRUŠTVO, Trg bana Josipa Jelačića 10, 10000 Zagreb</item>
      <item>Krešimir Škarica, Petrova 120/I, 10000 Zagreb punomoćnik sudionika u postupku G.P.N.-KLARIĆ d.o.o.</item>
    </derivirana_varijabla>
  </DomainObject.Predmet.OstaliListFormatedWithAdress>
  <DomainObject.Predmet.OstaliListFormatedWithAdressOIB>
    <izvorni_sadrzaj>
      <item>Stjepan Klarić, OIB 91370549192, Hanamanova 15, 10000 Zagreb punomoćnik sudionika u postupku G.P.N.-KLARIĆ d.o.o.</item>
      <item>ŽDO u Zagrebu, OIB 16488001145, Savska cesta 41, 10000 Zagreb punomoćnik sudionika u postupku RH MF Porezna uprava Zagreb</item>
      <item>ZAGREBAČKA BANKA DIONIČKO DRUŠTVO, OIB 92963223473, Trg bana Josipa Jelačića 10, 10000 Zagreb</item>
      <item>Krešimir Škarica, OIB 89292058547, Petrova 120/I, 10000 Zagreb punomoćnik sudionika u postupku G.P.N.-KLARIĆ d.o.o.</item>
    </izvorni_sadrzaj>
    <derivirana_varijabla naziv="DomainObject.Predmet.OstaliListFormatedWithAdressOIB_1">
      <item>Stjepan Klarić, OIB 91370549192, Hanamanova 15, 10000 Zagreb punomoćnik sudionika u postupku G.P.N.-KLARIĆ d.o.o.</item>
      <item>ŽDO u Zagrebu, OIB 16488001145, Savska cesta 41, 10000 Zagreb punomoćnik sudionika u postupku RH MF Porezna uprava Zagreb</item>
      <item>ZAGREBAČKA BANKA DIONIČKO DRUŠTVO, OIB 92963223473, Trg bana Josipa Jelačića 10, 10000 Zagreb</item>
      <item>Krešimir Škarica, OIB 89292058547, Petrova 120/I, 10000 Zagreb punomoćnik sudionika u postupku G.P.N.-KLARIĆ d.o.o.</item>
    </derivirana_varijabla>
  </DomainObject.Predmet.OstaliListFormatedWithAdressOIB>
  <DomainObject.Predmet.OstaliListNazivFormated>
    <izvorni_sadrzaj>
      <item>Stjepan Klarić</item>
      <item>ŽDO u Zagrebu</item>
      <item>ZAGREBAČKA BANKA DIONIČKO DRUŠTVO</item>
      <item>Krešimir Škarica</item>
    </izvorni_sadrzaj>
    <derivirana_varijabla naziv="DomainObject.Predmet.OstaliListNazivFormated_1">
      <item>Stjepan Klarić</item>
      <item>ŽDO u Zagrebu</item>
      <item>ZAGREBAČKA BANKA DIONIČKO DRUŠTVO</item>
      <item>Krešimir Škarica</item>
    </derivirana_varijabla>
  </DomainObject.Predmet.OstaliListNazivFormated>
  <DomainObject.Predmet.OstaliListNazivFormatedOIB>
    <izvorni_sadrzaj>
      <item>Stjepan Klarić, OIB 91370549192</item>
      <item>ŽDO u Zagrebu, OIB 16488001145</item>
      <item>ZAGREBAČKA BANKA DIONIČKO DRUŠTVO, OIB 92963223473</item>
      <item>Krešimir Škarica, OIB 89292058547</item>
    </izvorni_sadrzaj>
    <derivirana_varijabla naziv="DomainObject.Predmet.OstaliListNazivFormatedOIB_1">
      <item>Stjepan Klarić, OIB 91370549192</item>
      <item>ŽDO u Zagrebu, OIB 16488001145</item>
      <item>ZAGREBAČKA BANKA DIONIČKO DRUŠTVO, OIB 92963223473</item>
      <item>Krešimir Škarica, OIB 89292058547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2018.</izvorni_sadrzaj>
    <derivirana_varijabla naziv="DomainObject.Datum_1">16.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G.P.N.-KLARIĆ d.o.o.</izvorni_sadrzaj>
    <derivirana_varijabla naziv="DomainObject.Predmet.ProtustrankaIDrugi_1">G.P.N.-KLARIĆ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G.P.N.-KLARIĆ d.o.o., OIB 31246437491, Hanamanova 15, 10000 Zagreb</izvorni_sadrzaj>
    <derivirana_varijabla naziv="DomainObject.Predmet.ProtustrankaIDrugiAdressOIB_1">G.P.N.-KLARIĆ d.o.o., OIB 31246437491, Hanamanova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G.P.N.-KLARIĆ d.o.o.</item>
      <item>FINA Regionalni centar Zagreb</item>
      <item>Stjepan Klarić</item>
      <item>RH MF Porezna uprava Zagreb</item>
      <item>ŽDO u Zagrebu</item>
      <item>ZAGREBAČKA BANKA DIONIČKO DRUŠTVO</item>
      <item>Krešimir Škarica</item>
    </izvorni_sadrzaj>
    <derivirana_varijabla naziv="DomainObject.Predmet.SudioniciListNaziv_1">
      <item>G.P.N.-KLARIĆ d.o.o.</item>
      <item>FINA Regionalni centar Zagreb</item>
      <item>Stjepan Klarić</item>
      <item>RH MF Porezna uprava Zagreb</item>
      <item>ŽDO u Zagrebu</item>
      <item>ZAGREBAČKA BANKA DIONIČKO DRUŠTVO</item>
      <item>Krešimir Škarica</item>
    </derivirana_varijabla>
  </DomainObject.Predmet.SudioniciListNaziv>
  <DomainObject.Predmet.SudioniciListAdressOIB>
    <izvorni_sadrzaj>
      <item>G.P.N.-KLARIĆ d.o.o., OIB 31246437491, Hanamanova 15,10000 Zagreb</item>
      <item>FINA Regionalni centar Zagreb, OIB 85821130368, Trg svibanjskih žrtava 1995. 1,10000 Zagreb</item>
      <item>Stjepan Klarić, OIB 91370549192, Hanamanova 15,10000 Zagreb</item>
      <item>RH MF Porezna uprava Zagreb, OIB 18683136487</item>
      <item>ŽDO u Zagrebu, OIB 16488001145, Savska cesta 41,10000 Zagreb</item>
      <item>ZAGREBAČKA BANKA DIONIČKO DRUŠTVO, OIB 92963223473, Trg bana Josipa Jelačića 10,10000 Zagreb</item>
      <item>Krešimir Škarica, OIB 89292058547, Petrova 120/I,10000 Zagreb</item>
    </izvorni_sadrzaj>
    <derivirana_varijabla naziv="DomainObject.Predmet.SudioniciListAdressOIB_1">
      <item>G.P.N.-KLARIĆ d.o.o., OIB 31246437491, Hanamanova 15,10000 Zagreb</item>
      <item>FINA Regionalni centar Zagreb, OIB 85821130368, Trg svibanjskih žrtava 1995. 1,10000 Zagreb</item>
      <item>Stjepan Klarić, OIB 91370549192, Hanamanova 15,10000 Zagreb</item>
      <item>RH MF Porezna uprava Zagreb, OIB 18683136487</item>
      <item>ŽDO u Zagrebu, OIB 16488001145, Savska cesta 41,10000 Zagreb</item>
      <item>ZAGREBAČKA BANKA DIONIČKO DRUŠTVO, OIB 92963223473, Trg bana Josipa Jelačića 10,10000 Zagreb</item>
      <item>Krešimir Škarica, OIB 89292058547, Petrova 120/I,10000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31246437491</item>
      <item>, OIB 85821130368</item>
      <item>, OIB 91370549192</item>
      <item>, OIB 18683136487</item>
      <item>, OIB 16488001145</item>
      <item>, OIB 92963223473</item>
      <item>, OIB 89292058547</item>
    </izvorni_sadrzaj>
    <derivirana_varijabla naziv="DomainObject.Predmet.SudioniciListNazivOIB_1">
      <item>, OIB 31246437491</item>
      <item>, OIB 85821130368</item>
      <item>, OIB 91370549192</item>
      <item>, OIB 18683136487</item>
      <item>, OIB 16488001145</item>
      <item>, OIB 92963223473</item>
      <item>, OIB 89292058547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82BB05-16C1-4905-8D87-EAA158BAA3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6</properties:Pages>
  <properties:Words>2903</properties:Words>
  <properties:Characters>16300</properties:Characters>
  <properties:Lines>270</properties:Lines>
  <properties:Paragraphs>63</properties:Paragraphs>
  <properties:TotalTime>923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19383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2016-12-01T09:36:00Z</dcterms:created>
  <dc:creator>Ante</dc:creator>
  <cp:lastModifiedBy>Valentina Gabud</cp:lastModifiedBy>
  <cp:lastPrinted>2016-12-02T09:39:00Z</cp:lastPrinted>
  <dcterms:modified xmlns:xsi="http://www.w3.org/2001/XMLSchema-instance" xsi:type="dcterms:W3CDTF">2018-07-16T10:47:00Z</dcterms:modified>
  <cp:revision>37</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(5. Rješenje o otvaranju stečaja GPN-KLARIĆ.docx)</vt:lpwstr>
  </prop:property>
  <prop:property name="CC_coloring" pid="4" fmtid="{D5CDD505-2E9C-101B-9397-08002B2CF9AE}">
    <vt:bool>false</vt:bool>
  </prop:property>
  <prop:property name="BrojStranica" pid="5" fmtid="{D5CDD505-2E9C-101B-9397-08002B2CF9AE}">
    <vt:i4>6</vt:i4>
  </prop:property>
</prop:Properties>
</file>