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8adf" w14:paraId="e4a8adf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6049DC">
        <w:rPr>
          <w:rFonts w:hAnsi="Times New Roman" w:ascii="Times New Roman"/>
        </w:rPr>
        <w:t>1567</w:t>
      </w:r>
      <w:r w:rsidR="000160FB">
        <w:rPr>
          <w:rFonts w:hAnsi="Times New Roman" w:ascii="Times New Roman"/>
        </w:rPr>
        <w:t>/16-</w:t>
      </w:r>
      <w:r w:rsidR="006049DC">
        <w:rPr>
          <w:rFonts w:hAnsi="Times New Roman" w:ascii="Times New Roman"/>
        </w:rPr>
        <w:t>24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6049DC" w:rsidRPr="006049DC">
        <w:rPr>
          <w:rFonts w:hAnsi="Times New Roman" w:ascii="Times New Roman"/>
        </w:rPr>
        <w:t>BAKAR-METAL j.d.o.o., Zagreb, Jurja Barakovića 35,  OIB:01009358863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0160FB">
        <w:rPr>
          <w:rFonts w:hAnsi="Times New Roman" w:ascii="Times New Roman"/>
        </w:rPr>
        <w:t>3</w:t>
      </w:r>
      <w:r w:rsidR="00E37AD9">
        <w:rPr>
          <w:rFonts w:hAnsi="Times New Roman" w:ascii="Times New Roman"/>
        </w:rPr>
        <w:t>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6049DC" w:rsidRPr="006049DC">
        <w:rPr>
          <w:rFonts w:hAnsi="Times New Roman" w:ascii="Times New Roman"/>
        </w:rPr>
        <w:t>BAKAR-METAL j.d.o.o., Zagreb, Jurja Barakovića 35,  OIB:01009358863</w:t>
      </w:r>
      <w:r w:rsidR="00464385" w:rsidRPr="00D83C21">
        <w:rPr>
          <w:rFonts w:hAnsi="Times New Roman" w:ascii="Times New Roman"/>
        </w:rPr>
        <w:t xml:space="preserve">, </w:t>
      </w:r>
      <w:r w:rsidR="000160FB">
        <w:rPr>
          <w:rFonts w:hAnsi="Times New Roman" w:ascii="Times New Roman"/>
        </w:rPr>
        <w:t>3</w:t>
      </w:r>
      <w:r w:rsidR="0078246E">
        <w:rPr>
          <w:rFonts w:hAnsi="Times New Roman" w:ascii="Times New Roman"/>
        </w:rPr>
        <w:t>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0160FB">
        <w:rPr>
          <w:rFonts w:hAnsi="Times New Roman" w:ascii="Times New Roman"/>
        </w:rPr>
        <w:t>12,</w:t>
      </w:r>
      <w:r w:rsidR="006049DC">
        <w:rPr>
          <w:rFonts w:hAnsi="Times New Roman" w:ascii="Times New Roman"/>
        </w:rPr>
        <w:t>45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ED6A03" w:rsidRPr="00ED6A03">
        <w:rPr>
          <w:rFonts w:hAnsi="Times New Roman" w:ascii="Times New Roman"/>
        </w:rPr>
        <w:t>Ibrahim Mehmedović, iz Rijeke, A. Starčevića 5, OIB: 91320064198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6049DC" w:rsidRPr="006049DC">
        <w:rPr>
          <w:rFonts w:hAnsi="Times New Roman" w:ascii="Times New Roman"/>
        </w:rPr>
        <w:t>BAKAR-METAL j.d.o.o., Zagreb, Jurja Barakovića 35,  OIB:01009358863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6049DC" w:rsidRPr="006049DC">
        <w:rPr>
          <w:rFonts w:hAnsi="Times New Roman" w:ascii="Times New Roman"/>
        </w:rPr>
        <w:t>BAKAR-METAL j.d.o.o., Zagreb, Jurja Barakovića 35,  OIB:01009358863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ED6A03" w:rsidP="00ED6A03" w:rsidR="00ED6A03" w:rsidRPr="00ED6A03">
      <w:pPr>
        <w:jc w:val="both"/>
        <w:rPr>
          <w:rFonts w:hAnsi="Times New Roman" w:ascii="Times New Roman"/>
        </w:rPr>
      </w:pPr>
      <w:r w:rsidRPr="00ED6A03">
        <w:rPr>
          <w:rFonts w:hAnsi="Times New Roman" w:ascii="Times New Roman"/>
        </w:rPr>
        <w:t>FINA, Regionalni centar Zagreb, Podružnica Zagreb, podnijela je ovom sudu 16.  veljače 2016. prijedlog za otvaranje stečajnog postupka nad dužnikom BAKAR-METAL j.d.o.o., Zagreb, Jurja Barakovića 35,  OIB:01009358863, temeljem odredbe čl. 110. st. 1. Stečajnog zakona ("Narodne novine" broj 71/15 - dalje SZ), u kojem navodi da dužnik 15. veljače 2016. u Očevidniku redoslijeda osnova za plaćanje ima evidentirane neizvršene osnove za plaćanje u neprekinutom razdoblju od 120 dana u ukupnom iznosu od 47.567,46 kn, te da ima jednog zaposlenika.</w:t>
      </w:r>
    </w:p>
    <w:p w:rsidRDefault="00ED6A03" w:rsidP="00ED6A03" w:rsidR="00ED6A03" w:rsidRPr="00ED6A03">
      <w:pPr>
        <w:jc w:val="both"/>
        <w:rPr>
          <w:rFonts w:hAnsi="Times New Roman" w:ascii="Times New Roman"/>
        </w:rPr>
      </w:pPr>
    </w:p>
    <w:p w:rsidRDefault="00ED6A03" w:rsidP="00ED6A03" w:rsidR="00ED6A03" w:rsidRPr="00ED6A03">
      <w:pPr>
        <w:jc w:val="both"/>
        <w:rPr>
          <w:rFonts w:hAnsi="Times New Roman" w:ascii="Times New Roman"/>
        </w:rPr>
      </w:pPr>
      <w:r w:rsidRPr="00ED6A03">
        <w:rPr>
          <w:rFonts w:hAnsi="Times New Roman" w:ascii="Times New Roman"/>
        </w:rPr>
        <w:t xml:space="preserve">Zaključkom ovog suda poslovni broj gornji od 3. lipnja 2016. zakazano je ročište radi rasprave o uvjetima za otvaranje stečajnog postupka sukladno odredbi čl. 115. st. 1. SZ-a, a ujedno je sud zaključkom naredio dužniku da u roku od osam dana dostavi sudu popis imovine i obveza dužnika sukladno čl. 17. st. 1. SZ-a, te je sud rješenjem od 15. prosinca </w:t>
      </w:r>
      <w:r w:rsidRPr="00ED6A03">
        <w:rPr>
          <w:rFonts w:hAnsi="Times New Roman" w:ascii="Times New Roman"/>
        </w:rPr>
        <w:lastRenderedPageBreak/>
        <w:t>2017. poslovni broj gornji pokrenuo prethodni postupak radi utvrđivanja pretpostavki za otvaranje stečajnog postupka.</w:t>
      </w:r>
    </w:p>
    <w:p w:rsidRDefault="00ED6A03" w:rsidP="00ED6A03" w:rsidR="00ED6A03" w:rsidRPr="00ED6A03">
      <w:pPr>
        <w:jc w:val="both"/>
        <w:rPr>
          <w:rFonts w:hAnsi="Times New Roman" w:ascii="Times New Roman"/>
        </w:rPr>
      </w:pPr>
    </w:p>
    <w:p w:rsidRDefault="00ED6A03" w:rsidP="00ED6A03" w:rsidR="00ED6A03" w:rsidRPr="00ED6A03">
      <w:pPr>
        <w:jc w:val="both"/>
        <w:rPr>
          <w:rFonts w:hAnsi="Times New Roman" w:ascii="Times New Roman"/>
        </w:rPr>
      </w:pPr>
      <w:r w:rsidRPr="00ED6A03">
        <w:rPr>
          <w:rFonts w:hAnsi="Times New Roman" w:ascii="Times New Roman"/>
        </w:rPr>
        <w:t xml:space="preserve">Na ročištu radi očitovanja o prijedlogu za otvaranje stečajnog postupka održanom 20. rujna 2016., u odsutnosti uredno pozvanog predlagatelja i odgovorne osobe dužnika, izvršen je uvid u podnesak FINA-e od 13. lipnja 2016. koji u cijelosti ostaje kod navoda iz prijedloga za  otvaranje stečajnog postupka. </w:t>
      </w:r>
    </w:p>
    <w:p w:rsidRDefault="00ED6A03" w:rsidP="00ED6A03" w:rsidR="00ED6A03" w:rsidRPr="00ED6A03">
      <w:pPr>
        <w:jc w:val="both"/>
        <w:rPr>
          <w:rFonts w:hAnsi="Times New Roman" w:ascii="Times New Roman"/>
        </w:rPr>
      </w:pPr>
    </w:p>
    <w:p w:rsidRDefault="00ED6A03" w:rsidP="00ED6A03" w:rsidR="00ED6A03" w:rsidRPr="00ED6A03">
      <w:pPr>
        <w:jc w:val="both"/>
        <w:rPr>
          <w:rFonts w:hAnsi="Times New Roman" w:ascii="Times New Roman"/>
        </w:rPr>
      </w:pPr>
      <w:r w:rsidRPr="00ED6A03">
        <w:rPr>
          <w:rFonts w:hAnsi="Times New Roman" w:ascii="Times New Roman"/>
        </w:rPr>
        <w:t>Na ročištima radi utvrđivanje pretpostavki za otvaranje stečajnog postupka održanim 20. rujna 2016. i 13. veljače 2018. u odsutnosti uredno pozvanog predlagatelja, te odgovorne osobe dužnika, a za koju je utvrđeno da je preminuo 21. travnja 2017. izvršen je uvid u izviješće FINA-e od 18. prosinca 2017. u kojem navode da u cijelosti ostaju kod navoda iz prijedloga za  otvaranje stečajnog postupka.</w:t>
      </w:r>
    </w:p>
    <w:p w:rsidRDefault="00ED6A03" w:rsidP="00ED6A03" w:rsidR="00ED6A03" w:rsidRPr="00ED6A03">
      <w:pPr>
        <w:jc w:val="both"/>
        <w:rPr>
          <w:rFonts w:hAnsi="Times New Roman" w:ascii="Times New Roman"/>
        </w:rPr>
      </w:pPr>
    </w:p>
    <w:p w:rsidRDefault="00ED6A03" w:rsidP="00ED6A03" w:rsidR="00ED6A03" w:rsidRPr="00ED6A03">
      <w:pPr>
        <w:jc w:val="both"/>
        <w:rPr>
          <w:rFonts w:hAnsi="Times New Roman" w:ascii="Times New Roman"/>
        </w:rPr>
      </w:pPr>
      <w:r w:rsidRPr="00ED6A03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9. listopada 2017. zatražio od javnih tijela koja vode evidenciju o određenoj vrsti imovine dostavu podataka iz njihovih službenih evidencija o tome da li je dužnik evidentiran kao vlasnik imovine. </w:t>
      </w:r>
    </w:p>
    <w:p w:rsidRDefault="00ED6A03" w:rsidP="00ED6A03" w:rsidR="00ED6A03" w:rsidRPr="00ED6A03">
      <w:pPr>
        <w:jc w:val="both"/>
        <w:rPr>
          <w:rFonts w:hAnsi="Times New Roman" w:ascii="Times New Roman"/>
        </w:rPr>
      </w:pPr>
    </w:p>
    <w:p w:rsidRDefault="00ED6A03" w:rsidP="00ED6A03" w:rsidR="00B73465">
      <w:pPr>
        <w:jc w:val="both"/>
        <w:rPr>
          <w:rFonts w:hAnsi="Times New Roman" w:ascii="Times New Roman"/>
        </w:rPr>
      </w:pPr>
      <w:r w:rsidRPr="00ED6A03">
        <w:rPr>
          <w:rFonts w:hAnsi="Times New Roman" w:ascii="Times New Roman"/>
        </w:rPr>
        <w:t>Uvidom u obavijest Hrvatske agencije za civilno zrakoplovstvo utvrđeno je da dužnik nije registriran kao vlasnik zrakoplova. Uvidom u uvjerenje MUP, PU Zagrebačka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Središnjeg klirinškog depozitarnog društva d.d. utvrđeno je da u sustavu SKDD-a ne postoji račun nematerijaliziranih vrijednosnih papira dužnika. Uvidom u dostavljenu potvrdu FINA-e od 16. listopada 2017., utvrđeno je da na dan izdavanja potvrde u Očevidniku redoslijeda osnova za plaćanje dužnik ima evidentirane neizvršene osnove za plaćanje u neprekinutom razdoblju od 728 dan u iznosu od  169.263,01 kn.</w:t>
      </w:r>
    </w:p>
    <w:p w:rsidRDefault="00ED6A03" w:rsidP="00ED6A03" w:rsidR="00ED6A03">
      <w:pPr>
        <w:jc w:val="both"/>
        <w:rPr>
          <w:rFonts w:hAnsi="Times New Roman" w:ascii="Times New Roman"/>
        </w:rPr>
      </w:pPr>
    </w:p>
    <w:p w:rsidRDefault="00286056" w:rsidP="000F2F7E" w:rsidR="00286056">
      <w:pPr>
        <w:ind w:firstLine="720"/>
        <w:jc w:val="both"/>
        <w:rPr>
          <w:rFonts w:hAnsi="Times New Roman" w:ascii="Times New Roman"/>
        </w:rPr>
      </w:pPr>
      <w:r w:rsidRPr="00286056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ED6A03">
        <w:rPr>
          <w:rFonts w:hAnsi="Times New Roman" w:ascii="Times New Roman"/>
        </w:rPr>
        <w:t>177.894,30</w:t>
      </w:r>
      <w:r w:rsidR="00B73465">
        <w:rPr>
          <w:rFonts w:hAnsi="Times New Roman" w:ascii="Times New Roman"/>
        </w:rPr>
        <w:t xml:space="preserve"> </w:t>
      </w:r>
      <w:r w:rsidRPr="00286056">
        <w:rPr>
          <w:rFonts w:hAnsi="Times New Roman" w:ascii="Times New Roman"/>
        </w:rPr>
        <w:t>kn.</w:t>
      </w:r>
    </w:p>
    <w:p w:rsidRDefault="00286056" w:rsidP="000F2F7E" w:rsidR="00286056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6049DC" w:rsidRPr="006049DC">
        <w:rPr>
          <w:rFonts w:hAnsi="Times New Roman" w:ascii="Times New Roman"/>
        </w:rPr>
        <w:t xml:space="preserve">BAKAR-METAL j.d.o.o., Zagreb,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ED6A03">
        <w:rPr>
          <w:rFonts w:hAnsi="Times New Roman" w:ascii="Times New Roman"/>
        </w:rPr>
        <w:t>1567/16-23</w:t>
      </w:r>
      <w:r w:rsidR="002210C5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B73465">
        <w:rPr>
          <w:rFonts w:hAnsi="Times New Roman" w:ascii="Times New Roman"/>
        </w:rPr>
        <w:t>1</w:t>
      </w:r>
      <w:r w:rsidR="00ED6A03">
        <w:rPr>
          <w:rFonts w:hAnsi="Times New Roman" w:ascii="Times New Roman"/>
        </w:rPr>
        <w:t>2</w:t>
      </w:r>
      <w:r w:rsidR="00B73465">
        <w:rPr>
          <w:rFonts w:hAnsi="Times New Roman" w:ascii="Times New Roman"/>
        </w:rPr>
        <w:t>. listopada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ED6A03">
        <w:rPr>
          <w:rFonts w:hAnsi="Times New Roman" w:ascii="Times New Roman"/>
        </w:rPr>
        <w:t>jave rješenja uplate iznos od 10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ED6A03">
        <w:rPr>
          <w:rFonts w:hAnsi="Times New Roman" w:ascii="Times New Roman"/>
        </w:rPr>
        <w:t>12</w:t>
      </w:r>
      <w:r w:rsidR="00B73465">
        <w:rPr>
          <w:rFonts w:hAnsi="Times New Roman" w:ascii="Times New Roman"/>
        </w:rPr>
        <w:t>. listopada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Prema odredbi čl. 5. st. 1. i 2. SZ-a  stečajni postupak se može otvoriti samo ako se utvrdi postojanje kojeg od Zakonom predviđenih stečajnih razloga, a stečajni su razlozi </w:t>
      </w:r>
      <w:r w:rsidRPr="00A042B3">
        <w:rPr>
          <w:rFonts w:hAnsi="Times New Roman" w:ascii="Times New Roman"/>
        </w:rPr>
        <w:lastRenderedPageBreak/>
        <w:t>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B73465">
        <w:rPr>
          <w:rFonts w:hAnsi="Times New Roman" w:ascii="Times New Roman"/>
        </w:rPr>
        <w:t>3</w:t>
      </w:r>
      <w:r w:rsidR="00E37AD9">
        <w:rPr>
          <w:rFonts w:hAnsi="Times New Roman" w:ascii="Times New Roman"/>
        </w:rPr>
        <w:t>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420B3">
        <w:rPr>
          <w:rFonts w:hAnsi="Times New Roman" w:ascii="Times New Roman"/>
        </w:rPr>
        <w:t>, v.r.</w:t>
      </w:r>
    </w:p>
    <w:p w:rsidRDefault="000420B3" w:rsidP="00840D37" w:rsidR="000420B3">
      <w:pPr>
        <w:ind w:firstLine="720"/>
        <w:jc w:val="right"/>
        <w:rPr>
          <w:rFonts w:hAnsi="Times New Roman" w:ascii="Times New Roman"/>
        </w:rPr>
      </w:pPr>
    </w:p>
    <w:p w:rsidRDefault="000420B3" w:rsidP="00840D37" w:rsidR="000420B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420B3" w:rsidP="00840D37" w:rsidR="000420B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420B3" w:rsidP="00840D37" w:rsidR="000420B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6051D0" w:rsidP="000420B3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032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20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049DC" w:rsidP="006049DC" w:rsidR="00AF7971" w:rsidRPr="00AF7971">
    <w:pPr>
      <w:pStyle w:val="Zaglavlje"/>
      <w:jc w:val="right"/>
      <w:rPr>
        <w:rFonts w:hAnsi="Times New Roman" w:ascii="Times New Roman"/>
      </w:rPr>
    </w:pPr>
    <w:r w:rsidRPr="006049DC">
      <w:rPr>
        <w:rFonts w:hAnsi="Times New Roman" w:ascii="Times New Roman"/>
      </w:rPr>
      <w:t>3 St-1567/16-24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BB1"/>
    <w:rsid w:val="000420B3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526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94C15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49DC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85CD3"/>
    <w:rsid w:val="00B90381"/>
    <w:rsid w:val="00B94846"/>
    <w:rsid w:val="00B97962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D6A03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42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0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42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0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BAKAR-METAL jednostavno društvo s ograničenom odgovornošću za usluge</izvorni_sadrzaj>
    <derivirana_varijabla naziv="DomainObject.Predmet.ProtustrankaFormated_1">  BAKAR-METAL jednostavno društvo s ograničenom odgovornošću za usluge</derivirana_varijabla>
  </DomainObject.Predmet.ProtustrankaFormated>
  <DomainObject.Predmet.ProtustrankaFormatedOIB>
    <izvorni_sadrzaj>  BAKAR-METAL jednostavno društvo s ograničenom odgovornošću za usluge, OIB 01009358863</izvorni_sadrzaj>
    <derivirana_varijabla naziv="DomainObject.Predmet.ProtustrankaFormatedOIB_1">  BAKAR-METAL jednostavno društvo s ograničenom odgovornošću za usluge, OIB 01009358863</derivirana_varijabla>
  </DomainObject.Predmet.ProtustrankaFormatedOIB>
  <DomainObject.Predmet.ProtustrankaFormatedWithAdress>
    <izvorni_sadrzaj> BAKAR-METAL jednostavno društvo s ograničenom odgovornošću za usluge, Jurja Barakovića 35, 10000 Zagreb</izvorni_sadrzaj>
    <derivirana_varijabla naziv="DomainObject.Predmet.ProtustrankaFormatedWithAdress_1"> BAKAR-METAL jednostavno društvo s ograničenom odgovornošću za usluge, Jurja Barakovića 35, 10000 Zagreb</derivirana_varijabla>
  </DomainObject.Predmet.ProtustrankaFormatedWithAdress>
  <DomainObject.Predmet.ProtustrankaFormatedWithAdressOIB>
    <izvorni_sadrzaj> BAKAR-METAL jednostavno društvo s ograničenom odgovornošću za usluge, OIB 01009358863, Jurja Barakovića 35, 10000 Zagreb</izvorni_sadrzaj>
    <derivirana_varijabla naziv="DomainObject.Predmet.ProtustrankaFormatedWithAdressOIB_1"> BAKAR-METAL jednostavno društvo s ograničenom odgovornošću za usluge, OIB 01009358863, Jurja Barakovića 35, 10000 Zagreb</derivirana_varijabla>
  </DomainObject.Predmet.ProtustrankaFormatedWithAdressOIB>
  <DomainObject.Predmet.ProtustrankaWithAdress>
    <izvorni_sadrzaj>BAKAR-METAL jednostavno društvo s ograničenom odgovornošću za usluge Jurja Barakovića 35, 10000 Zagreb</izvorni_sadrzaj>
    <derivirana_varijabla naziv="DomainObject.Predmet.ProtustrankaWithAdress_1">BAKAR-METAL jednostavno društvo s ograničenom odgovornošću za usluge Jurja Barakovića 35, 10000 Zagreb</derivirana_varijabla>
  </DomainObject.Predmet.ProtustrankaWithAdress>
  <DomainObject.Predmet.ProtustrankaWithAdressOIB>
    <izvorni_sadrzaj>BAKAR-METAL jednostavno društvo s ograničenom odgovornošću za usluge, OIB 01009358863, Jurja Barakovića 35, 10000 Zagreb</izvorni_sadrzaj>
    <derivirana_varijabla naziv="DomainObject.Predmet.ProtustrankaWithAdressOIB_1">BAKAR-METAL jednostavno društvo s ograničenom odgovornošću za usluge, OIB 01009358863, Jurja Barakovića 35, 10000 Zagreb</derivirana_varijabla>
  </DomainObject.Predmet.ProtustrankaWithAdressOIB>
  <DomainObject.Predmet.ProtustrankaNazivFormated>
    <izvorni_sadrzaj>BAKAR-METAL jednostavno društvo s ograničenom odgovornošću za usluge</izvorni_sadrzaj>
    <derivirana_varijabla naziv="DomainObject.Predmet.ProtustrankaNazivFormated_1">BAKAR-METAL jednostavno društvo s ograničenom odgovornošću za usluge</derivirana_varijabla>
  </DomainObject.Predmet.ProtustrankaNazivFormated>
  <DomainObject.Predmet.ProtustrankaNazivFormatedOIB>
    <izvorni_sadrzaj>BAKAR-METAL jednostavno društvo s ograničenom odgovornošću za usluge, OIB 01009358863</izvorni_sadrzaj>
    <derivirana_varijabla naziv="DomainObject.Predmet.ProtustrankaNazivFormatedOIB_1">BAKAR-METAL jednostavno društvo s ograničenom odgovornošću za usluge, OIB 01009358863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BAKAR-METAL jednostavno društvo s ograničenom odgovornošću za usluge</item>
    </izvorni_sadrzaj>
    <derivirana_varijabla naziv="DomainObject.Predmet.ProtuStrankaListFormated_1">
      <item>BAKAR-METAL jednostavno društvo s ograničenom odgovornošću za usluge</item>
    </derivirana_varijabla>
  </DomainObject.Predmet.ProtuStrankaListFormated>
  <DomainObject.Predmet.ProtuStrankaListFormatedOIB>
    <izvorni_sadrzaj>
      <item>BAKAR-METAL jednostavno društvo s ograničenom odgovornošću za usluge, OIB 01009358863</item>
    </izvorni_sadrzaj>
    <derivirana_varijabla naziv="DomainObject.Predmet.ProtuStrankaListFormatedOIB_1">
      <item>BAKAR-METAL jednostavno društvo s ograničenom odgovornošću za usluge, OIB 01009358863</item>
    </derivirana_varijabla>
  </DomainObject.Predmet.ProtuStrankaListFormatedOIB>
  <DomainObject.Predmet.ProtuStrankaListFormatedWithAdress>
    <izvorni_sadrzaj>
      <item>BAKAR-METAL jednostavno društvo s ograničenom odgovornošću za usluge, Jurja Barakovića 35, 10000 Zagreb</item>
    </izvorni_sadrzaj>
    <derivirana_varijabla naziv="DomainObject.Predmet.ProtuStrankaListFormatedWithAdress_1">
      <item>BAKAR-METAL jednostavno društvo s ograničenom odgovornošću za usluge, Jurja Barakovića 35, 10000 Zagreb</item>
    </derivirana_varijabla>
  </DomainObject.Predmet.ProtuStrankaListFormatedWithAdress>
  <DomainObject.Predmet.ProtuStrankaListFormatedWithAdressOIB>
    <izvorni_sadrzaj>
      <item>BAKAR-METAL jednostavno društvo s ograničenom odgovornošću za usluge, OIB 01009358863, Jurja Barakovića 35, 10000 Zagreb</item>
    </izvorni_sadrzaj>
    <derivirana_varijabla naziv="DomainObject.Predmet.ProtuStrankaListFormatedWithAdressOIB_1">
      <item>BAKAR-METAL jednostavno društvo s ograničenom odgovornošću za usluge, OIB 01009358863, Jurja Barakovića 35, 10000 Zagreb</item>
    </derivirana_varijabla>
  </DomainObject.Predmet.ProtuStrankaListFormatedWithAdressOIB>
  <DomainObject.Predmet.ProtuStrankaListNazivFormated>
    <izvorni_sadrzaj>
      <item>BAKAR-METAL jednostavno društvo s ograničenom odgovornošću za usluge</item>
    </izvorni_sadrzaj>
    <derivirana_varijabla naziv="DomainObject.Predmet.ProtuStrankaListNazivFormated_1">
      <item>BAKAR-METAL jednostavno društvo s ograničenom odgovornošću za usluge</item>
    </derivirana_varijabla>
  </DomainObject.Predmet.ProtuStrankaListNazivFormated>
  <DomainObject.Predmet.ProtuStrankaListNazivFormatedOIB>
    <izvorni_sadrzaj>
      <item>BAKAR-METAL jednostavno društvo s ograničenom odgovornošću za usluge, OIB 01009358863</item>
    </izvorni_sadrzaj>
    <derivirana_varijabla naziv="DomainObject.Predmet.ProtuStrankaListNazivFormatedOIB_1">
      <item>BAKAR-METAL jednostavno društvo s ograničenom odgovornošću za usluge, OIB 01009358863</item>
    </derivirana_varijabla>
  </DomainObject.Predmet.ProtuStrankaListNazivFormatedOIB>
  <DomainObject.Predmet.OstaliListFormated>
    <izvorni_sadrzaj>
      <item>STJEPAN SMILJAN</item>
    </izvorni_sadrzaj>
    <derivirana_varijabla naziv="DomainObject.Predmet.OstaliListFormated_1">
      <item>STJEPAN SMILJAN</item>
    </derivirana_varijabla>
  </DomainObject.Predmet.OstaliListFormated>
  <DomainObject.Predmet.OstaliListFormatedOIB>
    <izvorni_sadrzaj>
      <item>STJEPAN SMILJAN, OIB 44469413000</item>
    </izvorni_sadrzaj>
    <derivirana_varijabla naziv="DomainObject.Predmet.OstaliListFormatedOIB_1">
      <item>STJEPAN SMILJAN, OIB 44469413000</item>
    </derivirana_varijabla>
  </DomainObject.Predmet.OstaliListFormatedOIB>
  <DomainObject.Predmet.OstaliListFormatedWithAdress>
    <izvorni_sadrzaj>
      <item>STJEPAN SMILJAN, Jurja Barakovića 35, 10000 Zagreb</item>
    </izvorni_sadrzaj>
    <derivirana_varijabla naziv="DomainObject.Predmet.OstaliListFormatedWithAdress_1">
      <item>STJEPAN SMILJAN, Jurja Barakovića 35, 10000 Zagreb</item>
    </derivirana_varijabla>
  </DomainObject.Predmet.OstaliListFormatedWithAdress>
  <DomainObject.Predmet.OstaliListFormatedWithAdressOIB>
    <izvorni_sadrzaj>
      <item>STJEPAN SMILJAN, OIB 44469413000, Jurja Barakovića 35, 10000 Zagreb</item>
    </izvorni_sadrzaj>
    <derivirana_varijabla naziv="DomainObject.Predmet.OstaliListFormatedWithAdressOIB_1">
      <item>STJEPAN SMILJAN, OIB 44469413000, Jurja Barakovića 35, 10000 Zagreb</item>
    </derivirana_varijabla>
  </DomainObject.Predmet.OstaliListFormatedWithAdressOIB>
  <DomainObject.Predmet.OstaliListNazivFormated>
    <izvorni_sadrzaj>
      <item>STJEPAN SMILJAN</item>
    </izvorni_sadrzaj>
    <derivirana_varijabla naziv="DomainObject.Predmet.OstaliListNazivFormated_1">
      <item>STJEPAN SMILJAN</item>
    </derivirana_varijabla>
  </DomainObject.Predmet.OstaliListNazivFormated>
  <DomainObject.Predmet.OstaliListNazivFormatedOIB>
    <izvorni_sadrzaj>
      <item>STJEPAN SMILJAN, OIB 44469413000</item>
    </izvorni_sadrzaj>
    <derivirana_varijabla naziv="DomainObject.Predmet.OstaliListNazivFormatedOIB_1">
      <item>STJEPAN SMILJAN, OIB 44469413000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BAKAR-METAL jednostavno društvo s ograničenom odgovornošću za usluge</izvorni_sadrzaj>
    <derivirana_varijabla naziv="DomainObject.Predmet.ProtustrankaIDrugi_1">BAKAR-METAL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BAKAR-METAL jednostavno društvo s ograničenom odgovornošću za usluge, OIB 01009358863, Jurja Barakovića 35, 10000 Zagreb</izvorni_sadrzaj>
    <derivirana_varijabla naziv="DomainObject.Predmet.ProtustrankaIDrugiAdressOIB_1">BAKAR-METAL jednostavno društvo s ograničenom odgovornošću za usluge, OIB 01009358863, Jurja Barakovića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BAKAR-METAL jednostavno društvo s ograničenom odgovornošću za usluge</item>
      <item>STJEPAN SMILJAN</item>
    </izvorni_sadrzaj>
    <derivirana_varijabla naziv="DomainObject.Predmet.SudioniciListNaziv_1">
      <item>FINA Regionalni centar Zagreb</item>
      <item>BAKAR-METAL jednostavno društvo s ograničenom odgovornošću za usluge</item>
      <item>STJEPAN SMILJAN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BAKAR-METAL jednostavno društvo s ograničenom odgovornošću za usluge, OIB 01009358863, Jurja Barakovića 35,10000 Zagreb</item>
      <item>STJEPAN SMILJAN, OIB 44469413000, Jurja Barakovića 35,10000 Zagreb</item>
    </izvorni_sadrzaj>
    <derivirana_varijabla naziv="DomainObject.Predmet.SudioniciListAdressOIB_1">
      <item>FINA Regionalni centar Zagreb, OIB 85821130368, Trg svibanjskih žrtava 1995. br. 1,10000 Zagreb</item>
      <item>BAKAR-METAL jednostavno društvo s ograničenom odgovornošću za usluge, OIB 01009358863, Jurja Barakovića 35,10000 Zagreb</item>
      <item>STJEPAN SMILJAN, OIB 44469413000, Jurja Barakovića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01009358863</item>
      <item>, OIB 44469413000</item>
    </izvorni_sadrzaj>
    <derivirana_varijabla naziv="DomainObject.Predmet.SudioniciListNazivOIB_1">
      <item>, OIB 85821130368</item>
      <item>, OIB 01009358863</item>
      <item>, OIB 44469413000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>15. prosinca 2017.</izvorni_sadrzaj>
    <derivirana_varijabla naziv="DomainObject.PredzadnjaOdlukaIzPredmeta.DatumDonosenjaOdluke_1">15. prosinca 2017.</derivirana_varijabla>
  </DomainObject.PredzadnjaOdlukaIzPredmeta.DatumDonosenjaOdluke>
  <DomainObject.PredzadnjaOdlukaIzPredmeta.Oznaka>
    <izvorni_sadrzaj>St-1567/2016-16</izvorni_sadrzaj>
    <derivirana_varijabla naziv="DomainObject.PredzadnjaOdlukaIzPredmeta.Oznaka_1">St-1567/2016-16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056E3-58EE-4FA2-A5D9-FA1770453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1059</properties:Words>
  <properties:Characters>5832</properties:Characters>
  <properties:Lines>126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2019-01-03T11:35:00Z</dcterms:created>
  <dc:creator>x</dc:creator>
  <cp:lastModifiedBy>Žana Livaja</cp:lastModifiedBy>
  <cp:lastPrinted>2019-01-03T11:42:00Z</cp:lastPrinted>
  <dcterms:modified xmlns:xsi="http://www.w3.org/2001/XMLSchema-instance" xsi:type="dcterms:W3CDTF">2019-01-03T11:42:00Z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(St-1567-16-otvaranje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