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69b9" w14:paraId="6a269b9" w:rsidRDefault="00465548" w:rsidP="00263EAB" w:rsidR="00263EAB" w:rsidRPr="00B706AF">
      <w:pPr>
        <w15:collapsed w:val="false"/>
      </w:pPr>
      <w:bookmarkStart w:name="_GoBack" w:id="0"/>
      <w:bookmarkEnd w:id="0"/>
      <w:r w:rsidRPr="00B706AF">
        <w:t xml:space="preserve"> </w:t>
      </w:r>
      <w:r w:rsidR="00924A9B" w:rsidRPr="00B706A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57C9F" w:rsidP="00157C9F" w:rsidR="00157C9F" w:rsidRPr="00B706AF">
      <w:pPr>
        <w:jc w:val="both"/>
        <w:rPr>
          <w:lang w:eastAsia="en-US"/>
        </w:rPr>
      </w:pPr>
      <w:r w:rsidRPr="00B706AF">
        <w:rPr>
          <w:lang w:eastAsia="en-US"/>
        </w:rPr>
        <w:t>REPUBLIKA HRVATSKA</w:t>
      </w:r>
      <w:r w:rsidR="00065CEB">
        <w:rPr>
          <w:lang w:eastAsia="en-US"/>
        </w:rPr>
        <w:tab/>
      </w:r>
      <w:r w:rsidR="00065CEB">
        <w:rPr>
          <w:lang w:eastAsia="en-US"/>
        </w:rPr>
        <w:tab/>
      </w:r>
      <w:r w:rsidR="00065CEB">
        <w:rPr>
          <w:lang w:eastAsia="en-US"/>
        </w:rPr>
        <w:tab/>
      </w:r>
      <w:r w:rsidR="00065CEB">
        <w:rPr>
          <w:lang w:eastAsia="en-US"/>
        </w:rPr>
        <w:tab/>
      </w:r>
      <w:r w:rsidR="00065CEB">
        <w:rPr>
          <w:lang w:eastAsia="en-US"/>
        </w:rPr>
        <w:tab/>
      </w:r>
    </w:p>
    <w:p w:rsidRDefault="00157C9F" w:rsidP="00157C9F" w:rsidR="00157C9F" w:rsidRPr="00B706AF">
      <w:pPr>
        <w:jc w:val="both"/>
        <w:rPr>
          <w:lang w:eastAsia="en-US"/>
        </w:rPr>
      </w:pPr>
      <w:r w:rsidRPr="00B706AF">
        <w:rPr>
          <w:lang w:eastAsia="en-US"/>
        </w:rPr>
        <w:t xml:space="preserve">TRGOVAČKI SUD U ZAGREBU                                                                  </w:t>
      </w:r>
    </w:p>
    <w:p w:rsidRDefault="00157C9F" w:rsidP="00B706AF" w:rsidR="00157C9F" w:rsidRPr="00B706AF">
      <w:pPr>
        <w:jc w:val="both"/>
        <w:rPr>
          <w:lang w:eastAsia="en-US"/>
        </w:rPr>
      </w:pPr>
      <w:r w:rsidRPr="00B706AF">
        <w:rPr>
          <w:lang w:eastAsia="en-US"/>
        </w:rPr>
        <w:t xml:space="preserve">Zagreb, </w:t>
      </w:r>
      <w:proofErr w:type="spellStart"/>
      <w:r w:rsidRPr="00B706AF">
        <w:rPr>
          <w:lang w:eastAsia="en-US"/>
        </w:rPr>
        <w:t>Amruše</w:t>
      </w:r>
      <w:r w:rsidR="00465548" w:rsidRPr="00B706AF">
        <w:rPr>
          <w:lang w:eastAsia="en-US"/>
        </w:rPr>
        <w:t>va</w:t>
      </w:r>
      <w:proofErr w:type="spellEnd"/>
      <w:r w:rsidR="00465548" w:rsidRPr="00B706AF">
        <w:rPr>
          <w:lang w:eastAsia="en-US"/>
        </w:rPr>
        <w:t xml:space="preserve"> 2/II</w:t>
      </w:r>
      <w:r w:rsidR="00465548" w:rsidRPr="00B706AF">
        <w:rPr>
          <w:lang w:eastAsia="en-US"/>
        </w:rPr>
        <w:tab/>
      </w:r>
      <w:r w:rsidR="00465548" w:rsidRPr="00B706AF">
        <w:rPr>
          <w:lang w:eastAsia="en-US"/>
        </w:rPr>
        <w:tab/>
      </w:r>
      <w:r w:rsidR="00465548" w:rsidRPr="00B706AF">
        <w:rPr>
          <w:lang w:eastAsia="en-US"/>
        </w:rPr>
        <w:tab/>
      </w:r>
      <w:r w:rsidR="00465548" w:rsidRPr="00B706AF">
        <w:rPr>
          <w:lang w:eastAsia="en-US"/>
        </w:rPr>
        <w:tab/>
      </w:r>
      <w:r w:rsidR="00465548" w:rsidRPr="00B706AF">
        <w:rPr>
          <w:lang w:eastAsia="en-US"/>
        </w:rPr>
        <w:tab/>
      </w:r>
      <w:r w:rsidR="00465548" w:rsidRPr="00B706AF">
        <w:rPr>
          <w:lang w:eastAsia="en-US"/>
        </w:rPr>
        <w:tab/>
        <w:t xml:space="preserve">               </w:t>
      </w:r>
    </w:p>
    <w:p w:rsidRDefault="00157C9F" w:rsidP="00157C9F" w:rsidR="00157C9F" w:rsidRPr="00B706AF">
      <w:pPr>
        <w:ind w:firstLine="708"/>
        <w:jc w:val="both"/>
        <w:rPr>
          <w:lang w:eastAsia="en-US"/>
        </w:rPr>
      </w:pPr>
    </w:p>
    <w:p w:rsidRDefault="00465548" w:rsidP="007C4EF1" w:rsidR="00465548" w:rsidRPr="00B706AF"/>
    <w:p w:rsidRDefault="00465548" w:rsidP="00C23899" w:rsidR="00465548" w:rsidRPr="00B706AF">
      <w:pPr>
        <w:jc w:val="center"/>
      </w:pPr>
      <w:r w:rsidRPr="00B706AF">
        <w:t>R E P U B L I K A  H R V A T S K A</w:t>
      </w:r>
    </w:p>
    <w:p w:rsidRDefault="00465548" w:rsidP="00465548" w:rsidR="00465548" w:rsidRPr="00B706AF">
      <w:pPr>
        <w:ind w:firstLine="708"/>
        <w:jc w:val="both"/>
        <w:rPr>
          <w:lang w:eastAsia="en-US"/>
        </w:rPr>
      </w:pPr>
    </w:p>
    <w:p w:rsidRDefault="00157C9F" w:rsidP="00395D60" w:rsidR="00395D60" w:rsidRPr="00B706AF">
      <w:pPr>
        <w:jc w:val="center"/>
      </w:pPr>
      <w:r w:rsidRPr="00B706AF">
        <w:rPr>
          <w:lang w:eastAsia="en-US"/>
        </w:rPr>
        <w:t>Z A K L J U Č A K</w:t>
      </w:r>
      <w:r w:rsidR="0085469C" w:rsidRPr="00B706AF">
        <w:tab/>
      </w:r>
    </w:p>
    <w:p w:rsidRDefault="00065CEB" w:rsidP="00065CEB" w:rsidR="00065CEB" w:rsidRPr="008662DA">
      <w:pPr>
        <w:jc w:val="both"/>
      </w:pPr>
      <w:r w:rsidRPr="008662DA">
        <w:tab/>
      </w:r>
    </w:p>
    <w:p w:rsidRDefault="00065CEB" w:rsidP="00065CEB" w:rsidR="00065CEB" w:rsidRPr="00AD42ED">
      <w:pPr>
        <w:jc w:val="both"/>
      </w:pPr>
      <w:r w:rsidRPr="00AD42ED">
        <w:t xml:space="preserve">Trgovački sud u Zagrebu, po sucu Nikoli Ribariću, u stečajnom predmetu nad dužnikom </w:t>
      </w:r>
      <w:r w:rsidRPr="00176C4E">
        <w:t xml:space="preserve">Stečajna masa iza </w:t>
      </w:r>
      <w:proofErr w:type="spellStart"/>
      <w:r w:rsidRPr="00176C4E">
        <w:t>PROMONA</w:t>
      </w:r>
      <w:proofErr w:type="spellEnd"/>
      <w:r w:rsidRPr="00176C4E">
        <w:t>-</w:t>
      </w:r>
      <w:proofErr w:type="spellStart"/>
      <w:r w:rsidRPr="00176C4E">
        <w:t>MARK</w:t>
      </w:r>
      <w:proofErr w:type="spellEnd"/>
      <w:r w:rsidRPr="00176C4E">
        <w:t xml:space="preserve"> d.o.o., Brazilska 3</w:t>
      </w:r>
      <w:r>
        <w:t>,</w:t>
      </w:r>
      <w:r w:rsidRPr="00AD42ED">
        <w:t xml:space="preserve"> </w:t>
      </w:r>
      <w:proofErr w:type="spellStart"/>
      <w:r w:rsidRPr="00AD42ED">
        <w:t>OIB</w:t>
      </w:r>
      <w:proofErr w:type="spellEnd"/>
      <w:r w:rsidRPr="00AD42ED">
        <w:t>:</w:t>
      </w:r>
      <w:r>
        <w:t xml:space="preserve"> </w:t>
      </w:r>
      <w:proofErr w:type="spellStart"/>
      <w:r w:rsidRPr="00176C4E">
        <w:t>83846579178</w:t>
      </w:r>
      <w:proofErr w:type="spellEnd"/>
      <w:r w:rsidRPr="00AD42ED">
        <w:t xml:space="preserve">, </w:t>
      </w:r>
      <w:r w:rsidR="00255B11">
        <w:t xml:space="preserve">dana </w:t>
      </w:r>
      <w:proofErr w:type="spellStart"/>
      <w:r w:rsidR="00255B11">
        <w:t>29</w:t>
      </w:r>
      <w:proofErr w:type="spellEnd"/>
      <w:r>
        <w:t xml:space="preserve">. studenoga </w:t>
      </w:r>
      <w:proofErr w:type="spellStart"/>
      <w:r>
        <w:t>2018</w:t>
      </w:r>
      <w:proofErr w:type="spellEnd"/>
      <w:r>
        <w:t>. godine,</w:t>
      </w:r>
    </w:p>
    <w:p w:rsidRDefault="006A20F5" w:rsidP="009A181D" w:rsidR="006A20F5" w:rsidRPr="00B706AF">
      <w:pPr>
        <w:ind w:firstLine="708"/>
        <w:jc w:val="both"/>
      </w:pPr>
    </w:p>
    <w:p w:rsidRDefault="00DD6BFE" w:rsidP="00DD6BFE" w:rsidR="00DD6BFE" w:rsidRPr="00B706AF">
      <w:pPr>
        <w:jc w:val="center"/>
      </w:pPr>
      <w:r w:rsidRPr="00B706AF">
        <w:t>z a k l j u č i o        j e</w:t>
      </w:r>
    </w:p>
    <w:p w:rsidRDefault="00DD6BFE" w:rsidP="00DD6BFE" w:rsidR="00DD6BFE" w:rsidRPr="00B706AF">
      <w:pPr>
        <w:jc w:val="both"/>
      </w:pPr>
    </w:p>
    <w:p w:rsidRDefault="00DA6F79" w:rsidP="00C80C18" w:rsidR="00C80C18">
      <w:pPr>
        <w:suppressAutoHyphens/>
        <w:autoSpaceDN w:val="false"/>
        <w:jc w:val="both"/>
        <w:textAlignment w:val="baseline"/>
        <w:rPr>
          <w:lang w:eastAsia="en-US"/>
        </w:rPr>
      </w:pPr>
      <w:r>
        <w:rPr>
          <w:lang w:eastAsia="en-US"/>
        </w:rPr>
        <w:tab/>
      </w:r>
      <w:r w:rsidR="00C80C18">
        <w:rPr>
          <w:lang w:eastAsia="en-US"/>
        </w:rPr>
        <w:t xml:space="preserve">Nalaže se stečajnom upravitelju u roku 8 dana od dostave ovog zaključka dopuniti izvješće i prijedlog od </w:t>
      </w:r>
      <w:proofErr w:type="spellStart"/>
      <w:r w:rsidR="000F01DB">
        <w:rPr>
          <w:lang w:eastAsia="en-US"/>
        </w:rPr>
        <w:t>26</w:t>
      </w:r>
      <w:proofErr w:type="spellEnd"/>
      <w:r w:rsidR="00C80C18">
        <w:rPr>
          <w:lang w:eastAsia="en-US"/>
        </w:rPr>
        <w:t xml:space="preserve">. </w:t>
      </w:r>
      <w:r>
        <w:rPr>
          <w:lang w:eastAsia="en-US"/>
        </w:rPr>
        <w:t>s</w:t>
      </w:r>
      <w:r w:rsidR="000F01DB">
        <w:rPr>
          <w:lang w:eastAsia="en-US"/>
        </w:rPr>
        <w:t>tudenoga</w:t>
      </w:r>
      <w:r>
        <w:rPr>
          <w:lang w:eastAsia="en-US"/>
        </w:rPr>
        <w:t xml:space="preserve"> </w:t>
      </w:r>
      <w:proofErr w:type="spellStart"/>
      <w:r w:rsidR="00C80C18">
        <w:rPr>
          <w:lang w:eastAsia="en-US"/>
        </w:rPr>
        <w:t>2018</w:t>
      </w:r>
      <w:proofErr w:type="spellEnd"/>
      <w:r w:rsidR="00C80C18">
        <w:rPr>
          <w:lang w:eastAsia="en-US"/>
        </w:rPr>
        <w:t>. kojim predlaže naknadnu diobu na način da navede:</w:t>
      </w:r>
    </w:p>
    <w:p w:rsidRDefault="00C80C18" w:rsidP="00C80C18" w:rsidR="00C80C18">
      <w:pPr>
        <w:pStyle w:val="Odlomakpopisa"/>
        <w:numPr>
          <w:ilvl w:val="0"/>
          <w:numId w:val="1"/>
        </w:numPr>
        <w:suppressAutoHyphens/>
        <w:autoSpaceDN w:val="false"/>
        <w:jc w:val="both"/>
        <w:textAlignment w:val="baseline"/>
        <w:rPr>
          <w:lang w:eastAsia="en-US"/>
        </w:rPr>
      </w:pPr>
      <w:r>
        <w:rPr>
          <w:lang w:eastAsia="en-US"/>
        </w:rPr>
        <w:t>popis vjerovnika (naziv/ime i prezime, adresa</w:t>
      </w:r>
      <w:r w:rsidR="00DA6F79">
        <w:rPr>
          <w:lang w:eastAsia="en-US"/>
        </w:rPr>
        <w:t xml:space="preserve">, </w:t>
      </w:r>
      <w:proofErr w:type="spellStart"/>
      <w:r w:rsidR="00DA6F79">
        <w:rPr>
          <w:lang w:eastAsia="en-US"/>
        </w:rPr>
        <w:t>OIB</w:t>
      </w:r>
      <w:proofErr w:type="spellEnd"/>
      <w:r>
        <w:rPr>
          <w:lang w:eastAsia="en-US"/>
        </w:rPr>
        <w:t>) i njihovih tražbina</w:t>
      </w:r>
      <w:r w:rsidR="00A1710A">
        <w:rPr>
          <w:lang w:eastAsia="en-US"/>
        </w:rPr>
        <w:t>-diobni popis</w:t>
      </w:r>
      <w:r>
        <w:rPr>
          <w:lang w:eastAsia="en-US"/>
        </w:rPr>
        <w:t>,</w:t>
      </w:r>
    </w:p>
    <w:p w:rsidRDefault="00A1710A" w:rsidP="00A1710A" w:rsidR="00A1710A">
      <w:pPr>
        <w:pStyle w:val="Odlomakpopisa"/>
        <w:numPr>
          <w:ilvl w:val="0"/>
          <w:numId w:val="1"/>
        </w:numPr>
        <w:suppressAutoHyphens/>
        <w:autoSpaceDN w:val="false"/>
        <w:jc w:val="both"/>
        <w:textAlignment w:val="baseline"/>
        <w:rPr>
          <w:lang w:eastAsia="en-US"/>
        </w:rPr>
      </w:pPr>
      <w:r w:rsidRPr="00A1710A">
        <w:rPr>
          <w:lang w:eastAsia="en-US"/>
        </w:rPr>
        <w:t>zbroj tražbina koje se uzimaju u obzir pri naknadnoj diobi,</w:t>
      </w:r>
    </w:p>
    <w:p w:rsidRDefault="00A1710A" w:rsidP="00A1710A" w:rsidR="00A1710A">
      <w:pPr>
        <w:pStyle w:val="Odlomakpopisa"/>
        <w:numPr>
          <w:ilvl w:val="0"/>
          <w:numId w:val="1"/>
        </w:numPr>
        <w:suppressAutoHyphens/>
        <w:autoSpaceDN w:val="false"/>
        <w:jc w:val="both"/>
        <w:textAlignment w:val="baseline"/>
        <w:rPr>
          <w:lang w:eastAsia="en-US"/>
        </w:rPr>
      </w:pPr>
      <w:r>
        <w:rPr>
          <w:lang w:eastAsia="en-US"/>
        </w:rPr>
        <w:t xml:space="preserve">točan iznos koji će se iz stečajne </w:t>
      </w:r>
      <w:r w:rsidR="000F01DB">
        <w:rPr>
          <w:lang w:eastAsia="en-US"/>
        </w:rPr>
        <w:t>mase raspodijeliti vjerovnicima (koliko pripada kojem vjerovniku)</w:t>
      </w:r>
    </w:p>
    <w:p w:rsidRDefault="00C80C18" w:rsidP="00C80C18" w:rsidR="00C80C18">
      <w:pPr>
        <w:pStyle w:val="Odlomakpopisa"/>
        <w:numPr>
          <w:ilvl w:val="0"/>
          <w:numId w:val="1"/>
        </w:numPr>
        <w:suppressAutoHyphens/>
        <w:autoSpaceDN w:val="false"/>
        <w:jc w:val="both"/>
        <w:textAlignment w:val="baseline"/>
        <w:rPr>
          <w:lang w:eastAsia="en-US"/>
        </w:rPr>
      </w:pPr>
      <w:r>
        <w:rPr>
          <w:lang w:eastAsia="en-US"/>
        </w:rPr>
        <w:t>preostali nenamireni iznos potraživanja vjerovnika</w:t>
      </w:r>
      <w:r w:rsidR="000F01DB">
        <w:rPr>
          <w:lang w:eastAsia="en-US"/>
        </w:rPr>
        <w:t xml:space="preserve"> nakon izvršene naknadne diobe (nenamireni dio tražbine)</w:t>
      </w:r>
    </w:p>
    <w:p w:rsidRDefault="000F01DB" w:rsidP="00C80C18" w:rsidR="000F01DB">
      <w:pPr>
        <w:pStyle w:val="Odlomakpopisa"/>
        <w:numPr>
          <w:ilvl w:val="0"/>
          <w:numId w:val="1"/>
        </w:numPr>
        <w:suppressAutoHyphens/>
        <w:autoSpaceDN w:val="false"/>
        <w:jc w:val="both"/>
        <w:textAlignment w:val="baseline"/>
        <w:rPr>
          <w:lang w:eastAsia="en-US"/>
        </w:rPr>
      </w:pPr>
      <w:r>
        <w:rPr>
          <w:lang w:eastAsia="en-US"/>
        </w:rPr>
        <w:t xml:space="preserve">naznaku da se </w:t>
      </w:r>
      <w:r w:rsidR="00432C14">
        <w:rPr>
          <w:lang w:eastAsia="en-US"/>
        </w:rPr>
        <w:t xml:space="preserve">na diobeni popis može uložiti prigovor (čl. </w:t>
      </w:r>
      <w:proofErr w:type="spellStart"/>
      <w:r w:rsidR="00432C14">
        <w:rPr>
          <w:lang w:eastAsia="en-US"/>
        </w:rPr>
        <w:t>275</w:t>
      </w:r>
      <w:proofErr w:type="spellEnd"/>
      <w:r w:rsidR="00432C14">
        <w:rPr>
          <w:lang w:eastAsia="en-US"/>
        </w:rPr>
        <w:t xml:space="preserve">. i </w:t>
      </w:r>
      <w:proofErr w:type="spellStart"/>
      <w:r w:rsidR="00432C14">
        <w:rPr>
          <w:lang w:eastAsia="en-US"/>
        </w:rPr>
        <w:t>280</w:t>
      </w:r>
      <w:proofErr w:type="spellEnd"/>
      <w:r w:rsidR="00432C14">
        <w:rPr>
          <w:lang w:eastAsia="en-US"/>
        </w:rPr>
        <w:t xml:space="preserve"> </w:t>
      </w:r>
      <w:proofErr w:type="spellStart"/>
      <w:r w:rsidR="00432C14">
        <w:rPr>
          <w:lang w:eastAsia="en-US"/>
        </w:rPr>
        <w:t>SZ</w:t>
      </w:r>
      <w:proofErr w:type="spellEnd"/>
      <w:r w:rsidR="00432C14">
        <w:rPr>
          <w:lang w:eastAsia="en-US"/>
        </w:rPr>
        <w:t>-a)</w:t>
      </w:r>
    </w:p>
    <w:p w:rsidRDefault="00432C14" w:rsidP="00C80C18" w:rsidR="00432C14">
      <w:pPr>
        <w:pStyle w:val="Odlomakpopisa"/>
        <w:numPr>
          <w:ilvl w:val="0"/>
          <w:numId w:val="1"/>
        </w:numPr>
        <w:suppressAutoHyphens/>
        <w:autoSpaceDN w:val="false"/>
        <w:jc w:val="both"/>
        <w:textAlignment w:val="baseline"/>
        <w:rPr>
          <w:lang w:eastAsia="en-US"/>
        </w:rPr>
      </w:pPr>
      <w:r>
        <w:rPr>
          <w:lang w:eastAsia="en-US"/>
        </w:rPr>
        <w:t>naznaku da se prigovor dostavlja Trgovačkom sudu u Zagrebu, s pozivom na broj spis St-</w:t>
      </w:r>
      <w:proofErr w:type="spellStart"/>
      <w:r>
        <w:rPr>
          <w:lang w:eastAsia="en-US"/>
        </w:rPr>
        <w:t>2405</w:t>
      </w:r>
      <w:proofErr w:type="spellEnd"/>
      <w:r>
        <w:rPr>
          <w:lang w:eastAsia="en-US"/>
        </w:rPr>
        <w:t>/</w:t>
      </w:r>
      <w:proofErr w:type="spellStart"/>
      <w:r>
        <w:rPr>
          <w:lang w:eastAsia="en-US"/>
        </w:rPr>
        <w:t>2018</w:t>
      </w:r>
      <w:proofErr w:type="spellEnd"/>
    </w:p>
    <w:p w:rsidRDefault="00C80C18" w:rsidP="00C80C18" w:rsidR="00C80C18">
      <w:pPr>
        <w:pStyle w:val="Odlomakpopisa"/>
        <w:suppressAutoHyphens/>
        <w:autoSpaceDN w:val="false"/>
        <w:jc w:val="both"/>
        <w:textAlignment w:val="baseline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</w:p>
    <w:p w:rsidRDefault="00C80C18" w:rsidP="00C80C18" w:rsidR="00046200">
      <w:pPr>
        <w:pStyle w:val="Odlomakpopisa"/>
        <w:suppressAutoHyphens/>
        <w:autoSpaceDN w:val="false"/>
        <w:jc w:val="both"/>
        <w:textAlignment w:val="baseline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</w:p>
    <w:p w:rsidRDefault="00795B21" w:rsidP="00046200" w:rsidR="00795B21" w:rsidRPr="00B706AF">
      <w:pPr>
        <w:pStyle w:val="Odlomakpopisa"/>
        <w:suppressAutoHyphens/>
        <w:autoSpaceDN w:val="false"/>
        <w:jc w:val="center"/>
        <w:textAlignment w:val="baseline"/>
        <w:rPr>
          <w:lang w:eastAsia="en-US"/>
        </w:rPr>
      </w:pPr>
      <w:r w:rsidRPr="00B706AF">
        <w:rPr>
          <w:lang w:eastAsia="en-US"/>
        </w:rPr>
        <w:t xml:space="preserve">U </w:t>
      </w:r>
      <w:r w:rsidR="00B47451" w:rsidRPr="00B706AF">
        <w:rPr>
          <w:lang w:eastAsia="en-US"/>
        </w:rPr>
        <w:t>Zagrebu</w:t>
      </w:r>
      <w:r w:rsidRPr="00B706AF">
        <w:rPr>
          <w:lang w:eastAsia="en-US"/>
        </w:rPr>
        <w:t xml:space="preserve"> </w:t>
      </w:r>
      <w:r w:rsidR="00255B11">
        <w:rPr>
          <w:lang w:val="pt-BR"/>
        </w:rPr>
        <w:t>29</w:t>
      </w:r>
      <w:r w:rsidR="00432C14">
        <w:rPr>
          <w:lang w:val="pt-BR"/>
        </w:rPr>
        <w:t>. studenoga</w:t>
      </w:r>
      <w:r w:rsidR="00DA6F79">
        <w:t xml:space="preserve"> </w:t>
      </w:r>
      <w:proofErr w:type="spellStart"/>
      <w:r w:rsidR="00DA6F79">
        <w:t>2018</w:t>
      </w:r>
      <w:proofErr w:type="spellEnd"/>
      <w:r w:rsidR="00D37728" w:rsidRPr="00B706AF">
        <w:rPr>
          <w:lang w:eastAsia="en-US"/>
        </w:rPr>
        <w:t>.</w:t>
      </w:r>
    </w:p>
    <w:p w:rsidRDefault="00795B21" w:rsidP="00795B21" w:rsidR="00B47451" w:rsidRPr="00B706AF">
      <w:pPr>
        <w:jc w:val="both"/>
        <w:rPr>
          <w:lang w:eastAsia="en-US"/>
        </w:rPr>
      </w:pPr>
      <w:r w:rsidRPr="00B706AF">
        <w:rPr>
          <w:lang w:eastAsia="en-US"/>
        </w:rPr>
        <w:tab/>
      </w:r>
      <w:r w:rsidRPr="00B706AF">
        <w:rPr>
          <w:lang w:eastAsia="en-US"/>
        </w:rPr>
        <w:tab/>
      </w:r>
      <w:r w:rsidRPr="00B706AF">
        <w:rPr>
          <w:lang w:eastAsia="en-US"/>
        </w:rPr>
        <w:tab/>
      </w:r>
      <w:r w:rsidRPr="00B706AF">
        <w:rPr>
          <w:lang w:eastAsia="en-US"/>
        </w:rPr>
        <w:tab/>
      </w:r>
      <w:r w:rsidR="00D375CB" w:rsidRPr="00B706AF">
        <w:rPr>
          <w:lang w:eastAsia="en-US"/>
        </w:rPr>
        <w:t xml:space="preserve">   </w:t>
      </w:r>
      <w:r w:rsidR="00D375CB" w:rsidRPr="00B706AF">
        <w:rPr>
          <w:lang w:eastAsia="en-US"/>
        </w:rPr>
        <w:tab/>
        <w:t xml:space="preserve">         </w:t>
      </w:r>
      <w:r w:rsidRPr="00B706AF">
        <w:rPr>
          <w:lang w:eastAsia="en-US"/>
        </w:rPr>
        <w:tab/>
      </w:r>
      <w:r w:rsidRPr="00B706AF">
        <w:rPr>
          <w:lang w:eastAsia="en-US"/>
        </w:rPr>
        <w:tab/>
      </w:r>
    </w:p>
    <w:p w:rsidRDefault="00B47451" w:rsidP="00432C14" w:rsidR="00432C1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B706AF">
        <w:rPr>
          <w:lang w:eastAsia="en-US"/>
        </w:rPr>
        <w:t xml:space="preserve">                                                            </w:t>
      </w:r>
      <w:r w:rsidR="00795B21" w:rsidRPr="00B706AF">
        <w:rPr>
          <w:lang w:eastAsia="en-US"/>
        </w:rPr>
        <w:tab/>
      </w:r>
      <w:r w:rsidR="00046200">
        <w:rPr>
          <w:lang w:eastAsia="en-US"/>
        </w:rPr>
        <w:tab/>
      </w:r>
      <w:r w:rsidR="00046200">
        <w:rPr>
          <w:lang w:eastAsia="en-US"/>
        </w:rPr>
        <w:tab/>
        <w:t xml:space="preserve">        </w:t>
      </w:r>
      <w:r w:rsidR="00DA5831">
        <w:rPr>
          <w:lang w:eastAsia="en-US"/>
        </w:rPr>
        <w:tab/>
        <w:t xml:space="preserve">        </w:t>
      </w:r>
      <w:r w:rsidR="00432C14">
        <w:rPr>
          <w:rFonts w:hAnsi="Times New Roman" w:ascii="Times New Roman"/>
          <w:b w:val="false"/>
          <w:color w:val="auto"/>
          <w:szCs w:val="24"/>
        </w:rPr>
        <w:t>Sudac:</w:t>
      </w:r>
    </w:p>
    <w:p w:rsidRDefault="00432C14" w:rsidP="00432C14" w:rsidR="00B47451">
      <w:pPr>
        <w:jc w:val="right"/>
      </w:pPr>
      <w:r>
        <w:t>Nikola Ribarić</w:t>
      </w:r>
      <w:r w:rsidR="00DA5831">
        <w:t>, v.r.</w:t>
      </w:r>
    </w:p>
    <w:p w:rsidRDefault="00DA5831" w:rsidP="00432C14" w:rsidR="00DA5831">
      <w:pPr>
        <w:jc w:val="right"/>
      </w:pPr>
    </w:p>
    <w:p w:rsidRDefault="00DA5831" w:rsidP="00432C14" w:rsidR="00DA5831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DA5831" w:rsidP="00432C14" w:rsidR="00DA5831" w:rsidRPr="00B706AF">
      <w:pPr>
        <w:jc w:val="right"/>
      </w:pPr>
      <w:r>
        <w:t>Maja Hajtek</w:t>
      </w:r>
    </w:p>
    <w:p w:rsidRDefault="00F5701A" w:rsidP="00795B21" w:rsidR="00F5701A" w:rsidRPr="00B706AF">
      <w:pPr>
        <w:jc w:val="both"/>
      </w:pPr>
    </w:p>
    <w:p w:rsidRDefault="00DA5831" w:rsidP="00795B21" w:rsidR="00DA5831">
      <w:pPr>
        <w:jc w:val="both"/>
      </w:pPr>
    </w:p>
    <w:p w:rsidRDefault="00B47451" w:rsidP="00795B21" w:rsidR="00795B21" w:rsidRPr="00B706AF">
      <w:pPr>
        <w:jc w:val="both"/>
      </w:pPr>
      <w:r w:rsidRPr="00B706AF">
        <w:t>Uputa o pravnom lijeku</w:t>
      </w:r>
      <w:r w:rsidR="00795B21" w:rsidRPr="00B706AF">
        <w:t>:</w:t>
      </w:r>
    </w:p>
    <w:p w:rsidRDefault="00795B21" w:rsidP="00795B21" w:rsidR="00795B21" w:rsidRPr="00B706AF">
      <w:pPr>
        <w:jc w:val="both"/>
        <w:rPr>
          <w:lang w:eastAsia="en-US"/>
        </w:rPr>
      </w:pPr>
      <w:r w:rsidRPr="00B706AF">
        <w:rPr>
          <w:lang w:eastAsia="en-US"/>
        </w:rPr>
        <w:t xml:space="preserve">Protiv ovog </w:t>
      </w:r>
      <w:r w:rsidR="00DD6BFE" w:rsidRPr="00B706AF">
        <w:rPr>
          <w:lang w:eastAsia="en-US"/>
        </w:rPr>
        <w:t>zaključka</w:t>
      </w:r>
      <w:r w:rsidRPr="00B706AF">
        <w:rPr>
          <w:lang w:eastAsia="en-US"/>
        </w:rPr>
        <w:t xml:space="preserve"> </w:t>
      </w:r>
      <w:r w:rsidR="00A6611E" w:rsidRPr="00B706AF">
        <w:rPr>
          <w:lang w:eastAsia="en-US"/>
        </w:rPr>
        <w:t>nije dopuštena žalba</w:t>
      </w:r>
      <w:r w:rsidR="00857638">
        <w:rPr>
          <w:lang w:eastAsia="en-US"/>
        </w:rPr>
        <w:t>.</w:t>
      </w:r>
      <w:r w:rsidRPr="00B706AF">
        <w:rPr>
          <w:lang w:eastAsia="en-US"/>
        </w:rPr>
        <w:t xml:space="preserve"> </w:t>
      </w:r>
    </w:p>
    <w:p w:rsidRDefault="008D74ED" w:rsidP="00AE5630" w:rsidR="00284F66" w:rsidRPr="00B706AF">
      <w:r w:rsidRPr="00B706AF">
        <w:t xml:space="preserve">  </w:t>
      </w:r>
      <w:r w:rsidR="00097299" w:rsidRPr="00B706AF">
        <w:tab/>
      </w:r>
      <w:r w:rsidR="00097299" w:rsidRPr="00B706AF">
        <w:tab/>
      </w:r>
      <w:r w:rsidR="00097299" w:rsidRPr="00B706AF">
        <w:tab/>
      </w:r>
      <w:r w:rsidR="00097299" w:rsidRPr="00B706AF">
        <w:tab/>
      </w:r>
      <w:r w:rsidR="00097299" w:rsidRPr="00B706AF">
        <w:tab/>
      </w:r>
      <w:r w:rsidR="00097299" w:rsidRPr="00B706AF">
        <w:tab/>
      </w:r>
      <w:r w:rsidR="00097299" w:rsidRPr="00B706AF">
        <w:tab/>
      </w:r>
    </w:p>
    <w:p w:rsidRDefault="00857638" w:rsidP="00DA5831" w:rsidR="00857638" w:rsidRPr="00B706AF">
      <w:pPr>
        <w:pStyle w:val="Odlomakpopisa"/>
        <w:jc w:val="both"/>
      </w:pPr>
    </w:p>
    <w:sectPr w:rsidSect="00924A9B" w:rsidR="00857638" w:rsidRPr="00B706AF">
      <w:headerReference w:type="default" r:id="rId11"/>
      <w:pgSz w:h="16838" w:w="11906"/>
      <w:pgMar w:gutter="0" w:footer="708" w:header="708" w:left="1417" w:bottom="1417" w:right="141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E9D" w:rsidP="00525E9D" w:rsidR="00525E9D">
      <w:r>
        <w:separator/>
      </w:r>
    </w:p>
  </w:endnote>
  <w:endnote w:id="0" w:type="continuationSeparator">
    <w:p w:rsidRDefault="00525E9D" w:rsidP="00525E9D" w:rsidR="00525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E9D" w:rsidP="00525E9D" w:rsidR="00525E9D">
      <w:r>
        <w:separator/>
      </w:r>
    </w:p>
  </w:footnote>
  <w:footnote w:id="0" w:type="continuationSeparator">
    <w:p w:rsidRDefault="00525E9D" w:rsidP="00525E9D" w:rsidR="00525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E9D" w:rsidP="00525E9D" w:rsidR="00525E9D">
    <w:pPr>
      <w:pStyle w:val="Zaglavlje"/>
      <w:jc w:val="right"/>
    </w:pPr>
    <w:proofErr w:type="spellStart"/>
    <w:r w:rsidRPr="008662DA">
      <w:t>72</w:t>
    </w:r>
    <w:proofErr w:type="spellEnd"/>
    <w:r w:rsidRPr="008662DA">
      <w:t>.</w:t>
    </w:r>
    <w:r w:rsidRPr="008662DA">
      <w:rPr>
        <w:b/>
      </w:rPr>
      <w:t xml:space="preserve"> </w:t>
    </w:r>
    <w:r w:rsidRPr="008662DA">
      <w:t>St-</w:t>
    </w:r>
    <w:proofErr w:type="spellStart"/>
    <w:r>
      <w:t>2405</w:t>
    </w:r>
    <w:proofErr w:type="spellEnd"/>
    <w:r>
      <w:t>/</w:t>
    </w:r>
    <w:proofErr w:type="spellStart"/>
    <w:r>
      <w:t>2018</w:t>
    </w:r>
    <w:proofErr w:type="spellEnd"/>
    <w:r w:rsidR="007836AA">
      <w:t>-</w:t>
    </w:r>
    <w:proofErr w:type="spellStart"/>
    <w:r w:rsidR="007836AA">
      <w:t>32</w:t>
    </w:r>
    <w:proofErr w:type="spellEnd"/>
  </w:p>
  <w:p w:rsidRDefault="00525E9D" w:rsidR="00525E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3E1444"/>
    <w:multiLevelType w:val="hybridMultilevel"/>
    <w:tmpl w:val="8078105C"/>
    <w:lvl w:tplc="90268F0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05C5F"/>
    <w:rsid w:val="000434B2"/>
    <w:rsid w:val="00046200"/>
    <w:rsid w:val="00061B9F"/>
    <w:rsid w:val="00065CEB"/>
    <w:rsid w:val="00097299"/>
    <w:rsid w:val="000B2164"/>
    <w:rsid w:val="000B5935"/>
    <w:rsid w:val="000D3AE2"/>
    <w:rsid w:val="000E5617"/>
    <w:rsid w:val="000F01DB"/>
    <w:rsid w:val="00103FA5"/>
    <w:rsid w:val="00117E64"/>
    <w:rsid w:val="00157C9F"/>
    <w:rsid w:val="00166043"/>
    <w:rsid w:val="00166302"/>
    <w:rsid w:val="00191DE5"/>
    <w:rsid w:val="00193353"/>
    <w:rsid w:val="001960F6"/>
    <w:rsid w:val="00197AB2"/>
    <w:rsid w:val="001B2479"/>
    <w:rsid w:val="001B35E5"/>
    <w:rsid w:val="001E42C1"/>
    <w:rsid w:val="001F69E4"/>
    <w:rsid w:val="001F78EC"/>
    <w:rsid w:val="0020014E"/>
    <w:rsid w:val="0023071D"/>
    <w:rsid w:val="002368B2"/>
    <w:rsid w:val="002406D3"/>
    <w:rsid w:val="00255B11"/>
    <w:rsid w:val="00263EAB"/>
    <w:rsid w:val="00284F66"/>
    <w:rsid w:val="002A00E3"/>
    <w:rsid w:val="002A045C"/>
    <w:rsid w:val="002F1560"/>
    <w:rsid w:val="002F4318"/>
    <w:rsid w:val="003045B2"/>
    <w:rsid w:val="00335303"/>
    <w:rsid w:val="00351898"/>
    <w:rsid w:val="00354544"/>
    <w:rsid w:val="00383F00"/>
    <w:rsid w:val="00395D60"/>
    <w:rsid w:val="003C7416"/>
    <w:rsid w:val="003D2F54"/>
    <w:rsid w:val="003D5A87"/>
    <w:rsid w:val="003F2F8E"/>
    <w:rsid w:val="003F4C86"/>
    <w:rsid w:val="00422028"/>
    <w:rsid w:val="00426358"/>
    <w:rsid w:val="00427D3D"/>
    <w:rsid w:val="00432C14"/>
    <w:rsid w:val="00433ABF"/>
    <w:rsid w:val="00446509"/>
    <w:rsid w:val="0044670B"/>
    <w:rsid w:val="00461E50"/>
    <w:rsid w:val="00465548"/>
    <w:rsid w:val="004863E8"/>
    <w:rsid w:val="004A5EFD"/>
    <w:rsid w:val="004B6EB1"/>
    <w:rsid w:val="004B7A3D"/>
    <w:rsid w:val="004D41F4"/>
    <w:rsid w:val="00507B9A"/>
    <w:rsid w:val="005175F0"/>
    <w:rsid w:val="00525E9D"/>
    <w:rsid w:val="00537F73"/>
    <w:rsid w:val="00543E1D"/>
    <w:rsid w:val="00560850"/>
    <w:rsid w:val="00572BB5"/>
    <w:rsid w:val="00577F74"/>
    <w:rsid w:val="00581236"/>
    <w:rsid w:val="00582284"/>
    <w:rsid w:val="00582CE1"/>
    <w:rsid w:val="005864EF"/>
    <w:rsid w:val="00587726"/>
    <w:rsid w:val="00597C1F"/>
    <w:rsid w:val="005B15D5"/>
    <w:rsid w:val="005C096B"/>
    <w:rsid w:val="005C2C2B"/>
    <w:rsid w:val="005D4A5B"/>
    <w:rsid w:val="005E291B"/>
    <w:rsid w:val="005E3512"/>
    <w:rsid w:val="0061126B"/>
    <w:rsid w:val="00631AAB"/>
    <w:rsid w:val="00650335"/>
    <w:rsid w:val="00667D11"/>
    <w:rsid w:val="00671DA8"/>
    <w:rsid w:val="00674BF5"/>
    <w:rsid w:val="00675368"/>
    <w:rsid w:val="00691D50"/>
    <w:rsid w:val="00696AFC"/>
    <w:rsid w:val="006A20F5"/>
    <w:rsid w:val="006A44EA"/>
    <w:rsid w:val="006A4F31"/>
    <w:rsid w:val="006E0A4B"/>
    <w:rsid w:val="00740CB5"/>
    <w:rsid w:val="00782354"/>
    <w:rsid w:val="007836AA"/>
    <w:rsid w:val="00795B21"/>
    <w:rsid w:val="007A2B09"/>
    <w:rsid w:val="007B6E2D"/>
    <w:rsid w:val="008217A9"/>
    <w:rsid w:val="00825E59"/>
    <w:rsid w:val="008428E4"/>
    <w:rsid w:val="00852DEB"/>
    <w:rsid w:val="0085469C"/>
    <w:rsid w:val="00857638"/>
    <w:rsid w:val="00865E71"/>
    <w:rsid w:val="008754B4"/>
    <w:rsid w:val="0088375F"/>
    <w:rsid w:val="008C59B4"/>
    <w:rsid w:val="008D44CD"/>
    <w:rsid w:val="008D74ED"/>
    <w:rsid w:val="00900528"/>
    <w:rsid w:val="00901D85"/>
    <w:rsid w:val="00924A9B"/>
    <w:rsid w:val="00930BEA"/>
    <w:rsid w:val="00931942"/>
    <w:rsid w:val="00941F76"/>
    <w:rsid w:val="00957DFE"/>
    <w:rsid w:val="009721C4"/>
    <w:rsid w:val="00984848"/>
    <w:rsid w:val="0098590C"/>
    <w:rsid w:val="0098614F"/>
    <w:rsid w:val="00995991"/>
    <w:rsid w:val="009A181D"/>
    <w:rsid w:val="009E45DD"/>
    <w:rsid w:val="00A1710A"/>
    <w:rsid w:val="00A22157"/>
    <w:rsid w:val="00A455A6"/>
    <w:rsid w:val="00A462B2"/>
    <w:rsid w:val="00A570FD"/>
    <w:rsid w:val="00A64485"/>
    <w:rsid w:val="00A6611E"/>
    <w:rsid w:val="00A70E8E"/>
    <w:rsid w:val="00A76B2D"/>
    <w:rsid w:val="00A90F2B"/>
    <w:rsid w:val="00AA23F3"/>
    <w:rsid w:val="00AB03DB"/>
    <w:rsid w:val="00AB6D93"/>
    <w:rsid w:val="00AB777E"/>
    <w:rsid w:val="00AD62E0"/>
    <w:rsid w:val="00AE1537"/>
    <w:rsid w:val="00AE5630"/>
    <w:rsid w:val="00B3345A"/>
    <w:rsid w:val="00B419C8"/>
    <w:rsid w:val="00B47451"/>
    <w:rsid w:val="00B5086B"/>
    <w:rsid w:val="00B55ACA"/>
    <w:rsid w:val="00B57125"/>
    <w:rsid w:val="00B706AF"/>
    <w:rsid w:val="00B91213"/>
    <w:rsid w:val="00B92553"/>
    <w:rsid w:val="00BA131B"/>
    <w:rsid w:val="00BA1E8C"/>
    <w:rsid w:val="00BA657A"/>
    <w:rsid w:val="00BC7BFB"/>
    <w:rsid w:val="00BD6112"/>
    <w:rsid w:val="00BF448D"/>
    <w:rsid w:val="00C05613"/>
    <w:rsid w:val="00C47B40"/>
    <w:rsid w:val="00C60EEE"/>
    <w:rsid w:val="00C64A90"/>
    <w:rsid w:val="00C80C18"/>
    <w:rsid w:val="00C90352"/>
    <w:rsid w:val="00CA3ED4"/>
    <w:rsid w:val="00CB1327"/>
    <w:rsid w:val="00D11261"/>
    <w:rsid w:val="00D35690"/>
    <w:rsid w:val="00D375CB"/>
    <w:rsid w:val="00D37728"/>
    <w:rsid w:val="00D50170"/>
    <w:rsid w:val="00D508B3"/>
    <w:rsid w:val="00D53654"/>
    <w:rsid w:val="00D5639C"/>
    <w:rsid w:val="00D80FFF"/>
    <w:rsid w:val="00D82630"/>
    <w:rsid w:val="00DA5831"/>
    <w:rsid w:val="00DA6F79"/>
    <w:rsid w:val="00DB0D7E"/>
    <w:rsid w:val="00DB3C6F"/>
    <w:rsid w:val="00DB6914"/>
    <w:rsid w:val="00DD6BFE"/>
    <w:rsid w:val="00DD7054"/>
    <w:rsid w:val="00E021BF"/>
    <w:rsid w:val="00E41DE5"/>
    <w:rsid w:val="00E5086D"/>
    <w:rsid w:val="00E836E8"/>
    <w:rsid w:val="00EC5C0E"/>
    <w:rsid w:val="00ED6659"/>
    <w:rsid w:val="00F168A2"/>
    <w:rsid w:val="00F5701A"/>
    <w:rsid w:val="00F94DEE"/>
    <w:rsid w:val="00F976B4"/>
    <w:rsid w:val="00FB009E"/>
    <w:rsid w:val="00FC73A5"/>
    <w:rsid w:val="00FF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80C18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432C1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32C14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525E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5E9D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525E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5E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58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8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8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8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8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C80C18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432C1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32C14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525E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5E9D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525E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5E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58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8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8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8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8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St-2405/2018-32</izvorni_sadrzaj>
    <derivirana_varijabla naziv="DomainObject.Oznaka_1">St-2405/2018-32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2405</izvorni_sadrzaj>
    <derivirana_varijabla naziv="DomainObject.Predmet.Broj_1">2405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St-2405/2018</izvorni_sadrzaj>
    <derivirana_varijabla naziv="DomainObject.Predmet.OznakaBroj_1">St-2405/2018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PROMONA-MARK d.o.o.</izvorni_sadrzaj>
    <derivirana_varijabla naziv="DomainObject.Predmet.ProtustrankaFormated_1">  PROMONA-MARK d.o.o.</derivirana_varijabla>
  </DomainObject.Predmet.ProtustrankaFormated>
  <DomainObject.Predmet.ProtustrankaFormatedOIB>
    <izvorni_sadrzaj>  PROMONA-MARK d.o.o., OIB 97951701476</izvorni_sadrzaj>
    <derivirana_varijabla naziv="DomainObject.Predmet.ProtustrankaFormatedOIB_1">  PROMONA-MARK d.o.o., OIB 97951701476</derivirana_varijabla>
  </DomainObject.Predmet.ProtustrankaFormatedOIB>
  <DomainObject.Predmet.ProtustrankaFormatedWithAdress>
    <izvorni_sadrzaj> PROMONA-MARK d.o.o., Ozaljska 55, 10000 Zagreb</izvorni_sadrzaj>
    <derivirana_varijabla naziv="DomainObject.Predmet.ProtustrankaFormatedWithAdress_1"> PROMONA-MARK d.o.o., Ozaljska 55, 10000 Zagreb</derivirana_varijabla>
  </DomainObject.Predmet.ProtustrankaFormatedWithAdress>
  <DomainObject.Predmet.ProtustrankaFormatedWithAdressOIB>
    <izvorni_sadrzaj> PROMONA-MARK d.o.o., OIB 97951701476, Ozaljska 55, 10000 Zagreb</izvorni_sadrzaj>
    <derivirana_varijabla naziv="DomainObject.Predmet.ProtustrankaFormatedWithAdressOIB_1"> PROMONA-MARK d.o.o., OIB 97951701476, Ozaljska 55, 10000 Zagreb</derivirana_varijabla>
  </DomainObject.Predmet.ProtustrankaFormatedWithAdressOIB>
  <DomainObject.Predmet.ProtustrankaWithAdress>
    <izvorni_sadrzaj>PROMONA-MARK d.o.o. Ozaljska 55, 10000 Zagreb</izvorni_sadrzaj>
    <derivirana_varijabla naziv="DomainObject.Predmet.ProtustrankaWithAdress_1">PROMONA-MARK d.o.o. Ozaljska 55, 10000 Zagreb</derivirana_varijabla>
  </DomainObject.Predmet.ProtustrankaWithAdress>
  <DomainObject.Predmet.ProtustrankaWithAdressOIB>
    <izvorni_sadrzaj>PROMONA-MARK d.o.o., OIB 97951701476, Ozaljska 55, 10000 Zagreb</izvorni_sadrzaj>
    <derivirana_varijabla naziv="DomainObject.Predmet.ProtustrankaWithAdressOIB_1">PROMONA-MARK d.o.o., OIB 97951701476, Ozaljska 55, 10000 Zagreb</derivirana_varijabla>
  </DomainObject.Predmet.ProtustrankaWithAdressOIB>
  <DomainObject.Predmet.ProtustrankaNazivFormated>
    <izvorni_sadrzaj>PROMONA-MARK d.o.o.</izvorni_sadrzaj>
    <derivirana_varijabla naziv="DomainObject.Predmet.ProtustrankaNazivFormated_1">PROMONA-MARK d.o.o.</derivirana_varijabla>
  </DomainObject.Predmet.ProtustrankaNazivFormated>
  <DomainObject.Predmet.ProtustrankaNazivFormatedOIB>
    <izvorni_sadrzaj>PROMONA-MARK d.o.o., OIB 97951701476</izvorni_sadrzaj>
    <derivirana_varijabla naziv="DomainObject.Predmet.ProtustrankaNazivFormatedOIB_1">PROMONA-MARK d.o.o., OIB 97951701476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UPRAVA, PODRUČNI URED ZAGREB, ODJEL ZA OVRHU</izvorni_sadrzaj>
    <derivirana_varijabla naziv="DomainObject.Predmet.StrankaFormated_1">  MINISTARSTVO FINANCIJA - POREZNA UPRAVA, PODRUČNI URED ZAGREB, ODJEL ZA OVRHU</derivirana_varijabla>
  </DomainObject.Predmet.StrankaFormated>
  <DomainObject.Predmet.StrankaFormatedOIB>
    <izvorni_sadrzaj>  MINISTARSTVO FINANCIJA - POREZNA UPRAVA, PODRUČNI URED ZAGREB, ODJEL ZA OVRHU, OIB 18683136487</izvorni_sadrzaj>
    <derivirana_varijabla naziv="DomainObject.Predmet.StrankaFormatedOIB_1">  MINISTARSTVO FINANCIJA - POREZNA UPRAVA, PODRUČNI URED ZAGREB, ODJEL ZA OVRHU, OIB 18683136487</derivirana_varijabla>
  </DomainObject.Predmet.StrankaFormatedOIB>
  <DomainObject.Predmet.StrankaFormatedWithAdress>
    <izvorni_sadrzaj> MINISTARSTVO FINANCIJA - POREZNA UPRAVA, PODRUČNI URED ZAGREB, ODJEL ZA OVRHU, ALBRECHTOVA 42, 10000 Zagreb</izvorni_sadrzaj>
    <derivirana_varijabla naziv="DomainObject.Predmet.StrankaFormatedWithAdress_1"> MINISTARSTVO FINANCIJA - POREZNA UPRAVA, PODRUČNI URED ZAGREB, ODJEL ZA OVRHU, ALBRECHTOVA 42, 10000 Zagreb</derivirana_varijabla>
  </DomainObject.Predmet.StrankaFormatedWithAdress>
  <DomainObject.Predmet.StrankaFormatedWithAdressOIB>
    <izvorni_sadrzaj> MINISTARSTVO FINANCIJA - POREZNA UPRAVA, PODRUČNI URED ZAGREB, ODJEL ZA OVRHU, OIB 18683136487, ALBRECHTOVA 42, 10000 Zagreb</izvorni_sadrzaj>
    <derivirana_varijabla naziv="DomainObject.Predmet.StrankaFormatedWithAdressOIB_1"> MINISTARSTVO FINANCIJA - POREZNA UPRAVA, PODRUČNI URED ZAGREB, ODJEL ZA OVRHU, OIB 18683136487, ALBRECHTOVA 42, 10000 Zagreb</derivirana_varijabla>
  </DomainObject.Predmet.StrankaFormatedWithAdressOIB>
  <DomainObject.Predmet.StrankaWithAdress>
    <izvorni_sadrzaj>MINISTARSTVO FINANCIJA - POREZNA UPRAVA, PODRUČNI URED ZAGREB, ODJEL ZA OVRHU ALBRECHTOVA 42,10000 Zagreb</izvorni_sadrzaj>
    <derivirana_varijabla naziv="DomainObject.Predmet.StrankaWithAdress_1">MINISTARSTVO FINANCIJA - POREZNA UPRAVA, PODRUČNI URED ZAGREB, ODJEL ZA OVRHU ALBRECHTOVA 42,10000 Zagreb</derivirana_varijabla>
  </DomainObject.Predmet.StrankaWithAdress>
  <DomainObject.Predmet.StrankaWithAdressOIB>
    <izvorni_sadrzaj>MINISTARSTVO FINANCIJA - POREZNA UPRAVA, PODRUČNI URED ZAGREB, ODJEL ZA OVRHU, OIB 18683136487, ALBRECHTOVA 42,10000 Zagreb</izvorni_sadrzaj>
    <derivirana_varijabla naziv="DomainObject.Predmet.StrankaWithAdressOIB_1">MINISTARSTVO FINANCIJA - POREZNA UPRAVA, PODRUČNI URED ZAGREB, ODJEL ZA OVRHU, OIB 18683136487, ALBRECHTOVA 42,10000 Zagreb</derivirana_varijabla>
  </DomainObject.Predmet.StrankaWithAdressOIB>
  <DomainObject.Predmet.StrankaNazivFormated>
    <izvorni_sadrzaj>MINISTARSTVO FINANCIJA - POREZNA UPRAVA, PODRUČNI URED ZAGREB, ODJEL ZA OVRHU</izvorni_sadrzaj>
    <derivirana_varijabla naziv="DomainObject.Predmet.StrankaNazivFormated_1">MINISTARSTVO FINANCIJA - POREZNA UPRAVA, PODRUČNI URED ZAGREB, ODJEL ZA OVRHU</derivirana_varijabla>
  </DomainObject.Predmet.StrankaNazivFormated>
  <DomainObject.Predmet.StrankaNazivFormatedOIB>
    <izvorni_sadrzaj>MINISTARSTVO FINANCIJA - POREZNA UPRAVA, PODRUČNI URED ZAGREB, ODJEL ZA OVRHU, OIB 18683136487</izvorni_sadrzaj>
    <derivirana_varijabla naziv="DomainObject.Predmet.StrankaNazivFormatedOIB_1">MINISTARSTVO FINANCIJA - POREZNA UPRAVA, PODRUČNI URED ZAGREB, ODJEL ZA OVRHU,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MINISTARSTVO FINANCIJA - POREZNA UPRAVA, PODRUČNI URED ZAGREB, ODJEL ZA OVRHU</item>
    </izvorni_sadrzaj>
    <derivirana_varijabla naziv="DomainObject.Predmet.StrankaListFormated_1">
      <item>MINISTARSTVO FINANCIJA - POREZNA UPRAVA, PODRUČNI URED ZAGREB, ODJEL ZA OVRHU</item>
    </derivirana_varijabla>
  </DomainObject.Predmet.StrankaListFormated>
  <DomainObject.Predmet.StrankaListFormatedOIB>
    <izvorni_sadrzaj>
      <item>MINISTARSTVO FINANCIJA - POREZNA UPRAVA, PODRUČNI URED ZAGREB, ODJEL ZA OVRHU, OIB 18683136487</item>
    </izvorni_sadrzaj>
    <derivirana_varijabla naziv="DomainObject.Predmet.StrankaListFormatedOIB_1">
      <item>MINISTARSTVO FINANCIJA - POREZNA UPRAVA, PODRUČNI URED ZAGREB, ODJEL ZA OVRHU, OIB 18683136487</item>
    </derivirana_varijabla>
  </DomainObject.Predmet.StrankaListFormatedOIB>
  <DomainObject.Predmet.StrankaListFormatedWithAdress>
    <izvorni_sadrzaj>
      <item>MINISTARSTVO FINANCIJA - POREZNA UPRAVA, PODRUČNI URED ZAGREB, ODJEL ZA OVRHU, ALBRECHTOVA 42, 10000 Zagreb</item>
    </izvorni_sadrzaj>
    <derivirana_varijabla naziv="DomainObject.Predmet.StrankaListFormatedWithAdress_1">
      <item>MINISTARSTVO FINANCIJA - POREZNA UPRAVA, PODRUČNI URED ZAGREB, ODJEL ZA OVRHU, ALBRECHTOVA 42, 10000 Zagreb</item>
    </derivirana_varijabla>
  </DomainObject.Predmet.StrankaListFormatedWithAdress>
  <DomainObject.Predmet.StrankaListFormatedWithAdressOIB>
    <izvorni_sadrzaj>
      <item>MINISTARSTVO FINANCIJA - POREZNA UPRAVA, PODRUČNI URED ZAGREB, ODJEL ZA OVRHU, OIB 18683136487, ALBRECHTOVA 42, 10000 Zagreb</item>
    </izvorni_sadrzaj>
    <derivirana_varijabla naziv="DomainObject.Predmet.StrankaListFormatedWithAdressOIB_1">
      <item>MINISTARSTVO FINANCIJA - POREZNA UPRAVA, PODRUČNI URED ZAGREB, ODJEL ZA OVRHU, OIB 18683136487, ALBRECHTOVA 42, 10000 Zagreb</item>
    </derivirana_varijabla>
  </DomainObject.Predmet.StrankaListFormatedWithAdressOIB>
  <DomainObject.Predmet.StrankaListNazivFormated>
    <izvorni_sadrzaj>
      <item>MINISTARSTVO FINANCIJA - POREZNA UPRAVA, PODRUČNI URED ZAGREB, ODJEL ZA OVRHU</item>
    </izvorni_sadrzaj>
    <derivirana_varijabla naziv="DomainObject.Predmet.StrankaListNazivFormated_1">
      <item>MINISTARSTVO FINANCIJA - POREZNA UPRAVA, PODRUČNI URED ZAGREB, ODJEL ZA OVRHU</item>
    </derivirana_varijabla>
  </DomainObject.Predmet.StrankaListNazivFormated>
  <DomainObject.Predmet.StrankaListNazivFormatedOIB>
    <izvorni_sadrzaj>
      <item>MINISTARSTVO FINANCIJA - POREZNA UPRAVA, PODRUČNI URED ZAGREB, ODJEL ZA OVRHU, OIB 18683136487</item>
    </izvorni_sadrzaj>
    <derivirana_varijabla naziv="DomainObject.Predmet.StrankaListNazivFormatedOIB_1">
      <item>MINISTARSTVO FINANCIJA - POREZNA UPRAVA, PODRUČNI URED ZAGREB, ODJEL ZA OVRHU, OIB 18683136487</item>
    </derivirana_varijabla>
  </DomainObject.Predmet.StrankaListNazivFormatedOIB>
  <DomainObject.Predmet.ProtuStrankaListFormated>
    <izvorni_sadrzaj>
      <item>PROMONA-MARK d.o.o.</item>
    </izvorni_sadrzaj>
    <derivirana_varijabla naziv="DomainObject.Predmet.ProtuStrankaListFormated_1">
      <item>PROMONA-MARK d.o.o.</item>
    </derivirana_varijabla>
  </DomainObject.Predmet.ProtuStrankaListFormated>
  <DomainObject.Predmet.ProtuStrankaListFormatedOIB>
    <izvorni_sadrzaj>
      <item>PROMONA-MARK d.o.o., OIB 97951701476</item>
    </izvorni_sadrzaj>
    <derivirana_varijabla naziv="DomainObject.Predmet.ProtuStrankaListFormatedOIB_1">
      <item>PROMONA-MARK d.o.o., OIB 97951701476</item>
    </derivirana_varijabla>
  </DomainObject.Predmet.ProtuStrankaListFormatedOIB>
  <DomainObject.Predmet.ProtuStrankaListFormatedWithAdress>
    <izvorni_sadrzaj>
      <item>PROMONA-MARK d.o.o., Ozaljska 55, 10000 Zagreb</item>
    </izvorni_sadrzaj>
    <derivirana_varijabla naziv="DomainObject.Predmet.ProtuStrankaListFormatedWithAdress_1">
      <item>PROMONA-MARK d.o.o., Ozaljska 55, 10000 Zagreb</item>
    </derivirana_varijabla>
  </DomainObject.Predmet.ProtuStrankaListFormatedWithAdress>
  <DomainObject.Predmet.ProtuStrankaListFormatedWithAdressOIB>
    <izvorni_sadrzaj>
      <item>PROMONA-MARK d.o.o., OIB 97951701476, Ozaljska 55, 10000 Zagreb</item>
    </izvorni_sadrzaj>
    <derivirana_varijabla naziv="DomainObject.Predmet.ProtuStrankaListFormatedWithAdressOIB_1">
      <item>PROMONA-MARK d.o.o., OIB 97951701476, Ozaljska 55, 10000 Zagreb</item>
    </derivirana_varijabla>
  </DomainObject.Predmet.ProtuStrankaListFormatedWithAdressOIB>
  <DomainObject.Predmet.ProtuStrankaListNazivFormated>
    <izvorni_sadrzaj>
      <item>PROMONA-MARK d.o.o.</item>
    </izvorni_sadrzaj>
    <derivirana_varijabla naziv="DomainObject.Predmet.ProtuStrankaListNazivFormated_1">
      <item>PROMONA-MARK d.o.o.</item>
    </derivirana_varijabla>
  </DomainObject.Predmet.ProtuStrankaListNazivFormated>
  <DomainObject.Predmet.ProtuStrankaListNazivFormatedOIB>
    <izvorni_sadrzaj>
      <item>PROMONA-MARK d.o.o., OIB 97951701476</item>
    </izvorni_sadrzaj>
    <derivirana_varijabla naziv="DomainObject.Predmet.ProtuStrankaListNazivFormatedOIB_1">
      <item>PROMONA-MARK d.o.o., OIB 97951701476</item>
    </derivirana_varijabla>
  </DomainObject.Predmet.ProtuStrankaListNazivFormatedOIB>
  <DomainObject.Predmet.OstaliListFormated>
    <izvorni_sadrzaj>
      <item>Janko Vidiček</item>
    </izvorni_sadrzaj>
    <derivirana_varijabla naziv="DomainObject.Predmet.OstaliListFormated_1">
      <item>Janko Vidiček</item>
    </derivirana_varijabla>
  </DomainObject.Predmet.OstaliListFormated>
  <DomainObject.Predmet.OstaliListFormatedOIB>
    <izvorni_sadrzaj>
      <item>Janko Vidiček, OIB 51043553915</item>
    </izvorni_sadrzaj>
    <derivirana_varijabla naziv="DomainObject.Predmet.OstaliListFormatedOIB_1">
      <item>Janko Vidiček, OIB 51043553915</item>
    </derivirana_varijabla>
  </DomainObject.Predmet.OstaliListFormatedOIB>
  <DomainObject.Predmet.OstaliListFormatedWithAdress>
    <izvorni_sadrzaj>
      <item>Janko Vidiček, Brazilska 3, 10000 Zagreb</item>
    </izvorni_sadrzaj>
    <derivirana_varijabla naziv="DomainObject.Predmet.OstaliListFormatedWithAdress_1">
      <item>Janko Vidiček, Brazilska 3, 10000 Zagreb</item>
    </derivirana_varijabla>
  </DomainObject.Predmet.OstaliListFormatedWithAdress>
  <DomainObject.Predmet.OstaliListFormatedWithAdressOIB>
    <izvorni_sadrzaj>
      <item>Janko Vidiček, OIB 51043553915, Brazilska 3, 10000 Zagreb</item>
    </izvorni_sadrzaj>
    <derivirana_varijabla naziv="DomainObject.Predmet.OstaliListFormatedWithAdressOIB_1">
      <item>Janko Vidiček, OIB 51043553915, Brazilska 3, 10000 Zagreb</item>
    </derivirana_varijabla>
  </DomainObject.Predmet.OstaliListFormatedWithAdressOIB>
  <DomainObject.Predmet.OstaliListNazivFormated>
    <izvorni_sadrzaj>
      <item>Janko Vidiček</item>
    </izvorni_sadrzaj>
    <derivirana_varijabla naziv="DomainObject.Predmet.OstaliListNazivFormated_1">
      <item>Janko Vidiček</item>
    </derivirana_varijabla>
  </DomainObject.Predmet.OstaliListNazivFormated>
  <DomainObject.Predmet.OstaliListNazivFormatedOIB>
    <izvorni_sadrzaj>
      <item>Janko Vidiček, OIB 51043553915</item>
    </izvorni_sadrzaj>
    <derivirana_varijabla naziv="DomainObject.Predmet.OstaliListNazivFormatedOIB_1">
      <item>Janko Vidiček, OIB 51043553915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St-2405/2018-32</izvorni_sadrzaj>
    <derivirana_varijabla naziv="DomainObject.PoslovniBrojDokumenta_1">St-2405/2018-32</derivirana_varijabla>
  </DomainObject.PoslovniBrojDokumenta>
  <DomainObject.Predmet.StrankaIDrugi>
    <izvorni_sadrzaj>MINISTARSTVO FINANCIJA - POREZNA UPRAVA, PODRUČNI URED ZAGREB, ODJEL ZA OVRHU</izvorni_sadrzaj>
    <derivirana_varijabla naziv="DomainObject.Predmet.StrankaIDrugi_1">MINISTARSTVO FINANCIJA - POREZNA UPRAVA, PODRUČNI URED ZAGREB, ODJEL ZA OVRHU</derivirana_varijabla>
  </DomainObject.Predmet.StrankaIDrugi>
  <DomainObject.Predmet.ProtustrankaIDrugi>
    <izvorni_sadrzaj>PROMONA-MARK d.o.o.</izvorni_sadrzaj>
    <derivirana_varijabla naziv="DomainObject.Predmet.ProtustrankaIDrugi_1">PROMONA-MARK d.o.o.</derivirana_varijabla>
  </DomainObject.Predmet.ProtustrankaIDrugi>
  <DomainObject.Predmet.StrankaIDrugiAdressOIB>
    <izvorni_sadrzaj>MINISTARSTVO FINANCIJA - POREZNA UPRAVA, PODRUČNI URED ZAGREB, ODJEL ZA OVRHU, OIB 18683136487, ALBRECHTOVA 42, 10000 Zagreb</izvorni_sadrzaj>
    <derivirana_varijabla naziv="DomainObject.Predmet.StrankaIDrugiAdressOIB_1">MINISTARSTVO FINANCIJA - POREZNA UPRAVA, PODRUČNI URED ZAGREB, ODJEL ZA OVRHU, OIB 18683136487, ALBRECHTOVA 42, 10000 Zagreb</derivirana_varijabla>
  </DomainObject.Predmet.StrankaIDrugiAdressOIB>
  <DomainObject.Predmet.ProtustrankaIDrugiAdressOIB>
    <izvorni_sadrzaj>PROMONA-MARK d.o.o., OIB 97951701476, Ozaljska 55, 10000 Zagreb</izvorni_sadrzaj>
    <derivirana_varijabla naziv="DomainObject.Predmet.ProtustrankaIDrugiAdressOIB_1">PROMONA-MARK d.o.o., OIB 97951701476, Ozaljska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 POREZNA UPRAVA, PODRUČNI URED ZAGREB, ODJEL ZA OVRHU</item>
      <item>PROMONA-MARK d.o.o.</item>
      <item>Janko Vidiček</item>
    </izvorni_sadrzaj>
    <derivirana_varijabla naziv="DomainObject.Predmet.SudioniciListNaziv_1">
      <item>MINISTARSTVO FINANCIJA - POREZNA UPRAVA, PODRUČNI URED ZAGREB, ODJEL ZA OVRHU</item>
      <item>PROMONA-MARK d.o.o.</item>
      <item>Janko Vidiček</item>
    </derivirana_varijabla>
  </DomainObject.Predmet.SudioniciListNaziv>
  <DomainObject.Predmet.SudioniciListAdressOIB>
    <izvorni_sadrzaj>
      <item>MINISTARSTVO FINANCIJA - POREZNA UPRAVA, PODRUČNI URED ZAGREB, ODJEL ZA OVRHU, OIB 18683136487, ALBRECHTOVA 42,10000 Zagreb</item>
      <item>PROMONA-MARK d.o.o., OIB 97951701476, Ozaljska 55,10000 Zagreb</item>
      <item>Janko Vidiček, OIB 51043553915, Brazilska 3,10000 Zagreb</item>
    </izvorni_sadrzaj>
    <derivirana_varijabla naziv="DomainObject.Predmet.SudioniciListAdressOIB_1">
      <item>MINISTARSTVO FINANCIJA - POREZNA UPRAVA, PODRUČNI URED ZAGREB, ODJEL ZA OVRHU, OIB 18683136487, ALBRECHTOVA 42,10000 Zagreb</item>
      <item>PROMONA-MARK d.o.o., OIB 97951701476, Ozaljska 55,10000 Zagreb</item>
      <item>Janko Vidiček, OIB 51043553915, Brazilska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97951701476</item>
      <item>, OIB 51043553915</item>
    </izvorni_sadrzaj>
    <derivirana_varijabla naziv="DomainObject.Predmet.SudioniciListNazivOIB_1">
      <item>, OIB 18683136487</item>
      <item>, OIB 97951701476</item>
      <item>, OIB 51043553915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St-2405/2018-30</izvorni_sadrzaj>
    <derivirana_varijabla naziv="DomainObject.PredzadnjaOdlukaIzPredmeta.Oznaka_1">St-2405/2018-30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5483BD-A127-4784-9DBC-AE761B595E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209</properties:Words>
  <properties:Characters>1008</properties:Characters>
  <properties:Lines>43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2018-11-28T14:12:00Z</dcterms:created>
  <dc:creator>Jelena Čuveljak</dc:creator>
  <cp:lastModifiedBy>Maja Hajtek</cp:lastModifiedBy>
  <cp:lastPrinted>2017-09-26T11:38:00Z</cp:lastPrinted>
  <dcterms:modified xmlns:xsi="http://www.w3.org/2001/XMLSchema-instance" xsi:type="dcterms:W3CDTF">2018-11-29T12:34:00Z</dcterms:modified>
  <cp:revision>7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St-2405/2018-32 / Odluka - Zaključak (2._zaključak-POZIV_STEČAJNOM_UPRAVITELJU_NA_dostavu_DIOBeNI_POPIS_28.11.2018..docx)</vt:lpwstr>
  </prop:property>
  <prop:property name="CC_coloring" pid="5" fmtid="{D5CDD505-2E9C-101B-9397-08002B2CF9AE}">
    <vt:bool>false</vt:bool>
  </prop:property>
</prop:Properties>
</file>