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361d" w14:paraId="256361d" w:rsidRDefault="00B314E8" w:rsidR="00B314E8" w:rsidRPr="006959CB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="008A72D3" w:rsidRPr="006959CB">
        <w:rPr>
          <w:rFonts w:hAnsi="Times New Roman" w:ascii="Times New Roman"/>
          <w:noProof w:val="false"/>
          <w:szCs w:val="24"/>
        </w:rPr>
        <w:t xml:space="preserve">   </w:t>
      </w:r>
      <w:r w:rsidR="009720EC" w:rsidRPr="006959CB">
        <w:rPr>
          <w:rFonts w:hAnsi="Times New Roman" w:ascii="Times New Roman"/>
        </w:rPr>
        <w:t>4 St-4</w:t>
      </w:r>
      <w:r w:rsidR="00E223F1">
        <w:rPr>
          <w:rFonts w:hAnsi="Times New Roman" w:ascii="Times New Roman"/>
        </w:rPr>
        <w:t>703</w:t>
      </w:r>
      <w:r w:rsidR="009720EC" w:rsidRPr="006959CB">
        <w:rPr>
          <w:rFonts w:hAnsi="Times New Roman" w:ascii="Times New Roman"/>
        </w:rPr>
        <w:t>/16</w:t>
      </w:r>
      <w:r w:rsidR="00014045" w:rsidRPr="006959CB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6959CB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E223F1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="00261F8E" w:rsidRPr="006959CB">
        <w:rPr>
          <w:rFonts w:hAnsi="Times New Roman" w:ascii="Times New Roman"/>
          <w:szCs w:val="24"/>
        </w:rPr>
        <w:t>Trgovački sud u Zagrebu, Stalna služba</w:t>
      </w:r>
      <w:r w:rsidR="00573237" w:rsidRPr="006959CB">
        <w:rPr>
          <w:rFonts w:hAnsi="Times New Roman" w:ascii="Times New Roman"/>
          <w:szCs w:val="24"/>
        </w:rPr>
        <w:t>,</w:t>
      </w:r>
      <w:r w:rsidRPr="006959CB">
        <w:rPr>
          <w:rFonts w:hAnsi="Times New Roman" w:ascii="Times New Roman"/>
          <w:szCs w:val="24"/>
        </w:rPr>
        <w:t xml:space="preserve"> </w:t>
      </w:r>
      <w:r w:rsidRPr="00E223F1">
        <w:rPr>
          <w:rFonts w:hAnsi="Times New Roman" w:ascii="Times New Roman"/>
          <w:szCs w:val="24"/>
        </w:rPr>
        <w:t>po sucu Goranki Boljkovac, kao stečajnom sucu,</w:t>
      </w:r>
      <w:r w:rsidR="000F0435" w:rsidRPr="00E223F1">
        <w:rPr>
          <w:rFonts w:hAnsi="Times New Roman" w:ascii="Times New Roman"/>
          <w:szCs w:val="24"/>
        </w:rPr>
        <w:t xml:space="preserve"> </w:t>
      </w:r>
      <w:r w:rsidR="00DD5C02" w:rsidRPr="00E223F1">
        <w:rPr>
          <w:rFonts w:hAnsi="Times New Roman" w:ascii="Times New Roman"/>
          <w:szCs w:val="24"/>
        </w:rPr>
        <w:t>u stečajnom postupku</w:t>
      </w:r>
      <w:r w:rsidR="000F0435" w:rsidRPr="00E223F1">
        <w:rPr>
          <w:rFonts w:hAnsi="Times New Roman" w:ascii="Times New Roman"/>
          <w:szCs w:val="24"/>
        </w:rPr>
        <w:t xml:space="preserve"> nad</w:t>
      </w:r>
      <w:r w:rsidR="00DD5C02" w:rsidRPr="00E223F1">
        <w:rPr>
          <w:rFonts w:hAnsi="Times New Roman" w:ascii="Times New Roman"/>
          <w:szCs w:val="24"/>
        </w:rPr>
        <w:t xml:space="preserve"> </w:t>
      </w:r>
      <w:r w:rsidR="005744A7" w:rsidRPr="00E223F1">
        <w:rPr>
          <w:rFonts w:hAnsi="Times New Roman" w:ascii="Times New Roman"/>
          <w:szCs w:val="24"/>
        </w:rPr>
        <w:t xml:space="preserve">dužnikom </w:t>
      </w:r>
      <w:r w:rsidR="00E223F1" w:rsidRPr="00E223F1">
        <w:rPr>
          <w:rFonts w:hAnsi="Times New Roman" w:ascii="Times New Roman"/>
        </w:rPr>
        <w:t>HoReCa SAVJETOVANJE d.o.o.</w:t>
      </w:r>
      <w:r w:rsidR="00E223F1">
        <w:rPr>
          <w:rFonts w:hAnsi="Times New Roman" w:ascii="Times New Roman"/>
        </w:rPr>
        <w:t xml:space="preserve"> u stečaju</w:t>
      </w:r>
      <w:r w:rsidR="00E223F1" w:rsidRPr="00E223F1">
        <w:rPr>
          <w:rFonts w:hAnsi="Times New Roman" w:ascii="Times New Roman"/>
        </w:rPr>
        <w:t>, Zagreb, Srebrnjak 90, OIB 55631806279</w:t>
      </w:r>
      <w:r w:rsidR="00DA76A8" w:rsidRPr="00E223F1">
        <w:rPr>
          <w:rFonts w:hAnsi="Times New Roman" w:ascii="Times New Roman"/>
          <w:szCs w:val="24"/>
        </w:rPr>
        <w:t>,</w:t>
      </w:r>
      <w:r w:rsidR="00CF4808" w:rsidRPr="00E223F1">
        <w:rPr>
          <w:rFonts w:hAnsi="Times New Roman" w:ascii="Times New Roman"/>
          <w:szCs w:val="24"/>
        </w:rPr>
        <w:t xml:space="preserve"> </w:t>
      </w:r>
      <w:r w:rsidRPr="00E223F1">
        <w:rPr>
          <w:rFonts w:hAnsi="Times New Roman" w:ascii="Times New Roman"/>
          <w:szCs w:val="24"/>
        </w:rPr>
        <w:t xml:space="preserve">dana </w:t>
      </w:r>
      <w:r w:rsidR="00E223F1">
        <w:rPr>
          <w:rFonts w:hAnsi="Times New Roman" w:ascii="Times New Roman"/>
          <w:szCs w:val="24"/>
        </w:rPr>
        <w:t>3. siječnja 2018</w:t>
      </w:r>
      <w:r w:rsidR="00573237" w:rsidRPr="00E223F1">
        <w:rPr>
          <w:rFonts w:hAnsi="Times New Roman" w:ascii="Times New Roman"/>
          <w:szCs w:val="24"/>
        </w:rPr>
        <w:t>. godi</w:t>
      </w:r>
      <w:r w:rsidRPr="00E223F1">
        <w:rPr>
          <w:rFonts w:hAnsi="Times New Roman" w:ascii="Times New Roman"/>
          <w:szCs w:val="24"/>
        </w:rPr>
        <w:t>ne</w:t>
      </w:r>
    </w:p>
    <w:p w:rsidRDefault="00B314E8" w:rsidP="00B314E8" w:rsidR="00B314E8" w:rsidRPr="00E223F1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959CB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6959CB">
      <w:pPr>
        <w:pStyle w:val="Tijeloteksta"/>
        <w:rPr>
          <w:rFonts w:hAnsi="Times New Roman" w:ascii="Times New Roman"/>
          <w:szCs w:val="24"/>
        </w:rPr>
      </w:pPr>
    </w:p>
    <w:p w:rsidRDefault="0080535D" w:rsidP="00B314E8" w:rsidR="00B314E8" w:rsidRPr="006959CB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DD2B86" w:rsidRPr="00E223F1">
        <w:rPr>
          <w:rFonts w:hAnsi="Times New Roman" w:ascii="Times New Roman"/>
          <w:szCs w:val="24"/>
        </w:rPr>
        <w:t>t</w:t>
      </w:r>
      <w:r w:rsidR="00DD5C02" w:rsidRPr="00E223F1">
        <w:rPr>
          <w:rFonts w:hAnsi="Times New Roman" w:ascii="Times New Roman"/>
          <w:szCs w:val="24"/>
        </w:rPr>
        <w:t>ečajno</w:t>
      </w:r>
      <w:r w:rsidR="006959CB" w:rsidRPr="00E223F1">
        <w:rPr>
          <w:rFonts w:hAnsi="Times New Roman" w:ascii="Times New Roman"/>
          <w:szCs w:val="24"/>
        </w:rPr>
        <w:t>m</w:t>
      </w:r>
      <w:r w:rsidR="00DD5C02" w:rsidRPr="00E223F1">
        <w:rPr>
          <w:rFonts w:hAnsi="Times New Roman" w:ascii="Times New Roman"/>
          <w:szCs w:val="24"/>
        </w:rPr>
        <w:t xml:space="preserve"> upravitelj</w:t>
      </w:r>
      <w:r w:rsidR="006959CB" w:rsidRPr="00E223F1">
        <w:rPr>
          <w:rFonts w:hAnsi="Times New Roman" w:ascii="Times New Roman"/>
          <w:szCs w:val="24"/>
        </w:rPr>
        <w:t>u</w:t>
      </w:r>
      <w:r w:rsidR="00DD5C02" w:rsidRPr="00E223F1">
        <w:rPr>
          <w:rFonts w:hAnsi="Times New Roman" w:ascii="Times New Roman"/>
          <w:szCs w:val="24"/>
        </w:rPr>
        <w:t xml:space="preserve"> </w:t>
      </w:r>
      <w:r w:rsidR="00E223F1" w:rsidRPr="00E223F1">
        <w:rPr>
          <w:rFonts w:hAnsi="Times New Roman" w:ascii="Times New Roman"/>
        </w:rPr>
        <w:t>Marijan</w:t>
      </w:r>
      <w:r>
        <w:rPr>
          <w:rFonts w:hAnsi="Times New Roman" w:ascii="Times New Roman"/>
        </w:rPr>
        <w:t>i</w:t>
      </w:r>
      <w:r w:rsidR="00E223F1" w:rsidRPr="00E223F1">
        <w:rPr>
          <w:rFonts w:hAnsi="Times New Roman" w:ascii="Times New Roman"/>
        </w:rPr>
        <w:t xml:space="preserve"> Sabljić, Zagreb, Ulica grada Chicaga 18, OIB 67071032106</w:t>
      </w:r>
      <w:r w:rsidR="005B5EFC" w:rsidRPr="00E223F1">
        <w:rPr>
          <w:rFonts w:hAnsi="Times New Roman" w:ascii="Times New Roman"/>
        </w:rPr>
        <w:t>,</w:t>
      </w:r>
      <w:r w:rsidR="00A76CB4" w:rsidRPr="00E223F1">
        <w:rPr>
          <w:rFonts w:hAnsi="Times New Roman" w:ascii="Times New Roman"/>
          <w:szCs w:val="24"/>
        </w:rPr>
        <w:t xml:space="preserve"> </w:t>
      </w:r>
      <w:r w:rsidR="00DD5C02" w:rsidRPr="00E223F1">
        <w:rPr>
          <w:rFonts w:hAnsi="Times New Roman" w:ascii="Times New Roman"/>
          <w:szCs w:val="24"/>
        </w:rPr>
        <w:t>određuje</w:t>
      </w:r>
      <w:r w:rsidR="00DD5C02" w:rsidRPr="006959CB">
        <w:rPr>
          <w:rFonts w:hAnsi="Times New Roman" w:ascii="Times New Roman"/>
          <w:szCs w:val="24"/>
        </w:rPr>
        <w:t xml:space="preserve"> se nagrada</w:t>
      </w:r>
      <w:r w:rsidR="00445B6F" w:rsidRPr="006959CB">
        <w:rPr>
          <w:rFonts w:hAnsi="Times New Roman" w:ascii="Times New Roman"/>
          <w:szCs w:val="24"/>
        </w:rPr>
        <w:t xml:space="preserve"> </w:t>
      </w:r>
      <w:r w:rsidR="00DD5C02" w:rsidRPr="006959CB">
        <w:rPr>
          <w:rFonts w:hAnsi="Times New Roman" w:ascii="Times New Roman"/>
          <w:szCs w:val="24"/>
        </w:rPr>
        <w:t>za</w:t>
      </w:r>
      <w:r w:rsidR="00A76CB4" w:rsidRPr="006959CB">
        <w:rPr>
          <w:rFonts w:hAnsi="Times New Roman" w:ascii="Times New Roman"/>
          <w:szCs w:val="24"/>
        </w:rPr>
        <w:t xml:space="preserve"> poslove obavljene u p</w:t>
      </w:r>
      <w:r w:rsidR="00DA76A8" w:rsidRPr="006959CB">
        <w:rPr>
          <w:rFonts w:hAnsi="Times New Roman" w:ascii="Times New Roman"/>
          <w:szCs w:val="24"/>
        </w:rPr>
        <w:t xml:space="preserve">rethodnom postupku u iznosu od </w:t>
      </w:r>
      <w:r w:rsidR="00F6228C" w:rsidRPr="006959CB">
        <w:rPr>
          <w:rFonts w:hAnsi="Times New Roman" w:ascii="Times New Roman"/>
          <w:szCs w:val="24"/>
        </w:rPr>
        <w:t>3</w:t>
      </w:r>
      <w:r w:rsidR="005B5EFC" w:rsidRPr="006959CB">
        <w:rPr>
          <w:rFonts w:hAnsi="Times New Roman" w:ascii="Times New Roman"/>
          <w:szCs w:val="24"/>
        </w:rPr>
        <w:t>.000</w:t>
      </w:r>
      <w:r w:rsidR="00AA05B1" w:rsidRPr="006959CB">
        <w:rPr>
          <w:rFonts w:hAnsi="Times New Roman" w:ascii="Times New Roman"/>
          <w:szCs w:val="24"/>
        </w:rPr>
        <w:t>,00</w:t>
      </w:r>
      <w:r w:rsidR="00BD69FB" w:rsidRPr="006959CB">
        <w:rPr>
          <w:rFonts w:hAnsi="Times New Roman" w:ascii="Times New Roman"/>
          <w:szCs w:val="24"/>
        </w:rPr>
        <w:t xml:space="preserve"> kn </w:t>
      </w:r>
      <w:r w:rsidR="00AA05B1" w:rsidRPr="006959CB">
        <w:rPr>
          <w:rFonts w:hAnsi="Times New Roman" w:ascii="Times New Roman"/>
          <w:szCs w:val="24"/>
        </w:rPr>
        <w:t>brut</w:t>
      </w:r>
      <w:r w:rsidR="00BD69FB" w:rsidRPr="006959CB">
        <w:rPr>
          <w:rFonts w:hAnsi="Times New Roman" w:ascii="Times New Roman"/>
          <w:szCs w:val="24"/>
        </w:rPr>
        <w:t>o</w:t>
      </w:r>
      <w:r w:rsidR="0065067C" w:rsidRPr="006959CB">
        <w:rPr>
          <w:rFonts w:hAnsi="Times New Roman" w:ascii="Times New Roman"/>
          <w:szCs w:val="24"/>
        </w:rPr>
        <w:t xml:space="preserve">, te naknada stvarnih troškova u iznosu od </w:t>
      </w:r>
      <w:r w:rsidR="00542B60">
        <w:rPr>
          <w:rFonts w:hAnsi="Times New Roman" w:ascii="Times New Roman"/>
          <w:szCs w:val="24"/>
        </w:rPr>
        <w:t>190,00</w:t>
      </w:r>
      <w:r w:rsidR="0065067C" w:rsidRPr="006959CB">
        <w:rPr>
          <w:rFonts w:hAnsi="Times New Roman" w:ascii="Times New Roman"/>
          <w:szCs w:val="24"/>
        </w:rPr>
        <w:t xml:space="preserve"> kn</w:t>
      </w:r>
      <w:r w:rsidR="00BD69FB" w:rsidRPr="006959CB">
        <w:rPr>
          <w:rFonts w:hAnsi="Times New Roman" w:ascii="Times New Roman"/>
          <w:szCs w:val="24"/>
        </w:rPr>
        <w:t>.</w:t>
      </w:r>
      <w:r w:rsidR="00362D40" w:rsidRPr="006959CB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6959CB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6959CB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Nalaže se računovodstvu suda da</w:t>
      </w:r>
      <w:r w:rsidR="00F6228C" w:rsidRPr="006959CB">
        <w:rPr>
          <w:rFonts w:hAnsi="Times New Roman" w:ascii="Times New Roman"/>
          <w:szCs w:val="24"/>
        </w:rPr>
        <w:t xml:space="preserve"> iz Fonda za namirenje troškova stečajnog postupka</w:t>
      </w:r>
      <w:r w:rsidRPr="006959CB">
        <w:rPr>
          <w:rFonts w:hAnsi="Times New Roman" w:ascii="Times New Roman"/>
          <w:szCs w:val="24"/>
        </w:rPr>
        <w:t xml:space="preserve"> izvrši isplatu </w:t>
      </w:r>
      <w:r w:rsidR="0065067C" w:rsidRPr="006959CB">
        <w:rPr>
          <w:rFonts w:hAnsi="Times New Roman" w:ascii="Times New Roman"/>
          <w:szCs w:val="24"/>
        </w:rPr>
        <w:t xml:space="preserve">nagrade </w:t>
      </w:r>
      <w:r w:rsidR="00F17E33" w:rsidRPr="006959CB">
        <w:rPr>
          <w:rFonts w:hAnsi="Times New Roman" w:ascii="Times New Roman"/>
          <w:szCs w:val="24"/>
        </w:rPr>
        <w:t xml:space="preserve">od </w:t>
      </w:r>
      <w:r w:rsidR="00F6228C" w:rsidRPr="006959CB">
        <w:rPr>
          <w:rFonts w:hAnsi="Times New Roman" w:ascii="Times New Roman"/>
          <w:szCs w:val="24"/>
        </w:rPr>
        <w:t>3</w:t>
      </w:r>
      <w:r w:rsidR="005B5EFC" w:rsidRPr="006959CB">
        <w:rPr>
          <w:rFonts w:hAnsi="Times New Roman" w:ascii="Times New Roman"/>
          <w:szCs w:val="24"/>
        </w:rPr>
        <w:t>.000</w:t>
      </w:r>
      <w:r w:rsidR="00AA05B1" w:rsidRPr="006959CB">
        <w:rPr>
          <w:rFonts w:hAnsi="Times New Roman" w:ascii="Times New Roman"/>
          <w:szCs w:val="24"/>
        </w:rPr>
        <w:t>,00 kn bruto</w:t>
      </w:r>
      <w:r w:rsidR="00F17E33" w:rsidRPr="006959CB">
        <w:rPr>
          <w:rFonts w:hAnsi="Times New Roman" w:ascii="Times New Roman"/>
          <w:szCs w:val="24"/>
        </w:rPr>
        <w:t xml:space="preserve"> </w:t>
      </w:r>
      <w:r w:rsidR="0065067C" w:rsidRPr="006959CB">
        <w:rPr>
          <w:rFonts w:hAnsi="Times New Roman" w:ascii="Times New Roman"/>
          <w:szCs w:val="24"/>
        </w:rPr>
        <w:t xml:space="preserve">i troškova u iznosu od </w:t>
      </w:r>
      <w:r w:rsidR="00542B60">
        <w:rPr>
          <w:rFonts w:hAnsi="Times New Roman" w:ascii="Times New Roman"/>
          <w:szCs w:val="24"/>
        </w:rPr>
        <w:t>190,00</w:t>
      </w:r>
      <w:r w:rsidR="0065067C" w:rsidRPr="006959CB">
        <w:rPr>
          <w:rFonts w:hAnsi="Times New Roman" w:ascii="Times New Roman"/>
          <w:szCs w:val="24"/>
        </w:rPr>
        <w:t xml:space="preserve"> kn </w:t>
      </w:r>
      <w:r w:rsidR="006959CB" w:rsidRPr="006959CB">
        <w:rPr>
          <w:rFonts w:hAnsi="Times New Roman" w:ascii="Times New Roman"/>
          <w:szCs w:val="24"/>
        </w:rPr>
        <w:t xml:space="preserve">stečajnom upravitelju </w:t>
      </w:r>
      <w:r w:rsidR="0080535D">
        <w:rPr>
          <w:rFonts w:hAnsi="Times New Roman" w:ascii="Times New Roman"/>
        </w:rPr>
        <w:t>Marijani Sabljić</w:t>
      </w:r>
      <w:r w:rsidR="006959CB" w:rsidRPr="006959CB">
        <w:rPr>
          <w:rFonts w:hAnsi="Times New Roman" w:ascii="Times New Roman"/>
        </w:rPr>
        <w:t xml:space="preserve"> </w:t>
      </w:r>
      <w:r w:rsidR="00CC475E" w:rsidRPr="006959CB">
        <w:rPr>
          <w:rFonts w:hAnsi="Times New Roman" w:ascii="Times New Roman"/>
          <w:szCs w:val="24"/>
        </w:rPr>
        <w:t>na račun</w:t>
      </w:r>
      <w:r w:rsidR="005744A7" w:rsidRPr="006959CB">
        <w:rPr>
          <w:rFonts w:hAnsi="Times New Roman" w:ascii="Times New Roman"/>
          <w:szCs w:val="24"/>
        </w:rPr>
        <w:t xml:space="preserve"> kod </w:t>
      </w:r>
      <w:r w:rsidR="0080535D">
        <w:rPr>
          <w:rFonts w:hAnsi="Times New Roman" w:ascii="Times New Roman"/>
          <w:szCs w:val="24"/>
        </w:rPr>
        <w:t>Privredne banke Zagreb</w:t>
      </w:r>
      <w:r w:rsidR="006959CB">
        <w:rPr>
          <w:rFonts w:hAnsi="Times New Roman" w:ascii="Times New Roman"/>
          <w:szCs w:val="24"/>
        </w:rPr>
        <w:t xml:space="preserve"> d.d.</w:t>
      </w:r>
      <w:r w:rsidR="005744A7" w:rsidRPr="006959CB">
        <w:rPr>
          <w:rFonts w:hAnsi="Times New Roman" w:ascii="Times New Roman"/>
          <w:szCs w:val="24"/>
        </w:rPr>
        <w:t xml:space="preserve"> broj </w:t>
      </w:r>
      <w:r w:rsidR="00BD69FB" w:rsidRPr="006959CB">
        <w:rPr>
          <w:rFonts w:hAnsi="Times New Roman" w:ascii="Times New Roman"/>
          <w:szCs w:val="24"/>
        </w:rPr>
        <w:t xml:space="preserve">IBAN: </w:t>
      </w:r>
      <w:r w:rsidR="00F6228C" w:rsidRPr="006959CB">
        <w:rPr>
          <w:rFonts w:hAnsi="Times New Roman" w:ascii="Times New Roman"/>
          <w:szCs w:val="24"/>
        </w:rPr>
        <w:t>HR</w:t>
      </w:r>
      <w:r w:rsidR="0080535D">
        <w:rPr>
          <w:rFonts w:hAnsi="Times New Roman" w:ascii="Times New Roman"/>
          <w:szCs w:val="24"/>
        </w:rPr>
        <w:t>7423400093110878719</w:t>
      </w:r>
      <w:r w:rsidR="00F6228C" w:rsidRPr="006959CB">
        <w:rPr>
          <w:rFonts w:hAnsi="Times New Roman" w:ascii="Times New Roman"/>
          <w:szCs w:val="24"/>
        </w:rPr>
        <w:t>.</w:t>
      </w:r>
    </w:p>
    <w:p w:rsidRDefault="00B314E8" w:rsidP="008D559D" w:rsidR="00B314E8" w:rsidRPr="006959CB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6959CB">
      <w:pPr>
        <w:pStyle w:val="Tijeloteksta"/>
        <w:jc w:val="center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="00AA05B1" w:rsidRPr="006959CB">
        <w:rPr>
          <w:rFonts w:hAnsi="Times New Roman" w:ascii="Times New Roman"/>
          <w:szCs w:val="24"/>
        </w:rPr>
        <w:t>Rješenjem ovog suda poslovni broj 4 St-</w:t>
      </w:r>
      <w:r w:rsidR="006959CB">
        <w:rPr>
          <w:rFonts w:hAnsi="Times New Roman" w:ascii="Times New Roman"/>
          <w:szCs w:val="24"/>
        </w:rPr>
        <w:t>4</w:t>
      </w:r>
      <w:r w:rsidR="0080535D">
        <w:rPr>
          <w:rFonts w:hAnsi="Times New Roman" w:ascii="Times New Roman"/>
          <w:szCs w:val="24"/>
        </w:rPr>
        <w:t>703</w:t>
      </w:r>
      <w:r w:rsidR="006959CB">
        <w:rPr>
          <w:rFonts w:hAnsi="Times New Roman" w:ascii="Times New Roman"/>
          <w:szCs w:val="24"/>
        </w:rPr>
        <w:t>/</w:t>
      </w:r>
      <w:r w:rsidR="0065067C" w:rsidRPr="006959CB">
        <w:rPr>
          <w:rFonts w:hAnsi="Times New Roman" w:ascii="Times New Roman"/>
          <w:szCs w:val="24"/>
        </w:rPr>
        <w:t>16</w:t>
      </w:r>
      <w:r w:rsidR="00AA05B1" w:rsidRPr="006959CB">
        <w:rPr>
          <w:rFonts w:hAnsi="Times New Roman" w:ascii="Times New Roman"/>
          <w:szCs w:val="24"/>
        </w:rPr>
        <w:t xml:space="preserve"> od </w:t>
      </w:r>
      <w:r w:rsidR="0065067C" w:rsidRPr="006959CB">
        <w:rPr>
          <w:rFonts w:hAnsi="Times New Roman" w:ascii="Times New Roman"/>
          <w:szCs w:val="24"/>
        </w:rPr>
        <w:t>8. ožujka</w:t>
      </w:r>
      <w:r w:rsidR="005078A8" w:rsidRPr="006959CB">
        <w:rPr>
          <w:rFonts w:hAnsi="Times New Roman" w:ascii="Times New Roman"/>
          <w:szCs w:val="24"/>
        </w:rPr>
        <w:t xml:space="preserve"> 201</w:t>
      </w:r>
      <w:r w:rsidR="0065067C" w:rsidRPr="006959CB">
        <w:rPr>
          <w:rFonts w:hAnsi="Times New Roman" w:ascii="Times New Roman"/>
          <w:szCs w:val="24"/>
        </w:rPr>
        <w:t>7</w:t>
      </w:r>
      <w:r w:rsidR="00AA05B1" w:rsidRPr="006959CB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 w:rsidRPr="006959CB">
        <w:rPr>
          <w:rFonts w:hAnsi="Times New Roman" w:ascii="Times New Roman"/>
          <w:szCs w:val="24"/>
        </w:rPr>
        <w:t>pretpostavki</w:t>
      </w:r>
      <w:r w:rsidR="00AA05B1" w:rsidRPr="006959CB">
        <w:rPr>
          <w:rFonts w:hAnsi="Times New Roman" w:ascii="Times New Roman"/>
          <w:szCs w:val="24"/>
        </w:rPr>
        <w:t xml:space="preserve"> za otvaranje stečajnog postupka nad dužnikom </w:t>
      </w:r>
      <w:r w:rsidR="0080535D" w:rsidRPr="00E223F1">
        <w:rPr>
          <w:rFonts w:hAnsi="Times New Roman" w:ascii="Times New Roman"/>
        </w:rPr>
        <w:t>HoReCa SAVJETOVANJE d.o.o., Zagreb, Srebrnjak 90, OIB 55631806279</w:t>
      </w:r>
      <w:r w:rsidR="00AA05B1" w:rsidRPr="006959CB">
        <w:rPr>
          <w:rFonts w:hAnsi="Times New Roman" w:ascii="Times New Roman"/>
          <w:szCs w:val="24"/>
        </w:rPr>
        <w:t xml:space="preserve">, a rješenjem od </w:t>
      </w:r>
      <w:r w:rsidR="0080535D">
        <w:rPr>
          <w:rFonts w:hAnsi="Times New Roman" w:ascii="Times New Roman"/>
          <w:szCs w:val="24"/>
        </w:rPr>
        <w:t>23. kolovoza</w:t>
      </w:r>
      <w:r w:rsidR="0065067C" w:rsidRPr="006959CB">
        <w:rPr>
          <w:rFonts w:hAnsi="Times New Roman" w:ascii="Times New Roman"/>
          <w:szCs w:val="24"/>
        </w:rPr>
        <w:t xml:space="preserve"> 2017</w:t>
      </w:r>
      <w:r w:rsidR="00AA05B1" w:rsidRPr="006959CB">
        <w:rPr>
          <w:rFonts w:hAnsi="Times New Roman" w:ascii="Times New Roman"/>
          <w:szCs w:val="24"/>
        </w:rPr>
        <w:t xml:space="preserve">. godine imenovan </w:t>
      </w:r>
      <w:r w:rsidR="005B5EFC" w:rsidRPr="006959CB">
        <w:rPr>
          <w:rFonts w:hAnsi="Times New Roman" w:ascii="Times New Roman"/>
          <w:szCs w:val="24"/>
        </w:rPr>
        <w:t xml:space="preserve">je </w:t>
      </w:r>
      <w:r w:rsidR="00AA05B1" w:rsidRPr="006959CB">
        <w:rPr>
          <w:rFonts w:hAnsi="Times New Roman" w:ascii="Times New Roman"/>
          <w:szCs w:val="24"/>
        </w:rPr>
        <w:t>privremen</w:t>
      </w:r>
      <w:r w:rsidR="006959CB">
        <w:rPr>
          <w:rFonts w:hAnsi="Times New Roman" w:ascii="Times New Roman"/>
          <w:szCs w:val="24"/>
        </w:rPr>
        <w:t>i</w:t>
      </w:r>
      <w:r w:rsidR="00AA05B1" w:rsidRPr="006959CB">
        <w:rPr>
          <w:rFonts w:hAnsi="Times New Roman" w:ascii="Times New Roman"/>
          <w:szCs w:val="24"/>
        </w:rPr>
        <w:t xml:space="preserve"> stečajn</w:t>
      </w:r>
      <w:r w:rsidR="006959CB">
        <w:rPr>
          <w:rFonts w:hAnsi="Times New Roman" w:ascii="Times New Roman"/>
          <w:szCs w:val="24"/>
        </w:rPr>
        <w:t>i</w:t>
      </w:r>
      <w:r w:rsidR="00AA05B1" w:rsidRPr="006959CB">
        <w:rPr>
          <w:rFonts w:hAnsi="Times New Roman" w:ascii="Times New Roman"/>
          <w:szCs w:val="24"/>
        </w:rPr>
        <w:t xml:space="preserve"> upravitelj </w:t>
      </w:r>
      <w:r w:rsidR="0080535D">
        <w:rPr>
          <w:rFonts w:hAnsi="Times New Roman" w:ascii="Times New Roman"/>
        </w:rPr>
        <w:t>Marijana Sabljić</w:t>
      </w:r>
      <w:r w:rsidR="005078A8" w:rsidRPr="006959CB">
        <w:rPr>
          <w:rFonts w:hAnsi="Times New Roman" w:ascii="Times New Roman"/>
        </w:rPr>
        <w:t>.</w:t>
      </w:r>
      <w:r w:rsidR="006959CB">
        <w:rPr>
          <w:rFonts w:hAnsi="Times New Roman" w:ascii="Times New Roman"/>
        </w:rPr>
        <w:t xml:space="preserve"> </w:t>
      </w:r>
      <w:r w:rsidR="0080535D">
        <w:rPr>
          <w:rFonts w:hAnsi="Times New Roman" w:ascii="Times New Roman"/>
        </w:rPr>
        <w:t xml:space="preserve">Rješenjem od 3. siječnja 2018. godine otvoren je i istovremeno zaključen stečajni postupak nad dužnikom </w:t>
      </w:r>
      <w:r w:rsidR="0080535D" w:rsidRPr="00E223F1">
        <w:rPr>
          <w:rFonts w:hAnsi="Times New Roman" w:ascii="Times New Roman"/>
        </w:rPr>
        <w:t>HoReCa SAVJETOVANJE d.o.o., Zagreb, Srebrnjak 90, OIB 55631806279</w:t>
      </w:r>
      <w:r w:rsidR="0080535D">
        <w:rPr>
          <w:rFonts w:hAnsi="Times New Roman" w:ascii="Times New Roman"/>
        </w:rPr>
        <w:t>, a istim rješenjem za stečajnog upravitelja imenovana je Marijana Sabljić.</w:t>
      </w:r>
    </w:p>
    <w:p w:rsidRDefault="005B5EFC" w:rsidP="00AA05B1" w:rsidR="005B5EFC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65067C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Podneskom </w:t>
      </w:r>
      <w:r w:rsidR="00C56F00" w:rsidRPr="006959CB">
        <w:rPr>
          <w:rFonts w:hAnsi="Times New Roman" w:ascii="Times New Roman"/>
          <w:szCs w:val="24"/>
        </w:rPr>
        <w:t xml:space="preserve">od </w:t>
      </w:r>
      <w:r w:rsidR="0080535D">
        <w:rPr>
          <w:rFonts w:hAnsi="Times New Roman" w:ascii="Times New Roman"/>
          <w:szCs w:val="24"/>
        </w:rPr>
        <w:t>27. prosinca</w:t>
      </w:r>
      <w:r w:rsidR="0065067C" w:rsidRPr="006959CB">
        <w:rPr>
          <w:rFonts w:hAnsi="Times New Roman" w:ascii="Times New Roman"/>
          <w:szCs w:val="24"/>
        </w:rPr>
        <w:t xml:space="preserve"> 2017</w:t>
      </w:r>
      <w:r w:rsidRPr="006959CB">
        <w:rPr>
          <w:rFonts w:hAnsi="Times New Roman" w:ascii="Times New Roman"/>
          <w:szCs w:val="24"/>
        </w:rPr>
        <w:t>. godine stečajn</w:t>
      </w:r>
      <w:r w:rsidR="00CA7EA6">
        <w:rPr>
          <w:rFonts w:hAnsi="Times New Roman" w:ascii="Times New Roman"/>
          <w:szCs w:val="24"/>
        </w:rPr>
        <w:t>i</w:t>
      </w:r>
      <w:r w:rsidRPr="006959CB">
        <w:rPr>
          <w:rFonts w:hAnsi="Times New Roman" w:ascii="Times New Roman"/>
          <w:szCs w:val="24"/>
        </w:rPr>
        <w:t xml:space="preserve"> </w:t>
      </w:r>
      <w:r w:rsidR="00CA7EA6">
        <w:rPr>
          <w:rFonts w:hAnsi="Times New Roman" w:ascii="Times New Roman"/>
          <w:szCs w:val="24"/>
        </w:rPr>
        <w:t>upravitelj</w:t>
      </w:r>
      <w:r w:rsidR="0080535D">
        <w:rPr>
          <w:rFonts w:hAnsi="Times New Roman" w:ascii="Times New Roman"/>
          <w:szCs w:val="24"/>
        </w:rPr>
        <w:t xml:space="preserve"> Marijana Sabljić u svojstvu privremenog stečajnog upravitelja</w:t>
      </w:r>
      <w:r w:rsidR="0065067C" w:rsidRPr="006959CB">
        <w:rPr>
          <w:rFonts w:hAnsi="Times New Roman" w:ascii="Times New Roman"/>
          <w:szCs w:val="24"/>
        </w:rPr>
        <w:t xml:space="preserve"> postav</w:t>
      </w:r>
      <w:r w:rsidR="00CA7EA6">
        <w:rPr>
          <w:rFonts w:hAnsi="Times New Roman" w:ascii="Times New Roman"/>
          <w:szCs w:val="24"/>
        </w:rPr>
        <w:t>i</w:t>
      </w:r>
      <w:r w:rsidR="0080535D">
        <w:rPr>
          <w:rFonts w:hAnsi="Times New Roman" w:ascii="Times New Roman"/>
          <w:szCs w:val="24"/>
        </w:rPr>
        <w:t>la</w:t>
      </w:r>
      <w:r w:rsidRPr="006959CB">
        <w:rPr>
          <w:rFonts w:hAnsi="Times New Roman" w:ascii="Times New Roman"/>
          <w:szCs w:val="24"/>
        </w:rPr>
        <w:t xml:space="preserve"> </w:t>
      </w:r>
      <w:r w:rsidR="00C56F00" w:rsidRPr="006959CB">
        <w:rPr>
          <w:rFonts w:hAnsi="Times New Roman" w:ascii="Times New Roman"/>
          <w:szCs w:val="24"/>
        </w:rPr>
        <w:t xml:space="preserve">je </w:t>
      </w:r>
      <w:r w:rsidR="00CA7EA6">
        <w:rPr>
          <w:rFonts w:hAnsi="Times New Roman" w:ascii="Times New Roman"/>
          <w:szCs w:val="24"/>
        </w:rPr>
        <w:t xml:space="preserve">zahtjev da </w:t>
      </w:r>
      <w:r w:rsidR="0080535D">
        <w:rPr>
          <w:rFonts w:hAnsi="Times New Roman" w:ascii="Times New Roman"/>
          <w:szCs w:val="24"/>
        </w:rPr>
        <w:t>joj</w:t>
      </w:r>
      <w:r w:rsidR="00CA7EA6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>se isplati nagrada</w:t>
      </w:r>
      <w:r w:rsidR="004970DC" w:rsidRPr="006959CB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za poslove izvršene u okviru prethodnog postupka, u iznosu od </w:t>
      </w:r>
      <w:r w:rsidR="005078A8" w:rsidRPr="006959CB">
        <w:rPr>
          <w:rFonts w:hAnsi="Times New Roman" w:ascii="Times New Roman"/>
          <w:szCs w:val="24"/>
        </w:rPr>
        <w:t>3</w:t>
      </w:r>
      <w:r w:rsidR="00C56F00" w:rsidRPr="006959CB">
        <w:rPr>
          <w:rFonts w:hAnsi="Times New Roman" w:ascii="Times New Roman"/>
          <w:szCs w:val="24"/>
        </w:rPr>
        <w:t>.000,</w:t>
      </w:r>
      <w:r w:rsidR="004970DC" w:rsidRPr="006959CB">
        <w:rPr>
          <w:rFonts w:hAnsi="Times New Roman" w:ascii="Times New Roman"/>
          <w:szCs w:val="24"/>
        </w:rPr>
        <w:t>00 kn bruto</w:t>
      </w:r>
      <w:r w:rsidRPr="006959CB">
        <w:rPr>
          <w:rFonts w:hAnsi="Times New Roman" w:ascii="Times New Roman"/>
          <w:szCs w:val="24"/>
        </w:rPr>
        <w:t xml:space="preserve">, </w:t>
      </w:r>
      <w:r w:rsidR="004970DC" w:rsidRPr="006959CB">
        <w:rPr>
          <w:rFonts w:hAnsi="Times New Roman" w:ascii="Times New Roman"/>
          <w:szCs w:val="24"/>
        </w:rPr>
        <w:t xml:space="preserve">a na ime radnji </w:t>
      </w:r>
      <w:r w:rsidR="00C56F00" w:rsidRPr="006959CB">
        <w:rPr>
          <w:rFonts w:hAnsi="Times New Roman" w:ascii="Times New Roman"/>
          <w:szCs w:val="24"/>
        </w:rPr>
        <w:t>poduzetih u okviru tog postupka</w:t>
      </w:r>
      <w:r w:rsidR="0065067C" w:rsidRPr="006959CB">
        <w:rPr>
          <w:rFonts w:hAnsi="Times New Roman" w:ascii="Times New Roman"/>
          <w:szCs w:val="24"/>
        </w:rPr>
        <w:t xml:space="preserve">, kao i da </w:t>
      </w:r>
      <w:r w:rsidR="00CA7EA6">
        <w:rPr>
          <w:rFonts w:hAnsi="Times New Roman" w:ascii="Times New Roman"/>
          <w:szCs w:val="24"/>
        </w:rPr>
        <w:t xml:space="preserve">mu </w:t>
      </w:r>
      <w:r w:rsidR="0065067C" w:rsidRPr="006959CB">
        <w:rPr>
          <w:rFonts w:hAnsi="Times New Roman" w:ascii="Times New Roman"/>
          <w:szCs w:val="24"/>
        </w:rPr>
        <w:t>se naknade troškovi postupka</w:t>
      </w:r>
      <w:r w:rsidR="00CA7EA6">
        <w:rPr>
          <w:rFonts w:hAnsi="Times New Roman" w:ascii="Times New Roman"/>
          <w:szCs w:val="24"/>
        </w:rPr>
        <w:t xml:space="preserve"> u ukupnom iznosu od </w:t>
      </w:r>
      <w:r w:rsidR="00542B60">
        <w:rPr>
          <w:rFonts w:hAnsi="Times New Roman" w:ascii="Times New Roman"/>
          <w:szCs w:val="24"/>
        </w:rPr>
        <w:t>190</w:t>
      </w:r>
      <w:r w:rsidR="0080535D">
        <w:rPr>
          <w:rFonts w:hAnsi="Times New Roman" w:ascii="Times New Roman"/>
          <w:szCs w:val="24"/>
        </w:rPr>
        <w:t>,00</w:t>
      </w:r>
      <w:r w:rsidR="00CA7EA6">
        <w:rPr>
          <w:rFonts w:hAnsi="Times New Roman" w:ascii="Times New Roman"/>
          <w:szCs w:val="24"/>
        </w:rPr>
        <w:t xml:space="preserve"> kn</w:t>
      </w:r>
      <w:r w:rsidR="0065067C" w:rsidRPr="006959CB">
        <w:rPr>
          <w:rFonts w:hAnsi="Times New Roman" w:ascii="Times New Roman"/>
          <w:szCs w:val="24"/>
        </w:rPr>
        <w:t xml:space="preserve">, i to na ime </w:t>
      </w:r>
      <w:r w:rsidR="00CA7EA6">
        <w:rPr>
          <w:rFonts w:hAnsi="Times New Roman" w:ascii="Times New Roman"/>
          <w:szCs w:val="24"/>
        </w:rPr>
        <w:t xml:space="preserve">troškova </w:t>
      </w:r>
      <w:r w:rsidR="0080535D">
        <w:rPr>
          <w:rFonts w:hAnsi="Times New Roman" w:ascii="Times New Roman"/>
          <w:szCs w:val="24"/>
        </w:rPr>
        <w:t xml:space="preserve">izdavanja potvrde FINA-e o blokadi računa te  troškova </w:t>
      </w:r>
      <w:r w:rsidR="00CA7EA6">
        <w:rPr>
          <w:rFonts w:hAnsi="Times New Roman" w:ascii="Times New Roman"/>
          <w:szCs w:val="24"/>
        </w:rPr>
        <w:t xml:space="preserve">upravnih </w:t>
      </w:r>
      <w:r w:rsidR="0065067C" w:rsidRPr="006959CB">
        <w:rPr>
          <w:rFonts w:hAnsi="Times New Roman" w:ascii="Times New Roman"/>
          <w:szCs w:val="24"/>
        </w:rPr>
        <w:t xml:space="preserve">biljega </w:t>
      </w:r>
      <w:r w:rsidR="00CA7EA6">
        <w:rPr>
          <w:rFonts w:hAnsi="Times New Roman" w:ascii="Times New Roman"/>
          <w:szCs w:val="24"/>
        </w:rPr>
        <w:t xml:space="preserve">za pribavljanje potvrda od MUP-a, Državne geodetske uprave, </w:t>
      </w:r>
      <w:r w:rsidR="0080535D">
        <w:rPr>
          <w:rFonts w:hAnsi="Times New Roman" w:ascii="Times New Roman"/>
          <w:szCs w:val="24"/>
        </w:rPr>
        <w:t xml:space="preserve">te potvrda općinskog suda, a u cilju prikupljanja podataka o imovini dužnika.  </w:t>
      </w:r>
    </w:p>
    <w:p w:rsidRDefault="0080535D" w:rsidP="00AA05B1" w:rsidR="0080535D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lastRenderedPageBreak/>
        <w:t xml:space="preserve">Odredbom čl. 119. st. 6. Stečajnog zakona (Narodne Novine broj 71/15, </w:t>
      </w:r>
      <w:r w:rsidR="0080535D">
        <w:rPr>
          <w:rFonts w:hAnsi="Times New Roman" w:ascii="Times New Roman"/>
          <w:szCs w:val="24"/>
        </w:rPr>
        <w:t xml:space="preserve">104/17, </w:t>
      </w:r>
      <w:r w:rsidRPr="006959CB">
        <w:rPr>
          <w:rFonts w:hAnsi="Times New Roman" w:ascii="Times New Roman"/>
          <w:szCs w:val="24"/>
        </w:rPr>
        <w:t xml:space="preserve">dalje u tekstu: SZ-a)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6959CB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Odredbom čl. 4. st. 1. </w:t>
      </w:r>
      <w:r w:rsidR="00AA05B1" w:rsidRPr="006959CB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6959CB">
        <w:rPr>
          <w:rFonts w:hAnsi="Times New Roman" w:ascii="Times New Roman"/>
          <w:szCs w:val="24"/>
        </w:rPr>
        <w:t xml:space="preserve"> (Narodne novine broj 105/15)</w:t>
      </w:r>
      <w:r w:rsidR="00AA05B1" w:rsidRPr="006959CB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6959CB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Nakon uvida u spis, sud je utvrdio </w:t>
      </w:r>
      <w:r w:rsidR="0065067C" w:rsidRPr="006959CB">
        <w:rPr>
          <w:rFonts w:hAnsi="Times New Roman" w:ascii="Times New Roman"/>
          <w:szCs w:val="24"/>
        </w:rPr>
        <w:t>da je privremen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 podnio</w:t>
      </w:r>
      <w:r w:rsidR="0065067C" w:rsidRPr="006959CB">
        <w:rPr>
          <w:rFonts w:hAnsi="Times New Roman" w:ascii="Times New Roman"/>
          <w:szCs w:val="24"/>
        </w:rPr>
        <w:t xml:space="preserve"> pisano izvješće od </w:t>
      </w:r>
      <w:r w:rsidR="0080535D">
        <w:rPr>
          <w:rFonts w:hAnsi="Times New Roman" w:ascii="Times New Roman"/>
          <w:szCs w:val="24"/>
        </w:rPr>
        <w:t>4. listopada</w:t>
      </w:r>
      <w:r w:rsidR="0065067C" w:rsidRPr="006959CB">
        <w:rPr>
          <w:rFonts w:hAnsi="Times New Roman" w:ascii="Times New Roman"/>
          <w:szCs w:val="24"/>
        </w:rPr>
        <w:t xml:space="preserve"> 2017. godine, te je ist</w:t>
      </w:r>
      <w:r w:rsidR="0080535D">
        <w:rPr>
          <w:rFonts w:hAnsi="Times New Roman" w:ascii="Times New Roman"/>
          <w:szCs w:val="24"/>
        </w:rPr>
        <w:t>a</w:t>
      </w:r>
      <w:r w:rsidR="0065067C" w:rsidRPr="006959CB">
        <w:rPr>
          <w:rFonts w:hAnsi="Times New Roman" w:ascii="Times New Roman"/>
          <w:szCs w:val="24"/>
        </w:rPr>
        <w:t xml:space="preserve"> pristup</w:t>
      </w:r>
      <w:r w:rsidR="00CA7EA6">
        <w:rPr>
          <w:rFonts w:hAnsi="Times New Roman" w:ascii="Times New Roman"/>
          <w:szCs w:val="24"/>
        </w:rPr>
        <w:t>i</w:t>
      </w:r>
      <w:r w:rsidR="0080535D">
        <w:rPr>
          <w:rFonts w:hAnsi="Times New Roman" w:ascii="Times New Roman"/>
          <w:szCs w:val="24"/>
        </w:rPr>
        <w:t>la</w:t>
      </w:r>
      <w:r w:rsidR="0065067C" w:rsidRPr="006959CB">
        <w:rPr>
          <w:rFonts w:hAnsi="Times New Roman" w:ascii="Times New Roman"/>
          <w:szCs w:val="24"/>
        </w:rPr>
        <w:t xml:space="preserve"> na ročište radi rasprave o pretpostavkama za otvaranje stečajnog postupka od </w:t>
      </w:r>
      <w:r w:rsidR="0080535D">
        <w:rPr>
          <w:rFonts w:hAnsi="Times New Roman" w:ascii="Times New Roman"/>
          <w:szCs w:val="24"/>
        </w:rPr>
        <w:t>18. listopada</w:t>
      </w:r>
      <w:r w:rsidR="0065067C" w:rsidRPr="006959CB">
        <w:rPr>
          <w:rFonts w:hAnsi="Times New Roman" w:ascii="Times New Roman"/>
          <w:szCs w:val="24"/>
        </w:rPr>
        <w:t xml:space="preserve"> 2017. godine, </w:t>
      </w:r>
      <w:r w:rsidRPr="006959CB">
        <w:rPr>
          <w:rFonts w:hAnsi="Times New Roman" w:ascii="Times New Roman"/>
          <w:szCs w:val="24"/>
        </w:rPr>
        <w:t>slijedom čega je sud utvrdio da primjerena nagrada za rad privremen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a </w:t>
      </w:r>
      <w:r w:rsidRPr="006959CB">
        <w:rPr>
          <w:rFonts w:hAnsi="Times New Roman" w:ascii="Times New Roman"/>
          <w:szCs w:val="24"/>
        </w:rPr>
        <w:t xml:space="preserve">iznosi </w:t>
      </w:r>
      <w:r w:rsidR="005078A8" w:rsidRPr="006959CB">
        <w:rPr>
          <w:rFonts w:hAnsi="Times New Roman" w:ascii="Times New Roman"/>
          <w:szCs w:val="24"/>
        </w:rPr>
        <w:t>3</w:t>
      </w:r>
      <w:r w:rsidR="00C56F00" w:rsidRPr="006959CB">
        <w:rPr>
          <w:rFonts w:hAnsi="Times New Roman" w:ascii="Times New Roman"/>
          <w:szCs w:val="24"/>
        </w:rPr>
        <w:t>.000</w:t>
      </w:r>
      <w:r w:rsidR="004970DC" w:rsidRPr="006959CB">
        <w:rPr>
          <w:rFonts w:hAnsi="Times New Roman" w:ascii="Times New Roman"/>
          <w:szCs w:val="24"/>
        </w:rPr>
        <w:t>,00 kn bruto</w:t>
      </w:r>
      <w:r w:rsidRPr="006959CB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Prema tome, </w:t>
      </w:r>
      <w:r w:rsidR="00A12FD5" w:rsidRPr="006959CB">
        <w:rPr>
          <w:rFonts w:hAnsi="Times New Roman" w:ascii="Times New Roman"/>
          <w:szCs w:val="24"/>
        </w:rPr>
        <w:t>privremenoj stečajnoj upraviteljici</w:t>
      </w:r>
      <w:r w:rsidRPr="006959CB">
        <w:rPr>
          <w:rFonts w:hAnsi="Times New Roman" w:ascii="Times New Roman"/>
          <w:szCs w:val="24"/>
        </w:rPr>
        <w:t xml:space="preserve"> određena je nagrada kao pod točkom I. izreke ovog rješenja, a temeljem čl. </w:t>
      </w:r>
      <w:r w:rsidR="00C56F00" w:rsidRPr="006959CB">
        <w:rPr>
          <w:rFonts w:hAnsi="Times New Roman" w:ascii="Times New Roman"/>
          <w:szCs w:val="24"/>
        </w:rPr>
        <w:t>4</w:t>
      </w:r>
      <w:r w:rsidRPr="006959CB">
        <w:rPr>
          <w:rFonts w:hAnsi="Times New Roman" w:ascii="Times New Roman"/>
          <w:szCs w:val="24"/>
        </w:rPr>
        <w:t>. st. 1.</w:t>
      </w:r>
      <w:r w:rsidR="00C56F00" w:rsidRPr="006959CB">
        <w:rPr>
          <w:rFonts w:hAnsi="Times New Roman" w:ascii="Times New Roman"/>
          <w:szCs w:val="24"/>
        </w:rPr>
        <w:t xml:space="preserve"> i 2. i čl. 15.</w:t>
      </w:r>
      <w:r w:rsidRPr="006959CB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6959CB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4970DC" w:rsidR="0065067C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Isto tako, u prijedlogu za određivanje nagrade i priznanje troškova, </w:t>
      </w:r>
      <w:r w:rsidR="00CA7EA6">
        <w:rPr>
          <w:rFonts w:hAnsi="Times New Roman" w:ascii="Times New Roman"/>
          <w:szCs w:val="24"/>
        </w:rPr>
        <w:t xml:space="preserve">privremeni stečajni upravitelj zatražio je da mu se naknadi stvarni trošak na ime upravih biljega plaćenih za izdavanje uvjerenja od strane nadležnih državnih tijela u cilju prikupljanja podataka o postojanju imovine dužnika, pa je sud odredio privremenom stečajnom upravitelju naknadu stvarnog troška u iznosu od </w:t>
      </w:r>
      <w:r w:rsidR="00542B60">
        <w:rPr>
          <w:rFonts w:hAnsi="Times New Roman" w:ascii="Times New Roman"/>
          <w:szCs w:val="24"/>
        </w:rPr>
        <w:t>19</w:t>
      </w:r>
      <w:r w:rsidR="0080535D">
        <w:rPr>
          <w:rFonts w:hAnsi="Times New Roman" w:ascii="Times New Roman"/>
          <w:szCs w:val="24"/>
        </w:rPr>
        <w:t>0,00</w:t>
      </w:r>
      <w:r w:rsidR="00CA7EA6">
        <w:rPr>
          <w:rFonts w:hAnsi="Times New Roman" w:ascii="Times New Roman"/>
          <w:szCs w:val="24"/>
        </w:rPr>
        <w:t xml:space="preserve"> kn, a budući je privremeni stečajni upravitelj uz svoje izvješće dostavio uvjerenja pribavljena nadležnih tijela, a na koje isprave se plaćaju zatražene naknade. </w:t>
      </w:r>
      <w:r w:rsidRPr="006959CB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078A8" w:rsidP="004970DC" w:rsidR="00527B64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Sud je rješenjem broj 4 St-</w:t>
      </w:r>
      <w:r w:rsidR="00CA7EA6">
        <w:rPr>
          <w:rFonts w:hAnsi="Times New Roman" w:ascii="Times New Roman"/>
          <w:szCs w:val="24"/>
        </w:rPr>
        <w:t>4</w:t>
      </w:r>
      <w:r w:rsidR="0080535D">
        <w:rPr>
          <w:rFonts w:hAnsi="Times New Roman" w:ascii="Times New Roman"/>
          <w:szCs w:val="24"/>
        </w:rPr>
        <w:t>703</w:t>
      </w:r>
      <w:r w:rsidR="0065067C" w:rsidRPr="006959CB">
        <w:rPr>
          <w:rFonts w:hAnsi="Times New Roman" w:ascii="Times New Roman"/>
          <w:szCs w:val="24"/>
        </w:rPr>
        <w:t>/16</w:t>
      </w:r>
      <w:r w:rsidR="00CA7EA6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od </w:t>
      </w:r>
      <w:r w:rsidR="00437E23">
        <w:rPr>
          <w:rFonts w:hAnsi="Times New Roman" w:ascii="Times New Roman"/>
          <w:szCs w:val="24"/>
        </w:rPr>
        <w:t>18. svibnja</w:t>
      </w:r>
      <w:r w:rsidR="0065067C" w:rsidRPr="006959CB">
        <w:rPr>
          <w:rFonts w:hAnsi="Times New Roman" w:ascii="Times New Roman"/>
          <w:szCs w:val="24"/>
        </w:rPr>
        <w:t xml:space="preserve"> 2017.</w:t>
      </w:r>
      <w:r w:rsidRPr="006959CB">
        <w:rPr>
          <w:rFonts w:hAnsi="Times New Roman" w:ascii="Times New Roman"/>
          <w:szCs w:val="24"/>
        </w:rPr>
        <w:t xml:space="preserve"> godine naložio </w:t>
      </w:r>
      <w:r w:rsidR="0080535D">
        <w:rPr>
          <w:rFonts w:hAnsi="Times New Roman" w:ascii="Times New Roman"/>
          <w:szCs w:val="24"/>
        </w:rPr>
        <w:t>Nikši Marincu</w:t>
      </w:r>
      <w:r w:rsidRPr="006959CB">
        <w:rPr>
          <w:rFonts w:hAnsi="Times New Roman" w:ascii="Times New Roman"/>
          <w:szCs w:val="24"/>
        </w:rPr>
        <w:t>, kao zakonsko</w:t>
      </w:r>
      <w:r w:rsidR="0065067C" w:rsidRPr="006959CB">
        <w:rPr>
          <w:rFonts w:hAnsi="Times New Roman" w:ascii="Times New Roman"/>
          <w:szCs w:val="24"/>
        </w:rPr>
        <w:t>m zastupniku</w:t>
      </w:r>
      <w:r w:rsidRPr="006959CB">
        <w:rPr>
          <w:rFonts w:hAnsi="Times New Roman" w:ascii="Times New Roman"/>
          <w:szCs w:val="24"/>
        </w:rPr>
        <w:t xml:space="preserve"> dužnika, da uplati dodatni iznos predujma od 5.000,00 kn za namirenje troškova stečajnog postupka, međutim ist</w:t>
      </w:r>
      <w:r w:rsidR="00902430" w:rsidRPr="006959CB">
        <w:rPr>
          <w:rFonts w:hAnsi="Times New Roman" w:ascii="Times New Roman"/>
          <w:szCs w:val="24"/>
        </w:rPr>
        <w:t>i nije postupio</w:t>
      </w:r>
      <w:r w:rsidRPr="006959CB">
        <w:rPr>
          <w:rFonts w:hAnsi="Times New Roman" w:ascii="Times New Roman"/>
          <w:szCs w:val="24"/>
        </w:rPr>
        <w:t xml:space="preserve"> po rješenju suda,</w:t>
      </w:r>
      <w:r w:rsidR="00902430" w:rsidRPr="006959CB">
        <w:rPr>
          <w:rFonts w:hAnsi="Times New Roman" w:ascii="Times New Roman"/>
          <w:szCs w:val="24"/>
        </w:rPr>
        <w:t xml:space="preserve"> te zasad </w:t>
      </w:r>
      <w:r w:rsidRPr="006959CB">
        <w:rPr>
          <w:rFonts w:hAnsi="Times New Roman" w:ascii="Times New Roman"/>
          <w:szCs w:val="24"/>
        </w:rPr>
        <w:t xml:space="preserve">nije provedena prisilna naplata na novčanim sredstvima obveznika. Slijedom navedenog, sud je naložio da se nagrada isplati iz sredstava Fonda za namirenje troškova stečajnoga postupka, a nakon što se izvrši naplata predujma sa računa </w:t>
      </w:r>
      <w:r w:rsidR="00902430" w:rsidRPr="006959CB">
        <w:rPr>
          <w:rFonts w:hAnsi="Times New Roman" w:ascii="Times New Roman"/>
          <w:szCs w:val="24"/>
        </w:rPr>
        <w:t>obveznika,</w:t>
      </w:r>
      <w:r w:rsidRPr="006959CB">
        <w:rPr>
          <w:rFonts w:hAnsi="Times New Roman" w:ascii="Times New Roman"/>
          <w:szCs w:val="24"/>
        </w:rPr>
        <w:t xml:space="preserve"> sud će naplaćeni iznos prenijeti u korist Fonda za namirenje troškova stečajnoga postupka. Stoga je riješeno</w:t>
      </w:r>
      <w:r w:rsidR="00527B64" w:rsidRPr="006959CB">
        <w:rPr>
          <w:rFonts w:hAnsi="Times New Roman" w:ascii="Times New Roman"/>
          <w:szCs w:val="24"/>
        </w:rPr>
        <w:t xml:space="preserve"> kao pod točkom II. izreke ovog rješenja.</w:t>
      </w:r>
    </w:p>
    <w:p w:rsidRDefault="00C56F00" w:rsidP="004970DC" w:rsidR="00C56F00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959CB">
        <w:rPr>
          <w:rFonts w:hAnsi="Times New Roman" w:ascii="Times New Roman"/>
          <w:szCs w:val="24"/>
        </w:rPr>
        <w:t>U Karlovcu</w:t>
      </w:r>
      <w:r w:rsidR="008D559D" w:rsidRPr="006959CB">
        <w:rPr>
          <w:rFonts w:hAnsi="Times New Roman" w:ascii="Times New Roman"/>
          <w:szCs w:val="24"/>
        </w:rPr>
        <w:t xml:space="preserve"> </w:t>
      </w:r>
      <w:r w:rsidR="0080535D">
        <w:rPr>
          <w:rFonts w:hAnsi="Times New Roman" w:ascii="Times New Roman"/>
          <w:szCs w:val="24"/>
        </w:rPr>
        <w:t>3. siječnja 2018</w:t>
      </w:r>
      <w:r w:rsidRPr="006959CB">
        <w:rPr>
          <w:rFonts w:hAnsi="Times New Roman" w:ascii="Times New Roman"/>
          <w:szCs w:val="24"/>
        </w:rPr>
        <w:t>. godine</w:t>
      </w:r>
    </w:p>
    <w:p w:rsidRDefault="00737A4B" w:rsidP="00B314E8" w:rsidR="00737A4B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  </w:t>
      </w:r>
      <w:r w:rsidRPr="006959CB">
        <w:rPr>
          <w:rFonts w:hAnsi="Times New Roman" w:ascii="Times New Roman"/>
          <w:szCs w:val="24"/>
        </w:rPr>
        <w:t>Sudac:</w:t>
      </w:r>
    </w:p>
    <w:p w:rsidRDefault="00737A4B" w:rsidP="00F3194A" w:rsidR="00F3194A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</w:t>
      </w:r>
      <w:r w:rsidRPr="006959CB">
        <w:rPr>
          <w:rFonts w:hAnsi="Times New Roman" w:ascii="Times New Roman"/>
          <w:szCs w:val="24"/>
        </w:rPr>
        <w:tab/>
      </w:r>
      <w:r w:rsidR="001A147B" w:rsidRPr="006959CB">
        <w:rPr>
          <w:rFonts w:hAnsi="Times New Roman" w:ascii="Times New Roman"/>
          <w:szCs w:val="24"/>
        </w:rPr>
        <w:t xml:space="preserve">   </w:t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</w:t>
      </w:r>
      <w:r w:rsidRPr="006959CB">
        <w:rPr>
          <w:rFonts w:hAnsi="Times New Roman" w:ascii="Times New Roman"/>
          <w:szCs w:val="24"/>
        </w:rPr>
        <w:t>Goranka Boljkovac</w:t>
      </w:r>
      <w:r w:rsidR="00334F90" w:rsidRPr="006959CB">
        <w:rPr>
          <w:rFonts w:hAnsi="Times New Roman" w:ascii="Times New Roman"/>
          <w:szCs w:val="24"/>
        </w:rPr>
        <w:t>, v.r.</w:t>
      </w:r>
    </w:p>
    <w:p w:rsidRDefault="001A147B" w:rsidP="00F3194A" w:rsidR="00F3194A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6959CB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Uputa o pravnom lijeku:</w:t>
      </w:r>
      <w:r w:rsidRPr="006959CB">
        <w:rPr>
          <w:rFonts w:hAnsi="Times New Roman" w:ascii="Times New Roman"/>
          <w:szCs w:val="24"/>
        </w:rPr>
        <w:tab/>
      </w:r>
      <w:r w:rsidR="00334F90" w:rsidRPr="006959CB">
        <w:rPr>
          <w:rFonts w:hAnsi="Times New Roman" w:ascii="Times New Roman"/>
          <w:szCs w:val="24"/>
        </w:rPr>
        <w:t>Za točnost otpravka-</w:t>
      </w:r>
    </w:p>
    <w:p w:rsidRDefault="00C56F00" w:rsidP="00334F9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Protiv ovog rješenja dopuštena je žalba </w:t>
      </w:r>
      <w:r w:rsidR="00334F90" w:rsidRPr="006959CB">
        <w:rPr>
          <w:rFonts w:hAnsi="Times New Roman" w:ascii="Times New Roman"/>
          <w:szCs w:val="24"/>
        </w:rPr>
        <w:tab/>
        <w:t>ovlašteni službenik:</w:t>
      </w:r>
    </w:p>
    <w:p w:rsidRDefault="00C56F00" w:rsidP="00334F9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 roku od 8 dana, koja se podnosi u tri primjerka,</w:t>
      </w:r>
      <w:r w:rsidR="00334F90" w:rsidRPr="006959CB">
        <w:rPr>
          <w:rFonts w:hAnsi="Times New Roman" w:ascii="Times New Roman"/>
          <w:szCs w:val="24"/>
        </w:rPr>
        <w:tab/>
        <w:t>Renata Klokočki</w:t>
      </w:r>
    </w:p>
    <w:p w:rsidRDefault="00C56F00" w:rsidP="00C56F00" w:rsidR="00C56F00" w:rsidRPr="006959CB">
      <w:p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Visokom trgovačkom sudu Republike Hrvatske,</w:t>
      </w:r>
    </w:p>
    <w:p w:rsidRDefault="00C56F00" w:rsidR="001A147B" w:rsidRPr="006959CB">
      <w:pPr>
        <w:rPr>
          <w:rFonts w:hAnsi="Times New Roman" w:ascii="Times New Roman"/>
          <w:b/>
          <w:noProof w:val="false"/>
          <w:szCs w:val="24"/>
        </w:rPr>
      </w:pPr>
      <w:r w:rsidRPr="006959CB">
        <w:rPr>
          <w:rFonts w:hAnsi="Times New Roman" w:ascii="Times New Roman"/>
          <w:szCs w:val="24"/>
        </w:rPr>
        <w:t>putem ovog suda.</w:t>
      </w:r>
    </w:p>
    <w:sectPr w:rsidSect="008A72D3" w:rsidR="001A147B" w:rsidRPr="006959CB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774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St-4</w:t>
    </w:r>
    <w:r w:rsidR="00E223F1">
      <w:rPr>
        <w:rFonts w:hAnsi="Times New Roman" w:ascii="Times New Roman"/>
      </w:rPr>
      <w:t>703</w:t>
    </w:r>
    <w:r w:rsidR="009720EC" w:rsidRPr="009720E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34F90"/>
    <w:rsid w:val="00362D40"/>
    <w:rsid w:val="0037105C"/>
    <w:rsid w:val="00393171"/>
    <w:rsid w:val="003B7EB5"/>
    <w:rsid w:val="003D357F"/>
    <w:rsid w:val="00406D94"/>
    <w:rsid w:val="0043091C"/>
    <w:rsid w:val="00437E23"/>
    <w:rsid w:val="00445B6F"/>
    <w:rsid w:val="004970DC"/>
    <w:rsid w:val="004C16AC"/>
    <w:rsid w:val="005078A8"/>
    <w:rsid w:val="00525604"/>
    <w:rsid w:val="00527B64"/>
    <w:rsid w:val="00542B60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9584E"/>
    <w:rsid w:val="006959CB"/>
    <w:rsid w:val="00705B86"/>
    <w:rsid w:val="00710345"/>
    <w:rsid w:val="00726530"/>
    <w:rsid w:val="00727927"/>
    <w:rsid w:val="00733304"/>
    <w:rsid w:val="00737A4B"/>
    <w:rsid w:val="007C72DF"/>
    <w:rsid w:val="007F49CC"/>
    <w:rsid w:val="0080535D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34B6F"/>
    <w:rsid w:val="00D84539"/>
    <w:rsid w:val="00DA76A8"/>
    <w:rsid w:val="00DB1F37"/>
    <w:rsid w:val="00DC3E23"/>
    <w:rsid w:val="00DC5774"/>
    <w:rsid w:val="00DD2B86"/>
    <w:rsid w:val="00DD5C02"/>
    <w:rsid w:val="00E223F1"/>
    <w:rsid w:val="00E837F4"/>
    <w:rsid w:val="00E86122"/>
    <w:rsid w:val="00F17E33"/>
    <w:rsid w:val="00F3194A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5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7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7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7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7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5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7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7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7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7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4703</izvorni_sadrzaj>
    <derivirana_varijabla naziv="DomainObject.Predmet.Broj_1">4703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St-4703/2016</izvorni_sadrzaj>
    <derivirana_varijabla naziv="DomainObject.Predmet.OznakaBroj_1">St-4703/2016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HoReCa SAVJETOVANJE d.o.o. zastupanog po punomoćniku Nikša Marinac</izvorni_sadrzaj>
    <derivirana_varijabla naziv="DomainObject.Predmet.ProtustrankaFormated_1">  HoReCa SAVJETOVANJE d.o.o. zastupanog po punomoćniku Nikša Marinac</derivirana_varijabla>
  </DomainObject.Predmet.ProtustrankaFormated>
  <DomainObject.Predmet.ProtustrankaFormatedOIB>
    <izvorni_sadrzaj>  HoReCa SAVJETOVANJE d.o.o., OIB 55631806279 zastupanog po punomoćniku Nikša Marinac</izvorni_sadrzaj>
    <derivirana_varijabla naziv="DomainObject.Predmet.ProtustrankaFormatedOIB_1">  HoReCa SAVJETOVANJE d.o.o., OIB 55631806279 zastupanog po punomoćniku Nikša Marinac</derivirana_varijabla>
  </DomainObject.Predmet.ProtustrankaFormatedOIB>
  <DomainObject.Predmet.ProtustrankaFormatedWithAdress>
    <izvorni_sadrzaj> HoReCa SAVJETOVANJE d.o.o., Srebrnjak 90, 10000 Zagreb zastupanog po punomoćniku Nikša Marinac</izvorni_sadrzaj>
    <derivirana_varijabla naziv="DomainObject.Predmet.ProtustrankaFormatedWithAdress_1"> HoReCa SAVJETOVANJE d.o.o., Srebrnjak 90, 10000 Zagreb zastupanog po punomoćniku Nikša Marinac</derivirana_varijabla>
  </DomainObject.Predmet.ProtustrankaFormatedWithAdress>
  <DomainObject.Predmet.ProtustrankaFormatedWithAdressOIB>
    <izvorni_sadrzaj> HoReCa SAVJETOVANJE d.o.o., OIB 55631806279, Srebrnjak 90, 10000 Zagreb zastupanog po punomoćniku Nikša Marinac</izvorni_sadrzaj>
    <derivirana_varijabla naziv="DomainObject.Predmet.ProtustrankaFormatedWithAdressOIB_1"> HoReCa SAVJETOVANJE d.o.o., OIB 55631806279, Srebrnjak 90, 10000 Zagreb zastupanog po punomoćniku Nikša Marinac</derivirana_varijabla>
  </DomainObject.Predmet.ProtustrankaFormatedWithAdressOIB>
  <DomainObject.Predmet.ProtustrankaWithAdress>
    <izvorni_sadrzaj>HoReCa SAVJETOVANJE d.o.o. Srebrnjak 90, 10000 Zagreb</izvorni_sadrzaj>
    <derivirana_varijabla naziv="DomainObject.Predmet.ProtustrankaWithAdress_1">HoReCa SAVJETOVANJE d.o.o. Srebrnjak 90, 10000 Zagreb</derivirana_varijabla>
  </DomainObject.Predmet.ProtustrankaWithAdress>
  <DomainObject.Predmet.ProtustrankaWithAdressOIB>
    <izvorni_sadrzaj>HoReCa SAVJETOVANJE d.o.o., OIB 55631806279, Srebrnjak 90, 10000 Zagreb</izvorni_sadrzaj>
    <derivirana_varijabla naziv="DomainObject.Predmet.ProtustrankaWithAdressOIB_1">HoReCa SAVJETOVANJE d.o.o., OIB 55631806279, Srebrnjak 90, 10000 Zagreb</derivirana_varijabla>
  </DomainObject.Predmet.ProtustrankaWithAdressOIB>
  <DomainObject.Predmet.ProtustrankaNazivFormated>
    <izvorni_sadrzaj>HoReCa SAVJETOVANJE d.o.o.</izvorni_sadrzaj>
    <derivirana_varijabla naziv="DomainObject.Predmet.ProtustrankaNazivFormated_1">HoReCa SAVJETOVANJE d.o.o.</derivirana_varijabla>
  </DomainObject.Predmet.ProtustrankaNazivFormated>
  <DomainObject.Predmet.ProtustrankaNazivFormatedOIB>
    <izvorni_sadrzaj>HoReCa SAVJETOVANJE d.o.o., OIB 55631806279</izvorni_sadrzaj>
    <derivirana_varijabla naziv="DomainObject.Predmet.ProtustrankaNazivFormatedOIB_1">HoReCa SAVJETOVANJE d.o.o., OIB 55631806279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HoReCa SAVJETOVANJE d.o.o. zastupanog po punomoćniku Nikša Marinac</item>
    </izvorni_sadrzaj>
    <derivirana_varijabla naziv="DomainObject.Predmet.ProtuStrankaListFormated_1">
      <item>HoReCa SAVJETOVANJE d.o.o. zastupanog po punomoćniku Nikša Marinac</item>
    </derivirana_varijabla>
  </DomainObject.Predmet.ProtuStrankaListFormated>
  <DomainObject.Predmet.ProtuStrankaListFormatedOIB>
    <izvorni_sadrzaj>
      <item>HoReCa SAVJETOVANJE d.o.o., OIB 55631806279 zastupanog po punomoćniku Nikša Marinac</item>
    </izvorni_sadrzaj>
    <derivirana_varijabla naziv="DomainObject.Predmet.ProtuStrankaListFormatedOIB_1">
      <item>HoReCa SAVJETOVANJE d.o.o., OIB 55631806279 zastupanog po punomoćniku Nikša Marinac</item>
    </derivirana_varijabla>
  </DomainObject.Predmet.ProtuStrankaListFormatedOIB>
  <DomainObject.Predmet.ProtuStrankaListFormatedWithAdress>
    <izvorni_sadrzaj>
      <item>HoReCa SAVJETOVANJE d.o.o., Srebrnjak 90, 10000 Zagreb zastupanog po punomoćniku Nikša Marinac</item>
    </izvorni_sadrzaj>
    <derivirana_varijabla naziv="DomainObject.Predmet.ProtuStrankaListFormatedWithAdress_1">
      <item>HoReCa SAVJETOVANJE d.o.o., Srebrnjak 90, 10000 Zagreb zastupanog po punomoćniku Nikša Marinac</item>
    </derivirana_varijabla>
  </DomainObject.Predmet.ProtuStrankaListFormatedWithAdress>
  <DomainObject.Predmet.ProtuStrankaListFormatedWithAdressOIB>
    <izvorni_sadrzaj>
      <item>HoReCa SAVJETOVANJE d.o.o., OIB 55631806279, Srebrnjak 90, 10000 Zagreb zastupanog po punomoćniku Nikša Marinac</item>
    </izvorni_sadrzaj>
    <derivirana_varijabla naziv="DomainObject.Predmet.ProtuStrankaListFormatedWithAdressOIB_1">
      <item>HoReCa SAVJETOVANJE d.o.o., OIB 55631806279, Srebrnjak 90, 10000 Zagreb zastupanog po punomoćniku Nikša Marinac</item>
    </derivirana_varijabla>
  </DomainObject.Predmet.ProtuStrankaListFormatedWithAdressOIB>
  <DomainObject.Predmet.ProtuStrankaListNazivFormated>
    <izvorni_sadrzaj>
      <item>HoReCa SAVJETOVANJE d.o.o.</item>
    </izvorni_sadrzaj>
    <derivirana_varijabla naziv="DomainObject.Predmet.ProtuStrankaListNazivFormated_1">
      <item>HoReCa SAVJETOVANJE d.o.o.</item>
    </derivirana_varijabla>
  </DomainObject.Predmet.ProtuStrankaListNazivFormated>
  <DomainObject.Predmet.ProtuStrankaListNazivFormatedOIB>
    <izvorni_sadrzaj>
      <item>HoReCa SAVJETOVANJE d.o.o., OIB 55631806279</item>
    </izvorni_sadrzaj>
    <derivirana_varijabla naziv="DomainObject.Predmet.ProtuStrankaListNazivFormatedOIB_1">
      <item>HoReCa SAVJETOVANJE d.o.o., OIB 55631806279</item>
    </derivirana_varijabla>
  </DomainObject.Predmet.ProtuStrankaListNazivFormatedOIB>
  <DomainObject.Predmet.OstaliListFormated>
    <izvorni_sadrzaj>
      <item>Nikša Marinac punomoćnik sudionika u postupku HoReCa SAVJETOVANJE d.o.o.</item>
    </izvorni_sadrzaj>
    <derivirana_varijabla naziv="DomainObject.Predmet.OstaliListFormated_1">
      <item>Nikša Marinac punomoćnik sudionika u postupku HoReCa SAVJETOVANJE d.o.o.</item>
    </derivirana_varijabla>
  </DomainObject.Predmet.OstaliListFormated>
  <DomainObject.Predmet.OstaliListFormatedOIB>
    <izvorni_sadrzaj>
      <item>Nikša Marinac, OIB 70245108899 punomoćnik sudionika u postupku HoReCa SAVJETOVANJE d.o.o.</item>
    </izvorni_sadrzaj>
    <derivirana_varijabla naziv="DomainObject.Predmet.OstaliListFormatedOIB_1">
      <item>Nikša Marinac, OIB 70245108899 punomoćnik sudionika u postupku HoReCa SAVJETOVANJE d.o.o.</item>
    </derivirana_varijabla>
  </DomainObject.Predmet.OstaliListFormatedOIB>
  <DomainObject.Predmet.OstaliListFormatedWithAdress>
    <izvorni_sadrzaj>
      <item>Nikša Marinac, Varaždinska 3, 21000 Split punomoćnik sudionika u postupku HoReCa SAVJETOVANJE d.o.o.</item>
    </izvorni_sadrzaj>
    <derivirana_varijabla naziv="DomainObject.Predmet.OstaliListFormatedWithAdress_1">
      <item>Nikša Marinac, Varaždinska 3, 21000 Split punomoćnik sudionika u postupku HoReCa SAVJETOVANJE d.o.o.</item>
    </derivirana_varijabla>
  </DomainObject.Predmet.OstaliListFormatedWithAdress>
  <DomainObject.Predmet.OstaliListFormatedWithAdressOIB>
    <izvorni_sadrzaj>
      <item>Nikša Marinac, OIB 70245108899, Varaždinska 3, 21000 Split punomoćnik sudionika u postupku HoReCa SAVJETOVANJE d.o.o.</item>
    </izvorni_sadrzaj>
    <derivirana_varijabla naziv="DomainObject.Predmet.OstaliListFormatedWithAdressOIB_1">
      <item>Nikša Marinac, OIB 70245108899, Varaždinska 3, 21000 Split punomoćnik sudionika u postupku HoReCa SAVJETOVANJE d.o.o.</item>
    </derivirana_varijabla>
  </DomainObject.Predmet.OstaliListFormatedWithAdressOIB>
  <DomainObject.Predmet.OstaliListNazivFormated>
    <izvorni_sadrzaj>
      <item>Nikša Marinac</item>
    </izvorni_sadrzaj>
    <derivirana_varijabla naziv="DomainObject.Predmet.OstaliListNazivFormated_1">
      <item>Nikša Marinac</item>
    </derivirana_varijabla>
  </DomainObject.Predmet.OstaliListNazivFormated>
  <DomainObject.Predmet.OstaliListNazivFormatedOIB>
    <izvorni_sadrzaj>
      <item>Nikša Marinac, OIB 70245108899</item>
    </izvorni_sadrzaj>
    <derivirana_varijabla naziv="DomainObject.Predmet.OstaliListNazivFormatedOIB_1">
      <item>Nikša Marinac, OIB 70245108899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HoReCa SAVJETOVANJE d.o.o.</izvorni_sadrzaj>
    <derivirana_varijabla naziv="DomainObject.Predmet.ProtustrankaIDrugi_1">HoReCa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HoReCa SAVJETOVANJE d.o.o., OIB 55631806279, Srebrnjak 90, 10000 Zagreb</izvorni_sadrzaj>
    <derivirana_varijabla naziv="DomainObject.Predmet.ProtustrankaIDrugiAdressOIB_1">HoReCa SAVJETOVANJE d.o.o., OIB 55631806279, Srebrnjak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HoReCa SAVJETOVANJE d.o.o.</item>
      <item>Nikša Marinac</item>
    </izvorni_sadrzaj>
    <derivirana_varijabla naziv="DomainObject.Predmet.SudioniciListNaziv_1">
      <item>FINA Regionalni centar Zagreb</item>
      <item>HoReCa SAVJETOVANJE d.o.o.</item>
      <item>Nikša Marinac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HoReCa SAVJETOVANJE d.o.o., OIB 55631806279, Srebrnjak 90,10000 Zagreb</item>
      <item>Nikša Marinac, OIB 70245108899, Varaždinska 3,21000 Split</item>
    </izvorni_sadrzaj>
    <derivirana_varijabla naziv="DomainObject.Predmet.SudioniciListAdressOIB_1">
      <item>FINA Regionalni centar Zagreb, OIB 85821130368, Trg svibanjskih žrtava 1995. br. 1,10000 Zagreb</item>
      <item>HoReCa SAVJETOVANJE d.o.o., OIB 55631806279, Srebrnjak 90,10000 Zagreb</item>
      <item>Nikša Marinac, OIB 70245108899, Varaždinska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55631806279</item>
      <item>, OIB 70245108899</item>
    </izvorni_sadrzaj>
    <derivirana_varijabla naziv="DomainObject.Predmet.SudioniciListNazivOIB_1">
      <item>, OIB 85821130368</item>
      <item>, OIB 55631806279</item>
      <item>, OIB 70245108899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757</properties:Words>
  <properties:Characters>4276</properties:Characters>
  <properties:Lines>93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2018-01-03T12:38:00Z</dcterms:created>
  <dc:creator>x</dc:creator>
  <cp:lastModifiedBy>Goranka Boljkovac</cp:lastModifiedBy>
  <cp:lastPrinted>2017-09-29T10:42:00Z</cp:lastPrinted>
  <dcterms:modified xmlns:xsi="http://www.w3.org/2001/XMLSchema-instance" xsi:type="dcterms:W3CDTF">2018-01-03T12:48:00Z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