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f91a" w14:paraId="b7af91a" w:rsidRDefault="00BD5EBC" w:rsidP="00C907C8" w:rsidR="007F268F" w:rsidRPr="009B3C0F">
      <w:pPr>
        <w15:collapsed w:val="false"/>
      </w:pPr>
      <w:bookmarkStart w:name="_GoBack" w:id="0"/>
      <w:bookmarkEnd w:id="0"/>
      <w:r w:rsidRPr="009B3C0F">
        <w:t xml:space="preserve">  </w:t>
      </w:r>
      <w:r w:rsidR="00944555">
        <w:rPr>
          <w:noProof/>
        </w:rPr>
        <w:drawing>
          <wp:inline distR="0" distL="0" distB="0" distT="0">
            <wp:extent cy="733425" cx="5905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4B23BC" w:rsidP="004B23BC" w:rsidR="004B23BC" w:rsidRPr="009B3C0F">
      <w:pPr>
        <w:jc w:val="both"/>
      </w:pPr>
      <w:r w:rsidRPr="009B3C0F">
        <w:t>TRGOVAČKI SUD U ZAGREBU</w:t>
      </w:r>
    </w:p>
    <w:p w:rsidRDefault="004B23BC" w:rsidP="004B23BC" w:rsidR="004B23BC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</w:t>
      </w:r>
      <w:r w:rsidR="00152A1E" w:rsidRPr="009B3C0F">
        <w:t xml:space="preserve">           </w:t>
      </w:r>
      <w:r w:rsidRPr="009B3C0F">
        <w:t xml:space="preserve"> </w:t>
      </w:r>
      <w:r w:rsidR="009B3C0F" w:rsidRPr="009B3C0F">
        <w:t>99</w:t>
      </w:r>
      <w:r w:rsidR="004D4406" w:rsidRPr="009B3C0F">
        <w:t>. St-</w:t>
      </w:r>
      <w:r w:rsidR="00056987">
        <w:t>2963</w:t>
      </w:r>
      <w:r w:rsidR="004949CB">
        <w:t>/18</w:t>
      </w:r>
    </w:p>
    <w:p w:rsidRDefault="00152A1E" w:rsidP="004B23BC" w:rsidR="00152A1E" w:rsidRPr="009B3C0F">
      <w:pPr>
        <w:jc w:val="both"/>
      </w:pPr>
    </w:p>
    <w:p w:rsidRDefault="004D4406" w:rsidP="004D4406" w:rsidR="004D4406" w:rsidRPr="009B3C0F">
      <w:pPr>
        <w:jc w:val="center"/>
      </w:pPr>
      <w:r w:rsidRPr="009B3C0F">
        <w:t xml:space="preserve">R E P U B L I K </w:t>
      </w:r>
      <w:r w:rsidR="009B3C0F" w:rsidRPr="009B3C0F">
        <w:t>A</w:t>
      </w:r>
      <w:r w:rsidRPr="009B3C0F">
        <w:t xml:space="preserve">  H R V A T S K </w:t>
      </w:r>
      <w:r w:rsidR="009B3C0F" w:rsidRPr="009B3C0F">
        <w:t>A</w:t>
      </w:r>
    </w:p>
    <w:p w:rsidRDefault="004D4406" w:rsidP="004B23BC" w:rsidR="004D4406" w:rsidRPr="009B3C0F">
      <w:pPr>
        <w:jc w:val="center"/>
      </w:pPr>
    </w:p>
    <w:p w:rsidRDefault="004B23BC" w:rsidP="004B23BC" w:rsidR="004B23BC" w:rsidRPr="009B3C0F">
      <w:pPr>
        <w:jc w:val="center"/>
      </w:pPr>
      <w:r w:rsidRPr="009B3C0F">
        <w:t>R J E Š E N J E</w:t>
      </w:r>
    </w:p>
    <w:p w:rsidRDefault="004B23BC" w:rsidP="004B23BC" w:rsidR="004B23BC" w:rsidRPr="009B3C0F">
      <w:pPr>
        <w:jc w:val="both"/>
      </w:pPr>
    </w:p>
    <w:p w:rsidRDefault="004B23BC" w:rsidP="004B23BC" w:rsidR="00BD5EBC" w:rsidRPr="009B3C0F">
      <w:pPr>
        <w:ind w:firstLine="708"/>
        <w:jc w:val="both"/>
      </w:pPr>
      <w:r w:rsidRPr="009B3C0F">
        <w:t xml:space="preserve">Trgovački sud u Zagrebu, po sucu </w:t>
      </w:r>
      <w:r w:rsidR="009B3C0F" w:rsidRPr="009B3C0F">
        <w:t>Goranu Iskri</w:t>
      </w:r>
      <w:r w:rsidRPr="009B3C0F">
        <w:t xml:space="preserve">, u skraćenom stečajnom postupku nad dužnikom </w:t>
      </w:r>
      <w:r w:rsidR="00562BFF">
        <w:t xml:space="preserve">KONTOR d.o.o., OIB 46516688443, Zagreb, Nova </w:t>
      </w:r>
      <w:proofErr w:type="spellStart"/>
      <w:r w:rsidR="00562BFF">
        <w:t>Ves</w:t>
      </w:r>
      <w:proofErr w:type="spellEnd"/>
      <w:r w:rsidR="00562BFF">
        <w:t xml:space="preserve"> 4</w:t>
      </w:r>
      <w:r w:rsidRPr="009B3C0F">
        <w:t xml:space="preserve">, </w:t>
      </w:r>
      <w:r w:rsidR="002643BC">
        <w:t>15</w:t>
      </w:r>
      <w:r w:rsidR="00562BFF">
        <w:t>. svibnja 2019</w:t>
      </w:r>
      <w:r w:rsidR="00DA6958">
        <w:t>.</w:t>
      </w:r>
      <w:r w:rsidR="004D4406" w:rsidRPr="009B3C0F">
        <w:t>,</w:t>
      </w:r>
    </w:p>
    <w:p w:rsidRDefault="00152A1E" w:rsidP="00B07CA3" w:rsidR="00152A1E" w:rsidRPr="009B3C0F"/>
    <w:p w:rsidRDefault="00C907C8" w:rsidP="007F268F" w:rsidR="00C907C8" w:rsidRPr="009B3C0F">
      <w:pPr>
        <w:jc w:val="center"/>
      </w:pPr>
      <w:r w:rsidRPr="009B3C0F">
        <w:t>r i j e š i o    j e</w:t>
      </w:r>
    </w:p>
    <w:p w:rsidRDefault="00E437C6" w:rsidP="00152A1E" w:rsidR="00E437C6" w:rsidRPr="009B3C0F">
      <w:pPr>
        <w:jc w:val="both"/>
      </w:pPr>
    </w:p>
    <w:p w:rsidRDefault="00E437C6" w:rsidP="007F268F" w:rsidR="00E437C6" w:rsidRPr="009B3C0F">
      <w:pPr>
        <w:ind w:firstLine="708"/>
        <w:jc w:val="both"/>
      </w:pPr>
      <w:r w:rsidRPr="009B3C0F">
        <w:t xml:space="preserve"> </w:t>
      </w:r>
      <w:r w:rsidR="001E173B">
        <w:t xml:space="preserve">Obustavlja se skraćeni stečajni postupak nad dužnikom </w:t>
      </w:r>
      <w:r w:rsidR="002C7E3F">
        <w:t xml:space="preserve">KONTOR d.o.o., OIB 46516688443, Zagreb, Nova </w:t>
      </w:r>
      <w:proofErr w:type="spellStart"/>
      <w:r w:rsidR="002C7E3F">
        <w:t>Ves</w:t>
      </w:r>
      <w:proofErr w:type="spellEnd"/>
      <w:r w:rsidR="002C7E3F">
        <w:t xml:space="preserve"> 4</w:t>
      </w:r>
      <w:r w:rsidRPr="009B3C0F">
        <w:t>.</w:t>
      </w:r>
    </w:p>
    <w:p w:rsidRDefault="00E437C6" w:rsidP="00C907C8" w:rsidR="00E437C6" w:rsidRPr="009B3C0F"/>
    <w:p w:rsidRDefault="00C907C8" w:rsidP="007F268F" w:rsidR="00C907C8" w:rsidRPr="009B3C0F">
      <w:pPr>
        <w:jc w:val="center"/>
      </w:pPr>
      <w:r w:rsidRPr="009B3C0F">
        <w:t>Obrazloženje</w:t>
      </w:r>
    </w:p>
    <w:p w:rsidRDefault="00E437C6" w:rsidP="004B23BC" w:rsidR="00E437C6" w:rsidRPr="009B3C0F">
      <w:pPr>
        <w:jc w:val="both"/>
      </w:pPr>
    </w:p>
    <w:p w:rsidRDefault="00DA6958" w:rsidP="00DA6958" w:rsidR="004B23BC">
      <w:pPr>
        <w:ind w:firstLine="708"/>
        <w:jc w:val="both"/>
      </w:pPr>
      <w:r w:rsidRPr="00DA6958">
        <w:t xml:space="preserve">Financijska agencija </w:t>
      </w:r>
      <w:r w:rsidR="000E378A">
        <w:t xml:space="preserve">je </w:t>
      </w:r>
      <w:r w:rsidR="002C7E3F">
        <w:t>22. studenog</w:t>
      </w:r>
      <w:r w:rsidR="000E378A">
        <w:t xml:space="preserve"> 2018. podnijela</w:t>
      </w:r>
      <w:r w:rsidRPr="00DA6958">
        <w:t xml:space="preserve"> zahtjev za provedbu skraćenog stečajnog postupka nad dužnikom</w:t>
      </w:r>
      <w:r>
        <w:t xml:space="preserve"> </w:t>
      </w:r>
      <w:r w:rsidR="002C7E3F">
        <w:t xml:space="preserve">KONTOR d.o.o., OIB 46516688443, Zagreb, Nova </w:t>
      </w:r>
      <w:proofErr w:type="spellStart"/>
      <w:r w:rsidR="002C7E3F">
        <w:t>Ves</w:t>
      </w:r>
      <w:proofErr w:type="spellEnd"/>
      <w:r w:rsidR="002C7E3F">
        <w:t xml:space="preserve"> 4</w:t>
      </w:r>
      <w:r w:rsidR="001E173B" w:rsidRPr="001E173B">
        <w:t xml:space="preserve"> </w:t>
      </w:r>
      <w:r w:rsidRPr="00DA6958">
        <w:t xml:space="preserve">sukladno odredbi čl. </w:t>
      </w:r>
      <w:r w:rsidR="000E378A">
        <w:t>429</w:t>
      </w:r>
      <w:r w:rsidRPr="00DA6958">
        <w:t>. st. 1. Stečajnog zakona</w:t>
      </w:r>
      <w:r w:rsidR="00470F94">
        <w:t xml:space="preserve"> (Narodne novine, broj: 71/15 i 104/17</w:t>
      </w:r>
      <w:r w:rsidRPr="00DA6958">
        <w:t>, dalje u tekstu: SZ).</w:t>
      </w:r>
    </w:p>
    <w:p w:rsidRDefault="00DA6958" w:rsidP="004B23BC" w:rsidR="00DA6958" w:rsidRPr="009B3C0F">
      <w:pPr>
        <w:jc w:val="both"/>
      </w:pPr>
    </w:p>
    <w:p w:rsidRDefault="004B23BC" w:rsidP="004B23BC" w:rsidR="004B23BC">
      <w:pPr>
        <w:tabs>
          <w:tab w:pos="720" w:val="left"/>
        </w:tabs>
        <w:jc w:val="both"/>
      </w:pPr>
      <w:r w:rsidRPr="009B3C0F">
        <w:tab/>
      </w:r>
      <w:r w:rsidR="00DA6958"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E173B" w:rsidP="004B23BC" w:rsidR="001E173B">
      <w:pPr>
        <w:tabs>
          <w:tab w:pos="720" w:val="left"/>
        </w:tabs>
        <w:jc w:val="both"/>
      </w:pPr>
    </w:p>
    <w:p w:rsidRDefault="001E173B" w:rsidP="001E173B" w:rsidR="001E173B" w:rsidRPr="001E173B">
      <w:pPr>
        <w:tabs>
          <w:tab w:pos="720" w:val="left"/>
        </w:tabs>
        <w:jc w:val="both"/>
      </w:pPr>
      <w:r>
        <w:tab/>
        <w:t>S</w:t>
      </w:r>
      <w:r w:rsidRPr="001E173B">
        <w:t xml:space="preserve">ud je, </w:t>
      </w:r>
      <w:r>
        <w:t>na temelju</w:t>
      </w:r>
      <w:r w:rsidRPr="001E173B">
        <w:t xml:space="preserve">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1E173B" w:rsidP="004B23BC" w:rsidR="001E173B">
      <w:pPr>
        <w:tabs>
          <w:tab w:pos="720" w:val="left"/>
        </w:tabs>
        <w:jc w:val="both"/>
      </w:pPr>
    </w:p>
    <w:p w:rsidRDefault="001E173B" w:rsidP="004B23BC" w:rsidR="001E173B">
      <w:pPr>
        <w:tabs>
          <w:tab w:pos="720" w:val="left"/>
        </w:tabs>
        <w:jc w:val="both"/>
      </w:pPr>
      <w:r>
        <w:tab/>
      </w:r>
      <w:r w:rsidRPr="001E173B"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1E173B" w:rsidP="004B23BC" w:rsidR="001E173B">
      <w:pPr>
        <w:tabs>
          <w:tab w:pos="720" w:val="left"/>
        </w:tabs>
        <w:jc w:val="both"/>
      </w:pPr>
    </w:p>
    <w:p w:rsidRDefault="001E173B" w:rsidP="004B23BC" w:rsidR="001E173B">
      <w:pPr>
        <w:tabs>
          <w:tab w:pos="720" w:val="left"/>
        </w:tabs>
        <w:jc w:val="both"/>
      </w:pPr>
      <w:r>
        <w:tab/>
      </w:r>
      <w:r w:rsidRPr="001E173B">
        <w:t xml:space="preserve">Vjerovnik </w:t>
      </w:r>
      <w:r w:rsidR="002C7E3F">
        <w:t>Damir Marinović</w:t>
      </w:r>
      <w:r w:rsidRPr="001E173B">
        <w:t xml:space="preserve"> je </w:t>
      </w:r>
      <w:r w:rsidR="002C7E3F">
        <w:t>29. travnja 2019</w:t>
      </w:r>
      <w:r w:rsidRPr="001E173B">
        <w:t xml:space="preserve">. podnio prijedlog za otvaranje stečajnog postupka nad dužnikom te je izvijestio sud da prema dužniku ima potraživanje u iznosu od </w:t>
      </w:r>
      <w:r w:rsidR="00D128D4">
        <w:t>132.703,15 kn.</w:t>
      </w:r>
      <w:r>
        <w:t xml:space="preserve"> </w:t>
      </w:r>
      <w:r w:rsidR="00D128D4">
        <w:t xml:space="preserve">Tražbina se odnosi na neisplaćenu razliku između ugovorene i </w:t>
      </w:r>
      <w:r w:rsidR="00D128D4">
        <w:lastRenderedPageBreak/>
        <w:t>isplaćene plaće, naknade štete na ime razlike obračunate i isplaćene umanjene naknade plaće na teret dužnika kao poslodavca</w:t>
      </w:r>
      <w:r w:rsidR="00C77821">
        <w:t xml:space="preserve">, naknade štete na ime ozljede na radu, naknade štete zbog nezakonite odluke o otkazu ugovora o radu. Vjerojatnost tražbine proizlazi iz priloženih presuda Općinskog radnog suda u Zagrebu Pr-3965/14 od 29. lipnja 2017., </w:t>
      </w:r>
      <w:r w:rsidR="00AC7FD0">
        <w:t>Pr-1590/15 od 19. travnja 2018.</w:t>
      </w:r>
      <w:r w:rsidR="00B127EC">
        <w:t xml:space="preserve"> i Županijskog suda u Splitu </w:t>
      </w:r>
      <w:proofErr w:type="spellStart"/>
      <w:r w:rsidR="00B127EC">
        <w:t>Gž</w:t>
      </w:r>
      <w:proofErr w:type="spellEnd"/>
      <w:r w:rsidR="0000670E">
        <w:t xml:space="preserve"> R-95/18 od 1. veljače 2018.</w:t>
      </w:r>
    </w:p>
    <w:p w:rsidRDefault="00DB743F" w:rsidP="004B23BC" w:rsidR="00DB743F">
      <w:pPr>
        <w:tabs>
          <w:tab w:pos="720" w:val="left"/>
        </w:tabs>
        <w:jc w:val="both"/>
      </w:pPr>
    </w:p>
    <w:p w:rsidRDefault="00DB743F" w:rsidP="004B23BC" w:rsidR="00D128D4">
      <w:pPr>
        <w:tabs>
          <w:tab w:pos="720" w:val="left"/>
        </w:tabs>
        <w:jc w:val="both"/>
      </w:pPr>
      <w:r>
        <w:tab/>
        <w:t xml:space="preserve">Damir Marinović kao raniji radnik dužnika oslobođen je obveze plaćanja predujma u  </w:t>
      </w:r>
      <w:r w:rsidRPr="00DB743F">
        <w:t xml:space="preserve">Fond za namirenje troškova stečajnoga </w:t>
      </w:r>
      <w:r>
        <w:t>i</w:t>
      </w:r>
      <w:r w:rsidRPr="00DB743F">
        <w:t xml:space="preserve"> dodatn</w:t>
      </w:r>
      <w:r>
        <w:t>og</w:t>
      </w:r>
      <w:r w:rsidRPr="00DB743F">
        <w:t xml:space="preserve"> iznos</w:t>
      </w:r>
      <w:r>
        <w:t>a</w:t>
      </w:r>
      <w:r w:rsidRPr="00DB743F">
        <w:t xml:space="preserve"> predujma koji ne može biti viši od 20.000,00 kuna</w:t>
      </w:r>
      <w:r>
        <w:t xml:space="preserve"> sukladno odredbi čl. 114. st. 3. SZ-a</w:t>
      </w:r>
      <w:r w:rsidR="00825E47">
        <w:t xml:space="preserve"> jer je prijedlog za otvaranje stečajnog postupka podnio radi namirenja tražbine po osnovi rada.</w:t>
      </w:r>
    </w:p>
    <w:p w:rsidRDefault="00825E47" w:rsidP="004B23BC" w:rsidR="00825E47">
      <w:pPr>
        <w:tabs>
          <w:tab w:pos="720" w:val="left"/>
        </w:tabs>
        <w:jc w:val="both"/>
      </w:pPr>
    </w:p>
    <w:p w:rsidRDefault="00825E47" w:rsidP="001E173B" w:rsidR="001E173B" w:rsidRPr="001E173B">
      <w:pPr>
        <w:tabs>
          <w:tab w:pos="720" w:val="left"/>
        </w:tabs>
        <w:jc w:val="both"/>
      </w:pPr>
      <w:r>
        <w:tab/>
      </w:r>
      <w:r w:rsidR="001E173B" w:rsidRPr="001E173B">
        <w:t xml:space="preserve">Kako iz navedenog proizlazi da u konkretnom slučaju nisu ispunjene pretpostavke za istodobno otvaranje i zaključenje stečajnog postupka te kako </w:t>
      </w:r>
      <w:r>
        <w:t>vjerovnik koji je podnio prijedlog z</w:t>
      </w:r>
      <w:r w:rsidR="00DD3C28">
        <w:t>a otvaranja stečajnog postupka nije dužan platiti predujam za troškove stečajnog postupka</w:t>
      </w:r>
      <w:r w:rsidR="001E173B" w:rsidRPr="001E173B">
        <w:t>, to je valjalo obustaviti skraćeni stečajni postupak, bez prethodnog pozivanja vjerovnika na predujmljivanje navedenih iznosa.</w:t>
      </w:r>
    </w:p>
    <w:p w:rsidRDefault="001E173B" w:rsidP="001E173B" w:rsidR="001E173B" w:rsidRPr="001E173B">
      <w:pPr>
        <w:tabs>
          <w:tab w:pos="720" w:val="left"/>
        </w:tabs>
        <w:jc w:val="both"/>
      </w:pPr>
    </w:p>
    <w:p w:rsidRDefault="001E173B" w:rsidP="001E173B" w:rsidR="001E173B">
      <w:pPr>
        <w:tabs>
          <w:tab w:pos="720" w:val="left"/>
        </w:tabs>
        <w:jc w:val="both"/>
      </w:pPr>
      <w:r>
        <w:tab/>
      </w:r>
      <w:r w:rsidRPr="001E173B">
        <w:t>Nakon pravomoćnosti ovog rješenja, posebnim će se rješenjem odlučiti da li će se nad dužnikom pokrenuti prethodni postupak ili će se odmah otvoriti redovni stečajni postupak (čl. 433. SZ-a).</w:t>
      </w:r>
    </w:p>
    <w:p w:rsidRDefault="001E173B" w:rsidP="004B23BC" w:rsidR="001E173B">
      <w:pPr>
        <w:tabs>
          <w:tab w:pos="720" w:val="left"/>
        </w:tabs>
        <w:jc w:val="both"/>
      </w:pPr>
      <w:r>
        <w:tab/>
      </w:r>
    </w:p>
    <w:p w:rsidRDefault="00F6362F" w:rsidP="00152A1E" w:rsidR="00F6362F" w:rsidRPr="009B3C0F">
      <w:pPr>
        <w:jc w:val="both"/>
      </w:pPr>
    </w:p>
    <w:p w:rsidRDefault="004949CB" w:rsidP="004D4406" w:rsidR="00867960" w:rsidRPr="009B3C0F">
      <w:pPr>
        <w:jc w:val="center"/>
      </w:pPr>
      <w:r>
        <w:t xml:space="preserve">Zagreb, </w:t>
      </w:r>
      <w:r w:rsidR="002643BC">
        <w:t>15</w:t>
      </w:r>
      <w:r w:rsidR="00562BFF">
        <w:t>. svibnja 2019</w:t>
      </w:r>
      <w:r w:rsidR="00C907C8" w:rsidRPr="009B3C0F">
        <w:t>.</w:t>
      </w:r>
    </w:p>
    <w:p w:rsidRDefault="00867960" w:rsidP="00050C9F" w:rsidR="00867960" w:rsidRPr="009B3C0F">
      <w:pPr>
        <w:ind w:firstLine="720" w:left="5040"/>
        <w:jc w:val="both"/>
      </w:pPr>
      <w:r w:rsidRPr="009B3C0F">
        <w:t xml:space="preserve">                 </w:t>
      </w:r>
      <w:r w:rsidR="004949CB">
        <w:tab/>
      </w:r>
      <w:r w:rsidRPr="009B3C0F">
        <w:t xml:space="preserve"> </w:t>
      </w:r>
      <w:r w:rsidR="005B61F5">
        <w:tab/>
        <w:t xml:space="preserve">           </w:t>
      </w:r>
      <w:r w:rsidR="004949CB">
        <w:t>Sudac</w:t>
      </w:r>
    </w:p>
    <w:p w:rsidRDefault="00867960" w:rsidP="00867960" w:rsidR="00CD1F20" w:rsidRPr="009B3C0F">
      <w:pPr>
        <w:jc w:val="both"/>
      </w:pPr>
      <w:r w:rsidRPr="009B3C0F">
        <w:t xml:space="preserve">                                                                                                           </w:t>
      </w:r>
      <w:r w:rsidR="004949CB">
        <w:tab/>
      </w:r>
      <w:r w:rsidRPr="009B3C0F">
        <w:t xml:space="preserve"> </w:t>
      </w:r>
      <w:r w:rsidR="005B61F5">
        <w:t xml:space="preserve">     </w:t>
      </w:r>
      <w:r w:rsidR="009B3C0F" w:rsidRPr="009B3C0F">
        <w:t>Goran Iskra</w:t>
      </w:r>
      <w:r w:rsidR="005B61F5">
        <w:t>, v.r.</w:t>
      </w:r>
    </w:p>
    <w:p w:rsidRDefault="00867960" w:rsidP="00867960" w:rsidR="00867960" w:rsidRPr="009B3C0F">
      <w:pPr>
        <w:jc w:val="both"/>
      </w:pPr>
      <w:r w:rsidRPr="009B3C0F">
        <w:t>UPUTA O PRAVNOM LIJEKU:</w:t>
      </w:r>
    </w:p>
    <w:p w:rsidRDefault="00867960" w:rsidP="00867960" w:rsidR="00867960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5B61F5" w:rsidP="005B61F5" w:rsidR="005B61F5"/>
    <w:p w:rsidRDefault="006E6675" w:rsidP="006E6675" w:rsidR="006E6675"/>
    <w:p w:rsidRDefault="006E6675" w:rsidP="006E6675" w:rsidR="006E6675">
      <w:r>
        <w:t>DNA:</w:t>
      </w:r>
    </w:p>
    <w:p w:rsidRDefault="006E6675" w:rsidP="006E6675" w:rsidR="006E6675">
      <w:r>
        <w:t>-</w:t>
      </w:r>
      <w:r>
        <w:tab/>
        <w:t>podnositelju zahtjeva - FINA</w:t>
      </w:r>
    </w:p>
    <w:p w:rsidRDefault="006E6675" w:rsidP="006E6675" w:rsidR="006E6675">
      <w:r>
        <w:t>-</w:t>
      </w:r>
      <w:r>
        <w:tab/>
        <w:t>dužniku</w:t>
      </w:r>
    </w:p>
    <w:p w:rsidRDefault="006E6675" w:rsidP="006E6675" w:rsidR="006E6675">
      <w:pPr>
        <w:ind w:hanging="705" w:left="705"/>
      </w:pPr>
      <w:r>
        <w:t>-</w:t>
      </w:r>
      <w:r>
        <w:tab/>
        <w:t xml:space="preserve">vjerovniku koji je podnio prijedlog za otvaranje stečaja po punomoćniku, odvjetnici Kseniji Čerin </w:t>
      </w:r>
    </w:p>
    <w:p w:rsidRDefault="006E6675" w:rsidP="006E6675" w:rsidR="006E6675">
      <w:r>
        <w:t>-</w:t>
      </w:r>
      <w:r>
        <w:tab/>
        <w:t xml:space="preserve">e-oglasna ploča sudova </w:t>
      </w:r>
    </w:p>
    <w:p w:rsidRDefault="006E6675" w:rsidP="006E6675" w:rsidR="006E6675">
      <w:r>
        <w:t>-</w:t>
      </w:r>
      <w:r>
        <w:tab/>
        <w:t>objaviti prijedlog za otvaranje redovnog stečajnog postupka na e-oglasnoj ploči</w:t>
      </w:r>
    </w:p>
    <w:p w:rsidRDefault="005B61F5" w:rsidP="005B61F5" w:rsidR="005B61F5"/>
    <w:p w:rsidRDefault="006E6675" w:rsidP="005B61F5" w:rsidR="006E6675"/>
    <w:p w:rsidRDefault="005B61F5" w:rsidP="005B61F5" w:rsidR="005B61F5"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5B61F5" w:rsidP="005B61F5" w:rsidR="005B61F5" w:rsidRPr="009B3C0F">
      <w:pPr>
        <w:ind w:left="6372"/>
      </w:pPr>
      <w:r>
        <w:t xml:space="preserve">           Danijela Jovanovska</w:t>
      </w:r>
    </w:p>
    <w:sectPr w:rsidSect="00944555" w:rsidR="005B61F5" w:rsidRPr="009B3C0F">
      <w:pgSz w:h="16838" w:w="11906"/>
      <w:pgMar w:gutter="0" w:footer="1417" w:header="1417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555" w:rsidP="00944555" w:rsidR="00944555">
      <w:r>
        <w:separator/>
      </w:r>
    </w:p>
  </w:endnote>
  <w:endnote w:id="0" w:type="continuationSeparator">
    <w:p w:rsidRDefault="00944555" w:rsidP="00944555" w:rsidR="0094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555" w:rsidP="00944555" w:rsidR="00944555">
      <w:r>
        <w:separator/>
      </w:r>
    </w:p>
  </w:footnote>
  <w:footnote w:id="0" w:type="continuationSeparator">
    <w:p w:rsidRDefault="00944555" w:rsidP="00944555" w:rsidR="0094455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670E"/>
    <w:rsid w:val="00050C9F"/>
    <w:rsid w:val="00054DB4"/>
    <w:rsid w:val="00056987"/>
    <w:rsid w:val="000829B9"/>
    <w:rsid w:val="000C5AD4"/>
    <w:rsid w:val="000E378A"/>
    <w:rsid w:val="00152A1E"/>
    <w:rsid w:val="001E173B"/>
    <w:rsid w:val="002643BC"/>
    <w:rsid w:val="002C7E3F"/>
    <w:rsid w:val="00350AD0"/>
    <w:rsid w:val="00401592"/>
    <w:rsid w:val="00420B94"/>
    <w:rsid w:val="0043400F"/>
    <w:rsid w:val="00454A8D"/>
    <w:rsid w:val="00470F94"/>
    <w:rsid w:val="0048725F"/>
    <w:rsid w:val="004949CB"/>
    <w:rsid w:val="004B23BC"/>
    <w:rsid w:val="004D4406"/>
    <w:rsid w:val="00562BFF"/>
    <w:rsid w:val="005B2BDC"/>
    <w:rsid w:val="005B61F5"/>
    <w:rsid w:val="00625C93"/>
    <w:rsid w:val="006E6675"/>
    <w:rsid w:val="0072765B"/>
    <w:rsid w:val="007F268F"/>
    <w:rsid w:val="00825E47"/>
    <w:rsid w:val="00867960"/>
    <w:rsid w:val="00944555"/>
    <w:rsid w:val="009B3C0F"/>
    <w:rsid w:val="00A1088D"/>
    <w:rsid w:val="00A92BD7"/>
    <w:rsid w:val="00AB2DA2"/>
    <w:rsid w:val="00AC7FD0"/>
    <w:rsid w:val="00B07CA3"/>
    <w:rsid w:val="00B127EC"/>
    <w:rsid w:val="00B40A1F"/>
    <w:rsid w:val="00B965FB"/>
    <w:rsid w:val="00BD5EBC"/>
    <w:rsid w:val="00C61BE7"/>
    <w:rsid w:val="00C77821"/>
    <w:rsid w:val="00C907C8"/>
    <w:rsid w:val="00CD1F20"/>
    <w:rsid w:val="00D128D4"/>
    <w:rsid w:val="00DA6958"/>
    <w:rsid w:val="00DB743F"/>
    <w:rsid w:val="00DD3C28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944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455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9445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4455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9445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45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944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455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9445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4455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9445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45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2963</izvorni_sadrzaj>
    <derivirana_varijabla naziv="DomainObject.Predmet.Broj_1">2963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St-2963/2018</izvorni_sadrzaj>
    <derivirana_varijabla naziv="DomainObject.Predmet.OznakaBroj_1">St-2963/2018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KONTOR d.o.o.</izvorni_sadrzaj>
    <derivirana_varijabla naziv="DomainObject.Predmet.ProtustrankaFormated_1">  KONTOR d.o.o.</derivirana_varijabla>
  </DomainObject.Predmet.ProtustrankaFormated>
  <DomainObject.Predmet.ProtustrankaFormatedOIB>
    <izvorni_sadrzaj>  KONTOR d.o.o., OIB 46516688443</izvorni_sadrzaj>
    <derivirana_varijabla naziv="DomainObject.Predmet.ProtustrankaFormatedOIB_1">  KONTOR d.o.o., OIB 46516688443</derivirana_varijabla>
  </DomainObject.Predmet.ProtustrankaFormatedOIB>
  <DomainObject.Predmet.ProtustrankaFormatedWithAdress>
    <izvorni_sadrzaj> KONTOR d.o.o., Nova Ves 4, 10000 Zagreb</izvorni_sadrzaj>
    <derivirana_varijabla naziv="DomainObject.Predmet.ProtustrankaFormatedWithAdress_1"> KONTOR d.o.o., Nova Ves 4, 10000 Zagreb</derivirana_varijabla>
  </DomainObject.Predmet.ProtustrankaFormatedWithAdress>
  <DomainObject.Predmet.ProtustrankaFormatedWithAdressOIB>
    <izvorni_sadrzaj> KONTOR d.o.o., OIB 46516688443, Nova Ves 4, 10000 Zagreb</izvorni_sadrzaj>
    <derivirana_varijabla naziv="DomainObject.Predmet.ProtustrankaFormatedWithAdressOIB_1"> KONTOR d.o.o., OIB 46516688443, Nova Ves 4, 10000 Zagreb</derivirana_varijabla>
  </DomainObject.Predmet.ProtustrankaFormatedWithAdressOIB>
  <DomainObject.Predmet.ProtustrankaWithAdress>
    <izvorni_sadrzaj>KONTOR d.o.o. Nova Ves 4, 10000 Zagreb</izvorni_sadrzaj>
    <derivirana_varijabla naziv="DomainObject.Predmet.ProtustrankaWithAdress_1">KONTOR d.o.o. Nova Ves 4, 10000 Zagreb</derivirana_varijabla>
  </DomainObject.Predmet.ProtustrankaWithAdress>
  <DomainObject.Predmet.ProtustrankaWithAdressOIB>
    <izvorni_sadrzaj>KONTOR d.o.o., OIB 46516688443, Nova Ves 4, 10000 Zagreb</izvorni_sadrzaj>
    <derivirana_varijabla naziv="DomainObject.Predmet.ProtustrankaWithAdressOIB_1">KONTOR d.o.o., OIB 46516688443, Nova Ves 4, 10000 Zagreb</derivirana_varijabla>
  </DomainObject.Predmet.ProtustrankaWithAdressOIB>
  <DomainObject.Predmet.ProtustrankaNazivFormated>
    <izvorni_sadrzaj>KONTOR d.o.o.</izvorni_sadrzaj>
    <derivirana_varijabla naziv="DomainObject.Predmet.ProtustrankaNazivFormated_1">KONTOR d.o.o.</derivirana_varijabla>
  </DomainObject.Predmet.ProtustrankaNazivFormated>
  <DomainObject.Predmet.ProtustrankaNazivFormatedOIB>
    <izvorni_sadrzaj>KONTOR d.o.o., OIB 46516688443</izvorni_sadrzaj>
    <derivirana_varijabla naziv="DomainObject.Predmet.ProtustrankaNazivFormatedOIB_1">KONTOR d.o.o., OIB 46516688443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KONTOR d.o.o.</item>
    </izvorni_sadrzaj>
    <derivirana_varijabla naziv="DomainObject.Predmet.ProtuStrankaListFormated_1">
      <item>KONTOR d.o.o.</item>
    </derivirana_varijabla>
  </DomainObject.Predmet.ProtuStrankaListFormated>
  <DomainObject.Predmet.ProtuStrankaListFormatedOIB>
    <izvorni_sadrzaj>
      <item>KONTOR d.o.o., OIB 46516688443</item>
    </izvorni_sadrzaj>
    <derivirana_varijabla naziv="DomainObject.Predmet.ProtuStrankaListFormatedOIB_1">
      <item>KONTOR d.o.o., OIB 46516688443</item>
    </derivirana_varijabla>
  </DomainObject.Predmet.ProtuStrankaListFormatedOIB>
  <DomainObject.Predmet.ProtuStrankaListFormatedWithAdress>
    <izvorni_sadrzaj>
      <item>KONTOR d.o.o., Nova Ves 4, 10000 Zagreb</item>
    </izvorni_sadrzaj>
    <derivirana_varijabla naziv="DomainObject.Predmet.ProtuStrankaListFormatedWithAdress_1">
      <item>KONTOR d.o.o., Nova Ves 4, 10000 Zagreb</item>
    </derivirana_varijabla>
  </DomainObject.Predmet.ProtuStrankaListFormatedWithAdress>
  <DomainObject.Predmet.ProtuStrankaListFormatedWithAdressOIB>
    <izvorni_sadrzaj>
      <item>KONTOR d.o.o., OIB 46516688443, Nova Ves 4, 10000 Zagreb</item>
    </izvorni_sadrzaj>
    <derivirana_varijabla naziv="DomainObject.Predmet.ProtuStrankaListFormatedWithAdressOIB_1">
      <item>KONTOR d.o.o., OIB 46516688443, Nova Ves 4, 10000 Zagreb</item>
    </derivirana_varijabla>
  </DomainObject.Predmet.ProtuStrankaListFormatedWithAdressOIB>
  <DomainObject.Predmet.ProtuStrankaListNazivFormated>
    <izvorni_sadrzaj>
      <item>KONTOR d.o.o.</item>
    </izvorni_sadrzaj>
    <derivirana_varijabla naziv="DomainObject.Predmet.ProtuStrankaListNazivFormated_1">
      <item>KONTOR d.o.o.</item>
    </derivirana_varijabla>
  </DomainObject.Predmet.ProtuStrankaListNazivFormated>
  <DomainObject.Predmet.ProtuStrankaListNazivFormatedOIB>
    <izvorni_sadrzaj>
      <item>KONTOR d.o.o., OIB 46516688443</item>
    </izvorni_sadrzaj>
    <derivirana_varijabla naziv="DomainObject.Predmet.ProtuStrankaListNazivFormatedOIB_1">
      <item>KONTOR d.o.o., OIB 46516688443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KONTOR d.o.o.</izvorni_sadrzaj>
    <derivirana_varijabla naziv="DomainObject.Predmet.ProtustrankaIDrugi_1">KONTOR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KONTOR d.o.o., OIB 46516688443, Nova Ves 4, 10000 Zagreb</izvorni_sadrzaj>
    <derivirana_varijabla naziv="DomainObject.Predmet.ProtustrankaIDrugiAdressOIB_1">KONTOR d.o.o., OIB 46516688443, Nova Ves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KONTOR d.o.o.</item>
    </izvorni_sadrzaj>
    <derivirana_varijabla naziv="DomainObject.Predmet.SudioniciListNaziv_1">
      <item>FINA Regionalni centar Zagreb</item>
      <item>KONTOR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KONTOR d.o.o., OIB 46516688443, Nova Ves 4,10000 Zagreb</item>
    </izvorni_sadrzaj>
    <derivirana_varijabla naziv="DomainObject.Predmet.SudioniciListAdressOIB_1">
      <item>FINA Regionalni centar Zagreb, OIB 85821130368, Trg svibanjskih žrtava 1995.1,10000 Zagreb</item>
      <item>KONTOR d.o.o., OIB 46516688443, Nova Ves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46516688443</item>
    </izvorni_sadrzaj>
    <derivirana_varijabla naziv="DomainObject.Predmet.SudioniciListNazivOIB_1">
      <item>, OIB 85821130368</item>
      <item>, OIB 46516688443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St-2963/2018-3</izvorni_sadrzaj>
    <derivirana_varijabla naziv="DomainObject.PredzadnjaOdlukaIzPredmeta.Oznaka_1">St-2963/2018-3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3530</properties:Characters>
  <properties:Lines>89</properties:Lines>
  <properties:Paragraphs>30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2019-05-15T09:11:00Z</dcterms:created>
  <dc:creator>gzubak</dc:creator>
  <cp:lastModifiedBy>Danijela Jovanovska</cp:lastModifiedBy>
  <cp:lastPrinted>2019-05-15T11:23:00Z</cp:lastPrinted>
  <dcterms:modified xmlns:xsi="http://www.w3.org/2001/XMLSchema-instance" xsi:type="dcterms:W3CDTF">2019-05-15T11:28:00Z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(St-2963_18 obustava redovni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