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E5613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56134" w:rsidP="008F5996" w:rsidR="00E56134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56134" w:rsidP="008F5996" w:rsidR="00E5613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E56134" w:rsidP="008F5996" w:rsidR="00E5613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E56134" w:rsidP="008F5996" w:rsidR="00E5613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E56134" w:rsidP="008F5996" w:rsidR="00E5613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E56134" w:rsidP="008F5996" w:rsidR="00E5613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7996ba" w14:paraId="47996ba" w:rsidRDefault="004F4A10" w:rsidP="00E56134" w:rsidR="001372C1" w:rsidRPr="005635FC">
      <w:pPr>
        <w:jc w:val="right"/>
        <w15:collapsed w:val="false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3 St-</w:t>
      </w:r>
      <w:r w:rsidR="004F721C">
        <w:rPr>
          <w:rFonts w:hAnsi="Times New Roman" w:ascii="Times New Roman"/>
          <w:sz w:val="24"/>
        </w:rPr>
        <w:t>1441/11</w:t>
      </w:r>
      <w:r w:rsidR="001372C1" w:rsidRPr="001372C1">
        <w:rPr>
          <w:rFonts w:hAnsi="Times New Roman" w:ascii="Times New Roman"/>
          <w:b/>
          <w:sz w:val="24"/>
        </w:rPr>
        <w:t xml:space="preserve"> </w:t>
      </w:r>
      <w:r w:rsidR="005635FC">
        <w:rPr>
          <w:rFonts w:hAnsi="Times New Roman" w:ascii="Times New Roman"/>
          <w:b/>
          <w:sz w:val="24"/>
        </w:rPr>
        <w:t>-</w:t>
      </w:r>
      <w:r w:rsidR="005635FC" w:rsidRPr="005635FC">
        <w:rPr>
          <w:rFonts w:hAnsi="Times New Roman" w:ascii="Times New Roman"/>
          <w:sz w:val="24"/>
        </w:rPr>
        <w:t>408</w:t>
      </w:r>
    </w:p>
    <w:p w:rsidRDefault="001372C1" w:rsidP="00C56933" w:rsidR="001372C1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 xml:space="preserve">      </w:t>
      </w:r>
    </w:p>
    <w:p w:rsidRDefault="002B2209" w:rsidP="002B2209" w:rsidR="001372C1" w:rsidRPr="001372C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 G L A S</w:t>
      </w:r>
    </w:p>
    <w:p w:rsidRDefault="006D7D50" w:rsidP="0029118A" w:rsidR="002B2209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ab/>
      </w:r>
    </w:p>
    <w:p w:rsidRDefault="002B2209" w:rsidP="00BD2A74" w:rsidR="00936D6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Stečajni postupak nad </w:t>
      </w:r>
      <w:r w:rsidR="006D7D50" w:rsidRPr="001372C1">
        <w:rPr>
          <w:rFonts w:hAnsi="Times New Roman" w:ascii="Times New Roman"/>
          <w:sz w:val="24"/>
        </w:rPr>
        <w:t xml:space="preserve">dužnikom </w:t>
      </w:r>
      <w:r w:rsidR="004F721C" w:rsidRPr="004F721C">
        <w:rPr>
          <w:rFonts w:hAnsi="Times New Roman" w:ascii="Times New Roman"/>
          <w:sz w:val="24"/>
        </w:rPr>
        <w:t>HERBOS d.d. u stečaju, Sisa</w:t>
      </w:r>
      <w:r w:rsidR="004F721C">
        <w:rPr>
          <w:rFonts w:hAnsi="Times New Roman" w:ascii="Times New Roman"/>
          <w:sz w:val="24"/>
        </w:rPr>
        <w:t>k</w:t>
      </w:r>
      <w:r w:rsidR="004F721C" w:rsidRPr="004F721C">
        <w:rPr>
          <w:rFonts w:hAnsi="Times New Roman" w:ascii="Times New Roman"/>
          <w:sz w:val="24"/>
        </w:rPr>
        <w:t>, Obrtnička 17, OIB: 42794139563</w:t>
      </w:r>
      <w:r w:rsidR="00BD2A74"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</w:rPr>
        <w:t xml:space="preserve"> zaključen je rješenjem ovoga suda posl. broj St-1441/11 od 21. ve</w:t>
      </w:r>
      <w:r w:rsidR="00BD2A74">
        <w:rPr>
          <w:rFonts w:hAnsi="Times New Roman" w:ascii="Times New Roman"/>
          <w:sz w:val="24"/>
        </w:rPr>
        <w:t>l</w:t>
      </w:r>
      <w:r w:rsidR="00735167">
        <w:rPr>
          <w:rFonts w:hAnsi="Times New Roman" w:ascii="Times New Roman"/>
          <w:sz w:val="24"/>
        </w:rPr>
        <w:t>jače 2017</w:t>
      </w:r>
      <w:r w:rsidR="004F721C">
        <w:rPr>
          <w:rFonts w:hAnsi="Times New Roman" w:ascii="Times New Roman"/>
          <w:sz w:val="24"/>
        </w:rPr>
        <w:t>.</w:t>
      </w:r>
      <w:r w:rsidR="00BD2A74">
        <w:rPr>
          <w:rFonts w:hAnsi="Times New Roman" w:ascii="Times New Roman"/>
          <w:sz w:val="24"/>
        </w:rPr>
        <w:t xml:space="preserve"> s osnovom zaključenja po članku 196. stavak 1. </w:t>
      </w:r>
      <w:r w:rsidR="00BD2A74" w:rsidRPr="00BD2A74">
        <w:rPr>
          <w:rFonts w:hAnsi="Times New Roman" w:ascii="Times New Roman"/>
          <w:sz w:val="24"/>
        </w:rPr>
        <w:t>Stečajnog zakona (NN 44/96, 29/99, 129/00, 123/03, 82/06, 116/10, 25/12, 133/12 i 45/13 – odluka Ustavnog suda</w:t>
      </w:r>
      <w:r w:rsidR="00BD2A74">
        <w:rPr>
          <w:rFonts w:hAnsi="Times New Roman" w:ascii="Times New Roman"/>
          <w:sz w:val="24"/>
        </w:rPr>
        <w:t>).</w:t>
      </w:r>
      <w:r w:rsidR="00936D66">
        <w:rPr>
          <w:rFonts w:hAnsi="Times New Roman" w:ascii="Times New Roman"/>
          <w:sz w:val="24"/>
        </w:rPr>
        <w:t xml:space="preserve"> </w:t>
      </w:r>
    </w:p>
    <w:p w:rsidRDefault="004C4E6A" w:rsidP="004C4E6A" w:rsidR="004C4E6A">
      <w:pPr>
        <w:rPr>
          <w:rFonts w:hAnsi="Times New Roman" w:ascii="Times New Roman"/>
          <w:sz w:val="24"/>
        </w:rPr>
      </w:pPr>
    </w:p>
    <w:p w:rsidRDefault="00561180" w:rsidP="00561180" w:rsidR="005611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Zagrebu,</w:t>
      </w:r>
      <w:r w:rsidR="00D86E54">
        <w:rPr>
          <w:rFonts w:hAnsi="Times New Roman" w:ascii="Times New Roman"/>
          <w:sz w:val="24"/>
        </w:rPr>
        <w:t xml:space="preserve"> </w:t>
      </w:r>
      <w:r w:rsidR="005D7153">
        <w:rPr>
          <w:rFonts w:hAnsi="Times New Roman" w:ascii="Times New Roman"/>
          <w:sz w:val="24"/>
        </w:rPr>
        <w:t>21. veljače 2017.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S U D A C: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73516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MIHAEL KOVAČIĆ</w:t>
      </w:r>
      <w:r w:rsidR="005635FC">
        <w:rPr>
          <w:rFonts w:hAnsi="Times New Roman" w:ascii="Times New Roman"/>
          <w:sz w:val="24"/>
        </w:rPr>
        <w:t>, v.r.</w:t>
      </w:r>
    </w:p>
    <w:p w:rsidRDefault="00BD2A74" w:rsidP="00561180" w:rsidR="00BD2A74">
      <w:pPr>
        <w:jc w:val="left"/>
        <w:rPr>
          <w:rFonts w:hAnsi="Times New Roman" w:ascii="Times New Roman"/>
          <w:sz w:val="24"/>
        </w:rPr>
      </w:pPr>
    </w:p>
    <w:p w:rsidRDefault="005635FC" w:rsidP="00561180" w:rsidR="005635FC">
      <w:pPr>
        <w:jc w:val="left"/>
        <w:rPr>
          <w:rFonts w:hAnsi="Times New Roman" w:ascii="Times New Roman"/>
          <w:sz w:val="24"/>
        </w:rPr>
      </w:pPr>
    </w:p>
    <w:p w:rsidRDefault="005635FC" w:rsidP="00561180" w:rsidR="005635FC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Pravna pouka:</w:t>
      </w:r>
    </w:p>
    <w:p w:rsidRDefault="00735167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rješenje </w:t>
      </w:r>
      <w:r w:rsidR="00BD2A74">
        <w:rPr>
          <w:rFonts w:hAnsi="Times New Roman" w:ascii="Times New Roman"/>
          <w:sz w:val="24"/>
        </w:rPr>
        <w:t xml:space="preserve">o zaključenju stečajnog postupka </w:t>
      </w:r>
      <w:r>
        <w:rPr>
          <w:rFonts w:hAnsi="Times New Roman" w:ascii="Times New Roman"/>
          <w:sz w:val="24"/>
        </w:rPr>
        <w:t>dopuštena je žalba koja se podnosi ovome sudu u roku osam dana</w:t>
      </w:r>
      <w:r w:rsidR="00BD2A74">
        <w:rPr>
          <w:rFonts w:hAnsi="Times New Roman" w:ascii="Times New Roman"/>
          <w:sz w:val="24"/>
        </w:rPr>
        <w:t xml:space="preserve">, </w:t>
      </w:r>
      <w:r>
        <w:rPr>
          <w:rFonts w:hAnsi="Times New Roman" w:ascii="Times New Roman"/>
          <w:sz w:val="24"/>
        </w:rPr>
        <w:t>u tri primjerka.</w:t>
      </w:r>
    </w:p>
    <w:p w:rsidRDefault="000966AF" w:rsidP="00561180" w:rsidR="000966AF">
      <w:pPr>
        <w:jc w:val="left"/>
        <w:rPr>
          <w:rFonts w:hAnsi="Times New Roman" w:ascii="Times New Roman"/>
          <w:sz w:val="24"/>
        </w:rPr>
      </w:pPr>
    </w:p>
    <w:p w:rsidRDefault="005635FC" w:rsidP="00561180" w:rsidR="005635FC">
      <w:pPr>
        <w:jc w:val="left"/>
        <w:rPr>
          <w:rFonts w:hAnsi="Times New Roman" w:ascii="Times New Roman"/>
          <w:sz w:val="24"/>
        </w:rPr>
      </w:pPr>
    </w:p>
    <w:p w:rsidRDefault="005635FC" w:rsidP="00561180" w:rsidR="005635FC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Za točnost otpravka ovlašteni službenik</w:t>
      </w:r>
    </w:p>
    <w:p w:rsidRDefault="005635FC" w:rsidP="00561180" w:rsidR="005635FC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AC4250" w:rsidP="00561180" w:rsidR="00AC425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 w:rsidRPr="005635FC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5635FC">
        <w:rPr>
          <w:rFonts w:hAnsi="Times New Roman" w:ascii="Times New Roman"/>
          <w:color w:themeColor="background1" w:val="FFFFFF"/>
          <w:sz w:val="24"/>
        </w:rPr>
        <w:t>DNA:</w:t>
      </w:r>
    </w:p>
    <w:p w:rsidRDefault="00BD2A74" w:rsidP="00BD2A74" w:rsidR="00936D66" w:rsidRPr="005635FC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5635FC">
        <w:rPr>
          <w:rFonts w:hAnsi="Times New Roman" w:ascii="Times New Roman"/>
          <w:color w:themeColor="background1" w:val="FFFFFF"/>
          <w:sz w:val="24"/>
        </w:rPr>
        <w:t>1. e-Oglasna ploča</w:t>
      </w:r>
    </w:p>
    <w:p w:rsidRDefault="00936D66" w:rsidP="00561180" w:rsidR="00936D66" w:rsidRPr="005635FC">
      <w:pPr>
        <w:jc w:val="left"/>
        <w:rPr>
          <w:rFonts w:hAnsi="Times New Roman" w:ascii="Times New Roman"/>
          <w:color w:themeColor="background1" w:val="FFFFFF"/>
          <w:sz w:val="24"/>
        </w:rPr>
      </w:pPr>
    </w:p>
    <w:p w:rsidRDefault="00BD2A74" w:rsidP="00561180" w:rsidR="00936D66" w:rsidRPr="005635FC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5635FC">
        <w:rPr>
          <w:rFonts w:hAnsi="Times New Roman" w:ascii="Times New Roman"/>
          <w:color w:themeColor="background1" w:val="FFFFFF"/>
          <w:sz w:val="24"/>
        </w:rPr>
        <w:t xml:space="preserve"> NK:</w:t>
      </w:r>
    </w:p>
    <w:p w:rsidRDefault="00BD2A74" w:rsidP="00561180" w:rsidR="00BD2A74" w:rsidRPr="005635FC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5635FC">
        <w:rPr>
          <w:rFonts w:hAnsi="Times New Roman" w:ascii="Times New Roman"/>
          <w:color w:themeColor="background1" w:val="FFFFFF"/>
          <w:sz w:val="24"/>
        </w:rPr>
        <w:t>- kal. 20 d.</w:t>
      </w:r>
    </w:p>
    <w:p w:rsidRDefault="00BD2A74" w:rsidP="00561180" w:rsidR="00BD2A74" w:rsidRPr="005635FC">
      <w:pPr>
        <w:jc w:val="left"/>
        <w:rPr>
          <w:rFonts w:hAnsi="Times New Roman" w:ascii="Times New Roman"/>
          <w:color w:themeColor="background1" w:val="FFFFFF"/>
          <w:sz w:val="24"/>
        </w:rPr>
      </w:pPr>
    </w:p>
    <w:p w:rsidRDefault="00BD2A74" w:rsidP="00561180" w:rsidR="00BD2A74" w:rsidRPr="005635FC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5635FC">
        <w:rPr>
          <w:rFonts w:hAnsi="Times New Roman" w:ascii="Times New Roman"/>
          <w:color w:themeColor="background1" w:val="FFFFFF"/>
          <w:sz w:val="24"/>
        </w:rPr>
        <w:t xml:space="preserve">                   Z, 21.2.17.   Sudac:</w:t>
      </w:r>
    </w:p>
    <w:sectPr w:rsidSect="006A3BBC" w:rsidR="00BD2A74" w:rsidRPr="005635FC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E56" w:rsidR="002E7E56">
      <w:r>
        <w:separator/>
      </w:r>
    </w:p>
  </w:endnote>
  <w:endnote w:id="0" w:type="continuationSeparator">
    <w:p w:rsidRDefault="002E7E56" w:rsidR="002E7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E56" w:rsidR="002E7E56">
      <w:r>
        <w:separator/>
      </w:r>
    </w:p>
  </w:footnote>
  <w:footnote w:id="0" w:type="continuationSeparator">
    <w:p w:rsidRDefault="002E7E56" w:rsidR="002E7E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420F" w:rsidR="000A42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 w:rsidRPr="0056118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</w:rPr>
    </w:pPr>
    <w:r w:rsidRPr="00561180">
      <w:rPr>
        <w:rStyle w:val="Brojstranice"/>
        <w:rFonts w:hAnsi="Times New Roman" w:ascii="Times New Roman"/>
        <w:sz w:val="24"/>
      </w:rPr>
      <w:t xml:space="preserve">- </w:t>
    </w:r>
    <w:r w:rsidRPr="00561180">
      <w:rPr>
        <w:rStyle w:val="Brojstranice"/>
        <w:rFonts w:hAnsi="Times New Roman" w:ascii="Times New Roman"/>
        <w:sz w:val="24"/>
      </w:rPr>
      <w:fldChar w:fldCharType="begin"/>
    </w:r>
    <w:r w:rsidRPr="00561180">
      <w:rPr>
        <w:rStyle w:val="Brojstranice"/>
        <w:rFonts w:hAnsi="Times New Roman" w:ascii="Times New Roman"/>
        <w:sz w:val="24"/>
      </w:rPr>
      <w:instrText xml:space="preserve">PAGE  </w:instrText>
    </w:r>
    <w:r w:rsidRPr="00561180">
      <w:rPr>
        <w:rStyle w:val="Brojstranice"/>
        <w:rFonts w:hAnsi="Times New Roman" w:ascii="Times New Roman"/>
        <w:sz w:val="24"/>
      </w:rPr>
      <w:fldChar w:fldCharType="separate"/>
    </w:r>
    <w:r w:rsidR="00BD2A74">
      <w:rPr>
        <w:rStyle w:val="Brojstranice"/>
        <w:rFonts w:hAnsi="Times New Roman" w:ascii="Times New Roman"/>
        <w:sz w:val="24"/>
      </w:rPr>
      <w:t>2</w:t>
    </w:r>
    <w:r w:rsidRPr="00561180">
      <w:rPr>
        <w:rStyle w:val="Brojstranice"/>
        <w:rFonts w:hAnsi="Times New Roman" w:ascii="Times New Roman"/>
        <w:sz w:val="24"/>
      </w:rPr>
      <w:fldChar w:fldCharType="end"/>
    </w:r>
    <w:r w:rsidRPr="00561180">
      <w:rPr>
        <w:rStyle w:val="Brojstranice"/>
        <w:rFonts w:hAnsi="Times New Roman" w:ascii="Times New Roman"/>
        <w:sz w:val="24"/>
      </w:rPr>
      <w:t xml:space="preserve"> -</w:t>
    </w:r>
  </w:p>
  <w:p w:rsidRDefault="000A420F" w:rsidP="00561180" w:rsidR="000A420F" w:rsidRPr="00561180">
    <w:pPr>
      <w:jc w:val="right"/>
      <w:rPr>
        <w:rFonts w:hAnsi="Times New Roman" w:ascii="Times New Roman"/>
        <w:sz w:val="24"/>
      </w:rPr>
    </w:pPr>
    <w:r w:rsidRPr="00561180">
      <w:rPr>
        <w:rFonts w:hAnsi="Times New Roman" w:ascii="Times New Roman"/>
        <w:sz w:val="24"/>
      </w:rPr>
      <w:t>3 St-</w:t>
    </w:r>
    <w:r w:rsidR="005D7153">
      <w:rPr>
        <w:rFonts w:hAnsi="Times New Roman" w:ascii="Times New Roman"/>
        <w:sz w:val="24"/>
      </w:rPr>
      <w:t>1441/11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F2886"/>
    <w:multiLevelType w:val="hybridMultilevel"/>
    <w:tmpl w:val="769A9196"/>
    <w:lvl w:tplc="D3D2BA6E" w:ilvl="0">
      <w:start w:val="1"/>
      <w:numFmt w:val="upperRoman"/>
      <w:lvlText w:val="%1."/>
      <w:lvlJc w:val="left"/>
      <w:pPr>
        <w:ind w:hanging="360" w:left="1797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17"/>
      </w:pPr>
    </w:lvl>
    <w:lvl w:tentative="true" w:tplc="041A001B" w:ilvl="2">
      <w:start w:val="1"/>
      <w:numFmt w:val="lowerRoman"/>
      <w:lvlText w:val="%3."/>
      <w:lvlJc w:val="right"/>
      <w:pPr>
        <w:ind w:hanging="180" w:left="3237"/>
      </w:pPr>
    </w:lvl>
    <w:lvl w:tentative="true" w:tplc="041A000F" w:ilvl="3">
      <w:start w:val="1"/>
      <w:numFmt w:val="decimal"/>
      <w:lvlText w:val="%4."/>
      <w:lvlJc w:val="left"/>
      <w:pPr>
        <w:ind w:hanging="360" w:left="3957"/>
      </w:pPr>
    </w:lvl>
    <w:lvl w:tentative="true" w:tplc="041A0019" w:ilvl="4">
      <w:start w:val="1"/>
      <w:numFmt w:val="lowerLetter"/>
      <w:lvlText w:val="%5."/>
      <w:lvlJc w:val="left"/>
      <w:pPr>
        <w:ind w:hanging="360" w:left="4677"/>
      </w:pPr>
    </w:lvl>
    <w:lvl w:tentative="true" w:tplc="041A001B" w:ilvl="5">
      <w:start w:val="1"/>
      <w:numFmt w:val="lowerRoman"/>
      <w:lvlText w:val="%6."/>
      <w:lvlJc w:val="right"/>
      <w:pPr>
        <w:ind w:hanging="180" w:left="5397"/>
      </w:pPr>
    </w:lvl>
    <w:lvl w:tentative="true" w:tplc="041A000F" w:ilvl="6">
      <w:start w:val="1"/>
      <w:numFmt w:val="decimal"/>
      <w:lvlText w:val="%7."/>
      <w:lvlJc w:val="left"/>
      <w:pPr>
        <w:ind w:hanging="360" w:left="6117"/>
      </w:pPr>
    </w:lvl>
    <w:lvl w:tentative="true" w:tplc="041A0019" w:ilvl="7">
      <w:start w:val="1"/>
      <w:numFmt w:val="lowerLetter"/>
      <w:lvlText w:val="%8."/>
      <w:lvlJc w:val="left"/>
      <w:pPr>
        <w:ind w:hanging="360" w:left="6837"/>
      </w:pPr>
    </w:lvl>
    <w:lvl w:tentative="true" w:tplc="041A001B" w:ilvl="8">
      <w:start w:val="1"/>
      <w:numFmt w:val="lowerRoman"/>
      <w:lvlText w:val="%9."/>
      <w:lvlJc w:val="right"/>
      <w:pPr>
        <w:ind w:hanging="180" w:left="7557"/>
      </w:pPr>
    </w:lvl>
  </w:abstractNum>
  <w:abstractNum w:abstractNumId="1">
    <w:nsid w:val="1B39088F"/>
    <w:multiLevelType w:val="hybridMultilevel"/>
    <w:tmpl w:val="0C74048C"/>
    <w:lvl w:tplc="D3D2BA6E" w:ilvl="0">
      <w:start w:val="1"/>
      <w:numFmt w:val="upperRoman"/>
      <w:lvlText w:val="%1."/>
      <w:lvlJc w:val="left"/>
      <w:pPr>
        <w:ind w:hanging="360" w:left="144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721C"/>
    <w:rsid w:val="00034763"/>
    <w:rsid w:val="00036819"/>
    <w:rsid w:val="0006113A"/>
    <w:rsid w:val="00074D32"/>
    <w:rsid w:val="000751FB"/>
    <w:rsid w:val="000966AF"/>
    <w:rsid w:val="000A2603"/>
    <w:rsid w:val="000A420F"/>
    <w:rsid w:val="000A610E"/>
    <w:rsid w:val="000D5911"/>
    <w:rsid w:val="001241C1"/>
    <w:rsid w:val="001246F3"/>
    <w:rsid w:val="001372C1"/>
    <w:rsid w:val="00173472"/>
    <w:rsid w:val="001B07AD"/>
    <w:rsid w:val="001C0A37"/>
    <w:rsid w:val="00226FF1"/>
    <w:rsid w:val="00227A1C"/>
    <w:rsid w:val="0029118A"/>
    <w:rsid w:val="002A6E07"/>
    <w:rsid w:val="002B2209"/>
    <w:rsid w:val="002B366C"/>
    <w:rsid w:val="002B418C"/>
    <w:rsid w:val="002E7E56"/>
    <w:rsid w:val="002F0C67"/>
    <w:rsid w:val="002F4524"/>
    <w:rsid w:val="00354125"/>
    <w:rsid w:val="003626F3"/>
    <w:rsid w:val="003807A4"/>
    <w:rsid w:val="00384597"/>
    <w:rsid w:val="003A373F"/>
    <w:rsid w:val="003B3623"/>
    <w:rsid w:val="003B4319"/>
    <w:rsid w:val="003E5829"/>
    <w:rsid w:val="003F02C7"/>
    <w:rsid w:val="003F3A53"/>
    <w:rsid w:val="00427D4E"/>
    <w:rsid w:val="00436CBD"/>
    <w:rsid w:val="00451CF3"/>
    <w:rsid w:val="00455BA6"/>
    <w:rsid w:val="0047141A"/>
    <w:rsid w:val="00474D10"/>
    <w:rsid w:val="004C4E6A"/>
    <w:rsid w:val="004E162C"/>
    <w:rsid w:val="004F4A10"/>
    <w:rsid w:val="004F721C"/>
    <w:rsid w:val="00543784"/>
    <w:rsid w:val="00561180"/>
    <w:rsid w:val="005635FC"/>
    <w:rsid w:val="0057341F"/>
    <w:rsid w:val="005C54D4"/>
    <w:rsid w:val="005D7153"/>
    <w:rsid w:val="00607038"/>
    <w:rsid w:val="00632B86"/>
    <w:rsid w:val="00635555"/>
    <w:rsid w:val="006438A8"/>
    <w:rsid w:val="00654759"/>
    <w:rsid w:val="006A3BBC"/>
    <w:rsid w:val="006D115E"/>
    <w:rsid w:val="006D7D50"/>
    <w:rsid w:val="006E1347"/>
    <w:rsid w:val="006F2CEF"/>
    <w:rsid w:val="00732608"/>
    <w:rsid w:val="00735167"/>
    <w:rsid w:val="00766050"/>
    <w:rsid w:val="00790BAB"/>
    <w:rsid w:val="00790D45"/>
    <w:rsid w:val="007B5188"/>
    <w:rsid w:val="007E0A65"/>
    <w:rsid w:val="00831BF6"/>
    <w:rsid w:val="008715EA"/>
    <w:rsid w:val="0088684E"/>
    <w:rsid w:val="008B6BCE"/>
    <w:rsid w:val="00936D66"/>
    <w:rsid w:val="00971D49"/>
    <w:rsid w:val="00973546"/>
    <w:rsid w:val="009E6FFD"/>
    <w:rsid w:val="009F5354"/>
    <w:rsid w:val="00A52306"/>
    <w:rsid w:val="00A664C9"/>
    <w:rsid w:val="00AA3D94"/>
    <w:rsid w:val="00AA5D37"/>
    <w:rsid w:val="00AA612A"/>
    <w:rsid w:val="00AB6016"/>
    <w:rsid w:val="00AC30C2"/>
    <w:rsid w:val="00AC4250"/>
    <w:rsid w:val="00B203A4"/>
    <w:rsid w:val="00B36118"/>
    <w:rsid w:val="00B9185A"/>
    <w:rsid w:val="00BD2A74"/>
    <w:rsid w:val="00BD6375"/>
    <w:rsid w:val="00C56933"/>
    <w:rsid w:val="00C74832"/>
    <w:rsid w:val="00C84F1E"/>
    <w:rsid w:val="00C94B5B"/>
    <w:rsid w:val="00C96797"/>
    <w:rsid w:val="00CF3AE7"/>
    <w:rsid w:val="00D84213"/>
    <w:rsid w:val="00D86E54"/>
    <w:rsid w:val="00DC388B"/>
    <w:rsid w:val="00DD4E82"/>
    <w:rsid w:val="00DD6FB1"/>
    <w:rsid w:val="00E24AF4"/>
    <w:rsid w:val="00E37420"/>
    <w:rsid w:val="00E56134"/>
    <w:rsid w:val="00E57663"/>
    <w:rsid w:val="00E929CC"/>
    <w:rsid w:val="00EC2708"/>
    <w:rsid w:val="00ED6750"/>
    <w:rsid w:val="00F01471"/>
    <w:rsid w:val="00F31DC3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2F0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C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C6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C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C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2F0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C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C6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C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C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2011.</izvorni_sadrzaj>
    <derivirana_varijabla naziv="DomainObject.Predmet.DatumOsnivanja_1">7.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St-1441/2011</izvorni_sadrzaj>
    <derivirana_varijabla naziv="DomainObject.Predmet.OznakaBroj_1">St-1441/2011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I-IV DIO SPISA U REFERADI</izvorni_sadrzaj>
    <derivirana_varijabla naziv="DomainObject.Predmet.PrimjedbaSuca_1">I-IV DIO SPISA U REFERADI</derivirana_varijabla>
  </DomainObject.Predmet.PrimjedbaSuca>
  <DomainObject.Predmet.ProtustrankaFormated>
    <izvorni_sadrzaj>  HERBOS dioničko društvo za proizvodnju kemikalija i kemijskih proizvoda - u stečaju</izvorni_sadrzaj>
    <derivirana_varijabla naziv="DomainObject.Predmet.ProtustrankaFormated_1">  HERBOS dioničko društvo za proizvodnju kemikalija i kemijskih proizvoda - u stečaju</derivirana_varijabla>
  </DomainObject.Predmet.ProtustrankaFormated>
  <DomainObject.Predmet.ProtustrankaFormatedOIB>
    <izvorni_sadrzaj>  HERBOS dioničko društvo za proizvodnju kemikalija i kemijskih proizvoda - u stečaju, OIB 42794139563</izvorni_sadrzaj>
    <derivirana_varijabla naziv="DomainObject.Predmet.ProtustrankaFormatedOIB_1">  HERBOS dioničko društvo za proizvodnju kemikalija i kemijskih proizvoda - u stečaju, OIB 42794139563</derivirana_varijabla>
  </DomainObject.Predmet.ProtustrankaFormatedOIB>
  <DomainObject.Predmet.ProtustrankaFormatedWithAdress>
    <izvorni_sadrzaj> HERBOS dioničko društvo za proizvodnju kemikalija i kemijskih proizvoda - u stečaju, Nikole Tesle 17, 44000 Sisak</izvorni_sadrzaj>
    <derivirana_varijabla naziv="DomainObject.Predmet.ProtustrankaFormatedWithAdress_1"> HERBOS dioničko društvo za proizvodnju kemikalija i kemijskih proizvoda - u stečaju, Nikole Tesle 17, 44000 Sisak</derivirana_varijabla>
  </DomainObject.Predmet.ProtustrankaFormatedWithAdress>
  <DomainObject.Predmet.ProtustrankaFormatedWithAdressOIB>
    <izvorni_sadrzaj> HERBOS dioničko društvo za proizvodnju kemikalija i kemijskih proizvoda - u stečaju, OIB 42794139563, Nikole Tesle 17, 44000 Sisak</izvorni_sadrzaj>
    <derivirana_varijabla naziv="DomainObject.Predmet.ProtustrankaFormatedWithAdressOIB_1"> HERBOS dioničko društvo za proizvodnju kemikalija i kemijskih proizvoda - u stečaju, OIB 42794139563, Nikole Tesle 17, 44000 Sisak</derivirana_varijabla>
  </DomainObject.Predmet.ProtustrankaFormatedWithAdressOIB>
  <DomainObject.Predmet.ProtustrankaWithAdress>
    <izvorni_sadrzaj>HERBOS dioničko društvo za proizvodnju kemikalija i kemijskih proizvoda - u stečaju Nikole Tesle 17, 44000 Sisak</izvorni_sadrzaj>
    <derivirana_varijabla naziv="DomainObject.Predmet.ProtustrankaWithAdress_1">HERBOS dioničko društvo za proizvodnju kemikalija i kemijskih proizvoda - u stečaju Nikole Tesle 17, 44000 Sisak</derivirana_varijabla>
  </DomainObject.Predmet.ProtustrankaWithAdress>
  <DomainObject.Predmet.ProtustrankaWithAdressOIB>
    <izvorni_sadrzaj>HERBOS dioničko društvo za proizvodnju kemikalija i kemijskih proizvoda - u stečaju, OIB 42794139563, Nikole Tesle 17, 44000 Sisak</izvorni_sadrzaj>
    <derivirana_varijabla naziv="DomainObject.Predmet.ProtustrankaWithAdressOIB_1">HERBOS dioničko društvo za proizvodnju kemikalija i kemijskih proizvoda - u stečaju, OIB 42794139563, Nikole Tesle 17, 44000 Sisak</derivirana_varijabla>
  </DomainObject.Predmet.ProtustrankaWithAdressOIB>
  <DomainObject.Predmet.ProtustrankaNazivFormated>
    <izvorni_sadrzaj>HERBOS dioničko društvo za proizvodnju kemikalija i kemijskih proizvoda - u stečaju</izvorni_sadrzaj>
    <derivirana_varijabla naziv="DomainObject.Predmet.ProtustrankaNazivFormated_1">HERBOS dioničko društvo za proizvodnju kemikalija i kemijskih proizvoda - u stečaju</derivirana_varijabla>
  </DomainObject.Predmet.ProtustrankaNazivFormated>
  <DomainObject.Predmet.ProtustrankaNazivFormatedOIB>
    <izvorni_sadrzaj>HERBOS dioničko društvo za proizvodnju kemikalija i kemijskih proizvoda - u stečaju, OIB 42794139563</izvorni_sadrzaj>
    <derivirana_varijabla naziv="DomainObject.Predmet.ProtustrankaNazivFormatedOIB_1">HERBOS dioničko društvo za proizvodnju kemikalija i kemijskih proizvoda - u stečaju, OIB 42794139563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izvorni_sadrzaj>
    <derivirana_varijabla naziv="DomainObject.Predmet.StrankaFormated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derivirana_varijabla>
  </DomainObject.Predmet.StrankaFormated>
  <DomainObject.Predmet.StrankaFormatedOIB>
    <izvorni_sadrzaj>  Republika Hrvatska, Ministarstvo financija, Porezna uprava Sisak, OIB 18683136487 zastupanog po punomoćniku Županijsko državno odvjetništvo u Zagrebu; NIKOLA TAVRA, OIB 01741657427; RAZIJA KRAMARIĆ, OIB 28633558657; GORAN IVAN KRAMARIĆ, OIB 38707828844; KISIKANA d.o.o., OIB 89918012674; ALEKSANDAR ZLATOVIĆ, OIB 25666344579; MAK NEKRETNINE d.o.o. za građenje, trgovinu i usluge, OIB 90113813222; OPĆINSKI SUD U PULI, OIB 38304616284; MANDA KOVAČEVIĆ, OIB 82038755207; KEMOKOP d.o.o., OIB 12916703731</izvorni_sadrzaj>
    <derivirana_varijabla naziv="DomainObject.Predmet.StrankaFormatedOIB_1">  Republika Hrvatska, Ministarstvo financija, Porezna uprava Sisak, OIB 18683136487 zastupanog po punomoćniku Županijsko državno odvjetništvo u Zagrebu; NIKOLA TAVRA, OIB 01741657427; RAZIJA KRAMARIĆ, OIB 28633558657; GORAN IVAN KRAMARIĆ, OIB 38707828844; KISIKANA d.o.o., OIB 89918012674; ALEKSANDAR ZLATOVIĆ, OIB 25666344579; MAK NEKRETNINE d.o.o. za građenje, trgovinu i usluge, OIB 90113813222; OPĆINSKI SUD U PULI, OIB 38304616284; MANDA KOVAČEVIĆ, OIB 82038755207; KEMOKOP d.o.o., OIB 12916703731</derivirana_varijabla>
  </DomainObject.Predmet.StrankaFormatedOIB>
  <DomainObject.Predmet.StrankaFormatedWithAdress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izvorni_sadrzaj>
    <derivirana_varijabla naziv="DomainObject.Predmet.StrankaFormatedWithAdress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derivirana_varijabla>
  </DomainObject.Predmet.StrankaFormatedWithAdress>
  <DomainObject.Predmet.StrankaFormatedWithAdressOIB>
    <izvorni_sadrzaj> Republika Hrvatska, Ministarstvo financija, Porezna uprava Sisak, OIB 18683136487, S. i A. Radića 30, 44000 Sisak zastupanog po punomoćniku Županijsko državno odvjetništvo u Zagrebu; NIKOLA TAVRA, OIB 01741657427; RAZIJA KRAMARIĆ, OIB 28633558657; GORAN IVAN KRAMARIĆ, OIB 38707828844; KISIKANA d.o.o., OIB 89918012674; ALEKSANDAR ZLATOVIĆ, OIB 25666344579; MAK NEKRETNINE d.o.o. za građenje, trgovinu i usluge, OIB 90113813222, Kanalska 8, 10250 Lučko; OPĆINSKI SUD U PULI, OIB 38304616284; MANDA KOVAČEVIĆ, OIB 82038755207; KEMOKOP d.o.o., OIB 12916703731</izvorni_sadrzaj>
    <derivirana_varijabla naziv="DomainObject.Predmet.StrankaFormatedWithAdressOIB_1"> Republika Hrvatska, Ministarstvo financija, Porezna uprava Sisak, OIB 18683136487, S. i A. Radića 30, 44000 Sisak zastupanog po punomoćniku Županijsko državno odvjetništvo u Zagrebu; NIKOLA TAVRA, OIB 01741657427; RAZIJA KRAMARIĆ, OIB 28633558657; GORAN IVAN KRAMARIĆ, OIB 38707828844; KISIKANA d.o.o., OIB 89918012674; ALEKSANDAR ZLATOVIĆ, OIB 25666344579; MAK NEKRETNINE d.o.o. za građenje, trgovinu i usluge, OIB 90113813222, Kanalska 8, 10250 Lučko; OPĆINSKI SUD U PULI, OIB 38304616284; MANDA KOVAČEVIĆ, OIB 82038755207; KEMOKOP d.o.o., OIB 12916703731</derivirana_varijabla>
  </DomainObject.Predmet.StrankaFormatedWithAdressOIB>
  <DomainObject.Predmet.StrankaWithAdress>
    <izvorni_sadrzaj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izvorni_sadrzaj>
    <derivirana_varijabla naziv="DomainObject.Predmet.StrankaWithAdress_1"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derivirana_varijabla>
  </DomainObject.Predmet.StrankaWithAdress>
  <DomainObject.Predmet.StrankaWithAdressOIB>
    <izvorni_sadrzaj>Republika Hrvatska, Ministarstvo financija, Porezna uprava Sisak, OIB 18683136487, S. i A. Radića 30,44000 Sisak,NIKOLA TAVRA, OIB 01741657427,RAZIJA KRAMARIĆ, OIB 28633558657,GORAN IVAN KRAMARIĆ, OIB 38707828844,KISIKANA d.o.o., OIB 89918012674,ALEKSANDAR ZLATOVIĆ, OIB 25666344579,MAK NEKRETNINE d.o.o. za građenje, trgovinu i usluge, OIB 90113813222, Kanalska 8,10250 Lučko,OPĆINSKI SUD U PULI, OIB 38304616284,MANDA KOVAČEVIĆ, OIB 82038755207,KEMOKOP d.o.o., OIB 12916703731</izvorni_sadrzaj>
    <derivirana_varijabla naziv="DomainObject.Predmet.StrankaWithAdressOIB_1">Republika Hrvatska, Ministarstvo financija, Porezna uprava Sisak, OIB 18683136487, S. i A. Radića 30,44000 Sisak,NIKOLA TAVRA, OIB 01741657427,RAZIJA KRAMARIĆ, OIB 28633558657,GORAN IVAN KRAMARIĆ, OIB 38707828844,KISIKANA d.o.o., OIB 89918012674,ALEKSANDAR ZLATOVIĆ, OIB 25666344579,MAK NEKRETNINE d.o.o. za građenje, trgovinu i usluge, OIB 90113813222, Kanalska 8,10250 Lučko,OPĆINSKI SUD U PULI, OIB 38304616284,MANDA KOVAČEVIĆ, OIB 82038755207,KEMOKOP d.o.o., OIB 12916703731</derivirana_varijabla>
  </DomainObject.Predmet.StrankaWithAdressOIB>
  <DomainObject.Predmet.StrankaNazivFormated>
    <izvorni_sadrzaj>Republika Hrvatska, Ministarstvo financija, Porezna uprava Sisak,NIKOLA TAVRA,RAZIJA KRAMARIĆ,GORAN IVAN KRAMARIĆ,KISIKANA d.o.o.,ALEKSANDAR ZLATOVIĆ,MAK NEKRETNINE d.o.o. za građenje, trgovinu i usluge,OPĆINSKI SUD U PULI,MANDA KOVAČEVIĆ,KEMOKOP d.o.o.</izvorni_sadrzaj>
    <derivirana_varijabla naziv="DomainObject.Predmet.StrankaNazivFormated_1">Republika Hrvatska, Ministarstvo financija, Porezna uprava Sisak,NIKOLA TAVRA,RAZIJA KRAMARIĆ,GORAN IVAN KRAMARIĆ,KISIKANA d.o.o.,ALEKSANDAR ZLATOVIĆ,MAK NEKRETNINE d.o.o. za građenje, trgovinu i usluge,OPĆINSKI SUD U PULI,MANDA KOVAČEVIĆ,KEMOKOP d.o.o.</derivirana_varijabla>
  </DomainObject.Predmet.StrankaNazivFormated>
  <DomainObject.Predmet.StrankaNazivFormatedOIB>
    <izvorni_sadrzaj>Republika Hrvatska, Ministarstvo financija, Porezna uprava Sisak, OIB 18683136487,NIKOLA TAVRA, OIB 01741657427,RAZIJA KRAMARIĆ, OIB 28633558657,GORAN IVAN KRAMARIĆ, OIB 38707828844,KISIKANA d.o.o., OIB 89918012674,ALEKSANDAR ZLATOVIĆ, OIB 25666344579,MAK NEKRETNINE d.o.o. za građenje, trgovinu i usluge, OIB 90113813222,OPĆINSKI SUD U PULI, OIB 38304616284,MANDA KOVAČEVIĆ, OIB 82038755207,KEMOKOP d.o.o., OIB 12916703731</izvorni_sadrzaj>
    <derivirana_varijabla naziv="DomainObject.Predmet.StrankaNazivFormatedOIB_1">Republika Hrvatska, Ministarstvo financija, Porezna uprava Sisak, OIB 18683136487,NIKOLA TAVRA, OIB 01741657427,RAZIJA KRAMARIĆ, OIB 28633558657,GORAN IVAN KRAMARIĆ, OIB 38707828844,KISIKANA d.o.o., OIB 89918012674,ALEKSANDAR ZLATOVIĆ, OIB 25666344579,MAK NEKRETNINE d.o.o. za građenje, trgovinu i usluge, OIB 90113813222,OPĆINSKI SUD U PULI, OIB 38304616284,MANDA KOVAČEVIĆ, OIB 82038755207,KEMOKOP d.o.o., OIB 12916703731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Formated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Formated>
  <DomainObject.Predmet.StrankaListFormatedOIB>
    <izvorni_sadrzaj>
      <item>Republika Hrvatska, Ministarstvo financija, Porezna uprava Sisak, OIB 18683136487 zastupanog po punomoćniku Županijsko državno odvjetništvo u Zagrebu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</item>
      <item>OPĆINSKI SUD U PULI, OIB 38304616284</item>
      <item>MANDA KOVAČEVIĆ, OIB 82038755207</item>
      <item>KEMOKOP d.o.o., OIB 12916703731</item>
    </izvorni_sadrzaj>
    <derivirana_varijabla naziv="DomainObject.Predmet.StrankaListFormatedOIB_1">
      <item>Republika Hrvatska, Ministarstvo financija, Porezna uprava Sisak, OIB 18683136487 zastupanog po punomoćniku Županijsko državno odvjetništvo u Zagrebu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</item>
      <item>OPĆINSKI SUD U PULI, OIB 38304616284</item>
      <item>MANDA KOVAČEVIĆ, OIB 82038755207</item>
      <item>KEMOKOP d.o.o., OIB 12916703731</item>
    </derivirana_varijabla>
  </DomainObject.Predmet.StrankaListFormatedOIB>
  <DomainObject.Predmet.StrankaListFormatedWithAdress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izvorni_sadrzaj>
    <derivirana_varijabla naziv="DomainObject.Predmet.StrankaListFormatedWithAdress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derivirana_varijabla>
  </DomainObject.Predmet.StrankaListFormatedWithAdress>
  <DomainObject.Predmet.StrankaListFormatedWithAdressOIB>
    <izvorni_sadrzaj>
      <item>Republika Hrvatska, Ministarstvo financija, Porezna uprava Sisak, OIB 18683136487, S. i A. Radića 30, 44000 Sisak zastupanog po punomoćniku Županijsko državno odvjetništvo u Zagrebu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90113813222, Kanalska 8, 10250 Lučko</item>
      <item>OPĆINSKI SUD U PULI, OIB 38304616284</item>
      <item>MANDA KOVAČEVIĆ, OIB 82038755207</item>
      <item>KEMOKOP d.o.o., OIB 12916703731</item>
    </izvorni_sadrzaj>
    <derivirana_varijabla naziv="DomainObject.Predmet.StrankaListFormatedWithAdressOIB_1">
      <item>Republika Hrvatska, Ministarstvo financija, Porezna uprava Sisak, OIB 18683136487, S. i A. Radića 30, 44000 Sisak zastupanog po punomoćniku Županijsko državno odvjetništvo u Zagrebu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90113813222, Kanalska 8, 10250 Lučko</item>
      <item>OPĆINSKI SUD U PULI, OIB 38304616284</item>
      <item>MANDA KOVAČEVIĆ, OIB 82038755207</item>
      <item>KEMOKOP d.o.o., OIB 12916703731</item>
    </derivirana_varijabla>
  </DomainObject.Predmet.StrankaListFormatedWithAdressOIB>
  <DomainObject.Predmet.StrankaListNazivFormated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NazivFormated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NazivFormated>
  <DomainObject.Predmet.StrankaListNazivFormatedOIB>
    <izvorni_sadrzaj>
      <item>Republika Hrvatska, Ministarstvo financija, Porezna uprava Sisak, OIB 18683136487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</item>
      <item>OPĆINSKI SUD U PULI, OIB 38304616284</item>
      <item>MANDA KOVAČEVIĆ, OIB 82038755207</item>
      <item>KEMOKOP d.o.o., OIB 12916703731</item>
    </izvorni_sadrzaj>
    <derivirana_varijabla naziv="DomainObject.Predmet.StrankaListNazivFormatedOIB_1">
      <item>Republika Hrvatska, Ministarstvo financija, Porezna uprava Sisak, OIB 18683136487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</item>
      <item>OPĆINSKI SUD U PULI, OIB 38304616284</item>
      <item>MANDA KOVAČEVIĆ, OIB 82038755207</item>
      <item>KEMOKOP d.o.o., OIB 12916703731</item>
    </derivirana_varijabla>
  </DomainObject.Predmet.StrankaListNazivFormatedOIB>
  <DomainObject.Predmet.ProtuStrankaListFormated>
    <izvorni_sadrzaj>
      <item>HERBOS dioničko društvo za proizvodnju kemikalija i kemijskih proizvoda - u stečaju</item>
    </izvorni_sadrzaj>
    <derivirana_varijabla naziv="DomainObject.Predmet.ProtuStrankaListFormated_1">
      <item>HERBOS dioničko društvo za proizvodnju kemikalija i kemijskih proizvoda - u stečaju</item>
    </derivirana_varijabla>
  </DomainObject.Predmet.ProtuStrankaListFormated>
  <DomainObject.Predmet.ProtuStrankaListFormatedOIB>
    <izvorni_sadrzaj>
      <item>HERBOS dioničko društvo za proizvodnju kemikalija i kemijskih proizvoda - u stečaju, OIB 42794139563</item>
    </izvorni_sadrzaj>
    <derivirana_varijabla naziv="DomainObject.Predmet.ProtuStrankaListFormatedOIB_1">
      <item>HERBOS dioničko društvo za proizvodnju kemikalija i kemijskih proizvoda - u stečaju, OIB 42794139563</item>
    </derivirana_varijabla>
  </DomainObject.Predmet.ProtuStrankaListFormatedOIB>
  <DomainObject.Predmet.ProtuStrankaListFormatedWithAdress>
    <izvorni_sadrzaj>
      <item>HERBOS dioničko društvo za proizvodnju kemikalija i kemijskih proizvoda - u stečaju, Nikole Tesle 17, 44000 Sisak</item>
    </izvorni_sadrzaj>
    <derivirana_varijabla naziv="DomainObject.Predmet.ProtuStrankaListFormatedWithAdress_1">
      <item>HERBOS dioničko društvo za proizvodnju kemikalija i kemijskih proizvoda - u stečaju, Nikole Tesle 17, 44000 Sisak</item>
    </derivirana_varijabla>
  </DomainObject.Predmet.ProtuStrankaListFormatedWithAdress>
  <DomainObject.Predmet.ProtuStrankaListFormatedWithAdressOIB>
    <izvorni_sadrzaj>
      <item>HERBOS dioničko društvo za proizvodnju kemikalija i kemijskih proizvoda - u stečaju, OIB 42794139563, Nikole Tesle 17, 44000 Sisak</item>
    </izvorni_sadrzaj>
    <derivirana_varijabla naziv="DomainObject.Predmet.ProtuStrankaListFormatedWithAdressOIB_1">
      <item>HERBOS dioničko društvo za proizvodnju kemikalija i kemijskih proizvoda - u stečaju, OIB 42794139563, Nikole Tesle 17, 44000 Sisak</item>
    </derivirana_varijabla>
  </DomainObject.Predmet.ProtuStrankaListFormatedWithAdressOIB>
  <DomainObject.Predmet.ProtuStrankaListNazivFormated>
    <izvorni_sadrzaj>
      <item>HERBOS dioničko društvo za proizvodnju kemikalija i kemijskih proizvoda - u stečaju</item>
    </izvorni_sadrzaj>
    <derivirana_varijabla naziv="DomainObject.Predmet.ProtuStrankaListNazivFormated_1">
      <item>HERBOS dioničko društvo za proizvodnju kemikalija i kemijskih proizvoda - u stečaju</item>
    </derivirana_varijabla>
  </DomainObject.Predmet.ProtuStrankaListNazivFormated>
  <DomainObject.Predmet.ProtuStrankaListNazivFormatedOIB>
    <izvorni_sadrzaj>
      <item>HERBOS dioničko društvo za proizvodnju kemikalija i kemijskih proizvoda - u stečaju, OIB 42794139563</item>
    </izvorni_sadrzaj>
    <derivirana_varijabla naziv="DomainObject.Predmet.ProtuStrankaListNazivFormatedOIB_1">
      <item>HERBOS dioničko društvo za proizvodnju kemikalija i kemijskih proizvoda - u stečaju, OIB 42794139563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Formated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FormatedOIB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derivirana_varijabla>
  </DomainObject.Predmet.OstaliListFormatedWithAdressOIB>
  <DomainObject.Predmet.OstaliListNazivFormated>
    <izvorni_sadrzaj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NazivFormated_1"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NazivFormated>
  <DomainObject.Predmet.OstaliListNazivFormatedOIB>
    <izvorni_sadrzaj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NazivFormatedOIB_1"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Sisak i dr.</izvorni_sadrzaj>
    <derivirana_varijabla naziv="DomainObject.Predmet.StrankaIDrugi_1">Republika Hrvatska, Ministarstvo financija, Porezna uprava Sisak i dr.</derivirana_varijabla>
  </DomainObject.Predmet.StrankaIDrugi>
  <DomainObject.Predmet.ProtustrankaIDrugi>
    <izvorni_sadrzaj>HERBOS dioničko društvo za proizvodnju kemikalija i kemijskih proizvoda - u stečaju</izvorni_sadrzaj>
    <derivirana_varijabla naziv="DomainObject.Predmet.ProtustrankaIDrugi_1">HERBOS dioničko društvo za proizvodnju kemikalija i kemijskih proizvoda - u stečaju</derivirana_varijabla>
  </DomainObject.Predmet.ProtustrankaIDrugi>
  <DomainObject.Predmet.StrankaIDrugiAdressOIB>
    <izvorni_sadrzaj>Republika Hrvatska, Ministarstvo financija, Porezna uprava Sisak, OIB 18683136487, S. i A. Radića 30, 44000 Sisak i dr.</izvorni_sadrzaj>
    <derivirana_varijabla naziv="DomainObject.Predmet.StrankaIDrugiAdressOIB_1">Republika Hrvatska, Ministarstvo financija, Porezna uprava Sisak, OIB 18683136487, S. i A. Radića 30, 44000 Sisak i dr.</derivirana_varijabla>
  </DomainObject.Predmet.StrankaIDrugiAdressOIB>
  <DomainObject.Predmet.ProtustrankaIDrugiAdressOIB>
    <izvorni_sadrzaj>HERBOS dioničko društvo za proizvodnju kemikalija i kemijskih proizvoda - u stečaju, OIB 42794139563, Nikole Tesle 17, 44000 Sisak</izvorni_sadrzaj>
    <derivirana_varijabla naziv="DomainObject.Predmet.ProtustrankaIDrugiAdressOIB_1">HERBOS dioničko društvo za proizvodnju kemikalija i kemijskih proizvoda - u stečaju, OIB 42794139563, Nikole Tesle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udioniciListNaziv_1"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udioniciListNaziv>
  <DomainObject.Predmet.SudioniciListAdressOIB>
    <izvorni_sadrzaj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OIB 18683136487,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90113813222, Kanalska 8,10250 Lučko</item>
      <item>OPĆINSKI SUD U PULI, OIB 38304616284</item>
      <item>MANDA KOVAČEVIĆ, OIB 82038755207</item>
      <item>KEMOKOP d.o.o., OIB 12916703731</item>
    </izvorni_sadrzaj>
    <derivirana_varijabla naziv="DomainObject.Predmet.SudioniciListAdressOIB_1"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OIB 18683136487,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90113813222, Kanalska 8,10250 Lučko</item>
      <item>OPĆINSKI SUD U PULI, OIB 38304616284</item>
      <item>MANDA KOVAČEVIĆ, OIB 82038755207</item>
      <item>KEMOKOP d.o.o., OIB 12916703731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42794139563</item>
      <item>, OIB null</item>
      <item>, OIB 18683136487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01741657427</item>
      <item>, OIB 28633558657</item>
      <item>, OIB 38707828844</item>
      <item>, OIB 89918012674</item>
      <item>, OIB 25666344579</item>
      <item>, OIB 90113813222</item>
      <item>, OIB 38304616284</item>
      <item>, OIB 82038755207</item>
      <item>, OIB 12916703731</item>
    </izvorni_sadrzaj>
    <derivirana_varijabla naziv="DomainObject.Predmet.SudioniciListNazivOIB_1">
      <item>, OIB 42794139563</item>
      <item>, OIB null</item>
      <item>, OIB 18683136487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01741657427</item>
      <item>, OIB 28633558657</item>
      <item>, OIB 38707828844</item>
      <item>, OIB 89918012674</item>
      <item>, OIB 25666344579</item>
      <item>, OIB 90113813222</item>
      <item>, OIB 38304616284</item>
      <item>, OIB 82038755207</item>
      <item>, OIB 12916703731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121</properties:Words>
  <properties:Characters>614</properties:Characters>
  <properties:Lines>38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2017-02-21T12:39:00Z</dcterms:created>
  <dc:creator>Mihael Kovačić</dc:creator>
  <cp:lastModifiedBy>Sonja Pilić</cp:lastModifiedBy>
  <cp:lastPrinted>2013-11-28T11:06:00Z</cp:lastPrinted>
  <dcterms:modified xmlns:xsi="http://www.w3.org/2001/XMLSchema-instance" xsi:type="dcterms:W3CDTF">2017-02-21T12:47:00Z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